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4B5DB" w14:textId="055FA6FE" w:rsidR="003A5146" w:rsidRDefault="003A5146" w:rsidP="003A5146">
      <w:pPr>
        <w:spacing w:after="0" w:line="360" w:lineRule="auto"/>
        <w:jc w:val="center"/>
        <w:rPr>
          <w:rFonts w:ascii="Times New Roman" w:hAnsi="Times New Roman" w:cs="Times New Roman"/>
          <w:b/>
          <w:bCs/>
          <w:sz w:val="28"/>
          <w:szCs w:val="28"/>
        </w:rPr>
      </w:pPr>
      <w:r w:rsidRPr="003A5146">
        <w:rPr>
          <w:rFonts w:ascii="Times New Roman" w:hAnsi="Times New Roman" w:cs="Times New Roman"/>
          <w:b/>
          <w:bCs/>
          <w:sz w:val="28"/>
          <w:szCs w:val="28"/>
        </w:rPr>
        <w:t>СИСТЕМА БЕЗПЕКИ ЕЛЕКТРОННИХ ПЛАТЕЖІВ</w:t>
      </w:r>
    </w:p>
    <w:p w14:paraId="41960683" w14:textId="77777777" w:rsidR="003A5146" w:rsidRDefault="003A5146" w:rsidP="003A5146">
      <w:pPr>
        <w:spacing w:after="0" w:line="360" w:lineRule="auto"/>
        <w:jc w:val="right"/>
        <w:rPr>
          <w:rFonts w:ascii="Times New Roman" w:eastAsia="Times New Roman" w:hAnsi="Times New Roman" w:cs="Times New Roman"/>
          <w:b/>
          <w:sz w:val="28"/>
          <w:szCs w:val="28"/>
          <w:lang w:eastAsia="en-GB"/>
        </w:rPr>
      </w:pPr>
    </w:p>
    <w:p w14:paraId="378ADD26" w14:textId="7FC2743B" w:rsidR="00A42C8C" w:rsidRPr="00AD4BC9" w:rsidRDefault="00903A60" w:rsidP="003A5146">
      <w:pPr>
        <w:spacing w:after="0" w:line="360" w:lineRule="auto"/>
        <w:jc w:val="right"/>
        <w:rPr>
          <w:rFonts w:ascii="Times New Roman" w:eastAsia="Times New Roman" w:hAnsi="Times New Roman" w:cs="Times New Roman"/>
          <w:b/>
          <w:color w:val="000000" w:themeColor="text1"/>
          <w:sz w:val="28"/>
          <w:szCs w:val="28"/>
          <w:lang w:eastAsia="en-GB"/>
        </w:rPr>
      </w:pPr>
      <w:r>
        <w:rPr>
          <w:rFonts w:ascii="Times New Roman" w:eastAsia="Times New Roman" w:hAnsi="Times New Roman" w:cs="Times New Roman"/>
          <w:b/>
          <w:color w:val="000000" w:themeColor="text1"/>
          <w:sz w:val="28"/>
          <w:szCs w:val="28"/>
          <w:lang w:eastAsia="en-GB"/>
        </w:rPr>
        <w:t>Журавель Андрій Петрович</w:t>
      </w:r>
    </w:p>
    <w:p w14:paraId="4D5F8482" w14:textId="77777777" w:rsidR="00871CCE" w:rsidRPr="00AD4BC9" w:rsidRDefault="00871CCE" w:rsidP="003A5146">
      <w:pPr>
        <w:spacing w:after="0" w:line="360" w:lineRule="auto"/>
        <w:jc w:val="right"/>
        <w:rPr>
          <w:rFonts w:ascii="Times New Roman" w:hAnsi="Times New Roman" w:cs="Times New Roman"/>
          <w:color w:val="000000" w:themeColor="text1"/>
          <w:sz w:val="28"/>
          <w:szCs w:val="28"/>
          <w:shd w:val="clear" w:color="auto" w:fill="FFFFFF"/>
        </w:rPr>
      </w:pPr>
      <w:r w:rsidRPr="00AD4BC9">
        <w:rPr>
          <w:rFonts w:ascii="Times New Roman" w:hAnsi="Times New Roman" w:cs="Times New Roman"/>
          <w:color w:val="000000" w:themeColor="text1"/>
          <w:sz w:val="28"/>
          <w:szCs w:val="28"/>
          <w:shd w:val="clear" w:color="auto" w:fill="FFFFFF"/>
        </w:rPr>
        <w:t>здобувач вищої освіти освітнього ступеня «Магістр», 2 курс</w:t>
      </w:r>
    </w:p>
    <w:p w14:paraId="646B4AF0" w14:textId="77777777" w:rsidR="00871CCE" w:rsidRPr="00AD4BC9" w:rsidRDefault="00871CCE" w:rsidP="003A5146">
      <w:pPr>
        <w:spacing w:after="0" w:line="360" w:lineRule="auto"/>
        <w:jc w:val="right"/>
        <w:rPr>
          <w:rFonts w:ascii="Times New Roman" w:hAnsi="Times New Roman" w:cs="Times New Roman"/>
          <w:color w:val="000000" w:themeColor="text1"/>
          <w:sz w:val="28"/>
          <w:szCs w:val="28"/>
          <w:lang w:val="ru-RU"/>
        </w:rPr>
      </w:pPr>
      <w:proofErr w:type="spellStart"/>
      <w:r w:rsidRPr="00AD4BC9">
        <w:rPr>
          <w:rFonts w:ascii="Times New Roman" w:hAnsi="Times New Roman" w:cs="Times New Roman"/>
          <w:color w:val="000000" w:themeColor="text1"/>
          <w:sz w:val="28"/>
          <w:szCs w:val="28"/>
          <w:lang w:val="ru-RU"/>
        </w:rPr>
        <w:t>Національний</w:t>
      </w:r>
      <w:proofErr w:type="spellEnd"/>
      <w:r w:rsidRPr="00AD4BC9">
        <w:rPr>
          <w:rFonts w:ascii="Times New Roman" w:hAnsi="Times New Roman" w:cs="Times New Roman"/>
          <w:color w:val="000000" w:themeColor="text1"/>
          <w:sz w:val="28"/>
          <w:szCs w:val="28"/>
          <w:lang w:val="ru-RU"/>
        </w:rPr>
        <w:t xml:space="preserve"> </w:t>
      </w:r>
      <w:proofErr w:type="spellStart"/>
      <w:r w:rsidRPr="00AD4BC9">
        <w:rPr>
          <w:rFonts w:ascii="Times New Roman" w:hAnsi="Times New Roman" w:cs="Times New Roman"/>
          <w:color w:val="000000" w:themeColor="text1"/>
          <w:sz w:val="28"/>
          <w:szCs w:val="28"/>
          <w:lang w:val="ru-RU"/>
        </w:rPr>
        <w:t>авіаційний</w:t>
      </w:r>
      <w:proofErr w:type="spellEnd"/>
      <w:r w:rsidRPr="00AD4BC9">
        <w:rPr>
          <w:rFonts w:ascii="Times New Roman" w:hAnsi="Times New Roman" w:cs="Times New Roman"/>
          <w:color w:val="000000" w:themeColor="text1"/>
          <w:sz w:val="28"/>
          <w:szCs w:val="28"/>
          <w:lang w:val="ru-RU"/>
        </w:rPr>
        <w:t xml:space="preserve"> </w:t>
      </w:r>
      <w:proofErr w:type="spellStart"/>
      <w:r w:rsidRPr="00AD4BC9">
        <w:rPr>
          <w:rFonts w:ascii="Times New Roman" w:hAnsi="Times New Roman" w:cs="Times New Roman"/>
          <w:color w:val="000000" w:themeColor="text1"/>
          <w:sz w:val="28"/>
          <w:szCs w:val="28"/>
          <w:lang w:val="ru-RU"/>
        </w:rPr>
        <w:t>університет</w:t>
      </w:r>
      <w:proofErr w:type="spellEnd"/>
    </w:p>
    <w:p w14:paraId="0326BF9E" w14:textId="77777777" w:rsidR="00871CCE" w:rsidRDefault="00871CCE" w:rsidP="003A5146">
      <w:pPr>
        <w:spacing w:after="0" w:line="360" w:lineRule="auto"/>
        <w:jc w:val="right"/>
        <w:rPr>
          <w:rFonts w:ascii="Times New Roman" w:hAnsi="Times New Roman" w:cs="Times New Roman"/>
          <w:color w:val="000000" w:themeColor="text1"/>
          <w:sz w:val="28"/>
          <w:szCs w:val="28"/>
          <w:lang w:val="ru-RU"/>
        </w:rPr>
      </w:pPr>
      <w:r w:rsidRPr="00AD4BC9">
        <w:rPr>
          <w:rFonts w:ascii="Times New Roman" w:hAnsi="Times New Roman" w:cs="Times New Roman"/>
          <w:color w:val="000000" w:themeColor="text1"/>
          <w:sz w:val="28"/>
          <w:szCs w:val="28"/>
          <w:lang w:val="ru-RU"/>
        </w:rPr>
        <w:t xml:space="preserve"> м. </w:t>
      </w:r>
      <w:proofErr w:type="spellStart"/>
      <w:r w:rsidRPr="00AD4BC9">
        <w:rPr>
          <w:rFonts w:ascii="Times New Roman" w:hAnsi="Times New Roman" w:cs="Times New Roman"/>
          <w:color w:val="000000" w:themeColor="text1"/>
          <w:sz w:val="28"/>
          <w:szCs w:val="28"/>
          <w:lang w:val="ru-RU"/>
        </w:rPr>
        <w:t>Київ</w:t>
      </w:r>
      <w:proofErr w:type="spellEnd"/>
      <w:r w:rsidRPr="00AD4BC9">
        <w:rPr>
          <w:rFonts w:ascii="Times New Roman" w:hAnsi="Times New Roman" w:cs="Times New Roman"/>
          <w:color w:val="000000" w:themeColor="text1"/>
          <w:sz w:val="28"/>
          <w:szCs w:val="28"/>
          <w:lang w:val="ru-RU"/>
        </w:rPr>
        <w:t xml:space="preserve">, </w:t>
      </w:r>
      <w:proofErr w:type="spellStart"/>
      <w:r w:rsidRPr="00AD4BC9">
        <w:rPr>
          <w:rFonts w:ascii="Times New Roman" w:hAnsi="Times New Roman" w:cs="Times New Roman"/>
          <w:color w:val="000000" w:themeColor="text1"/>
          <w:sz w:val="28"/>
          <w:szCs w:val="28"/>
          <w:lang w:val="ru-RU"/>
        </w:rPr>
        <w:t>Україна</w:t>
      </w:r>
      <w:proofErr w:type="spellEnd"/>
      <w:r w:rsidRPr="00AD4BC9">
        <w:rPr>
          <w:rFonts w:ascii="Times New Roman" w:hAnsi="Times New Roman" w:cs="Times New Roman"/>
          <w:color w:val="000000" w:themeColor="text1"/>
          <w:sz w:val="28"/>
          <w:szCs w:val="28"/>
          <w:lang w:val="ru-RU"/>
        </w:rPr>
        <w:t xml:space="preserve"> </w:t>
      </w:r>
    </w:p>
    <w:p w14:paraId="7A0065A6" w14:textId="587E321E" w:rsidR="00AE70AC" w:rsidRPr="005C3132" w:rsidRDefault="00AB6DB2" w:rsidP="00AE70AC">
      <w:pPr>
        <w:spacing w:after="0" w:line="360" w:lineRule="auto"/>
        <w:jc w:val="right"/>
        <w:rPr>
          <w:rFonts w:ascii="Times New Roman" w:hAnsi="Times New Roman" w:cs="Times New Roman"/>
          <w:color w:val="000000" w:themeColor="text1"/>
          <w:sz w:val="28"/>
          <w:szCs w:val="28"/>
          <w:lang w:val="ru-RU"/>
        </w:rPr>
      </w:pPr>
      <w:hyperlink r:id="rId8" w:history="1">
        <w:r w:rsidRPr="00AB6DB2">
          <w:rPr>
            <w:rStyle w:val="a3"/>
            <w:rFonts w:ascii="Times New Roman" w:hAnsi="Times New Roman" w:cs="Times New Roman"/>
            <w:sz w:val="28"/>
            <w:szCs w:val="28"/>
          </w:rPr>
          <w:t>6203500@stud.nau.edu.ua</w:t>
        </w:r>
      </w:hyperlink>
    </w:p>
    <w:p w14:paraId="2A7F252F" w14:textId="4610EE2C" w:rsidR="00871CCE" w:rsidRPr="00C0232A" w:rsidRDefault="00C0232A" w:rsidP="003A5146">
      <w:pPr>
        <w:spacing w:after="0" w:line="360" w:lineRule="auto"/>
        <w:jc w:val="right"/>
        <w:rPr>
          <w:rFonts w:ascii="Times New Roman" w:hAnsi="Times New Roman" w:cs="Times New Roman"/>
          <w:b/>
          <w:color w:val="000000" w:themeColor="text1"/>
          <w:sz w:val="28"/>
          <w:szCs w:val="28"/>
          <w:shd w:val="clear" w:color="auto" w:fill="FFFFFF"/>
          <w:lang w:val="ru-RU"/>
        </w:rPr>
      </w:pPr>
      <w:proofErr w:type="spellStart"/>
      <w:r w:rsidRPr="00C0232A">
        <w:rPr>
          <w:rFonts w:ascii="Times New Roman" w:hAnsi="Times New Roman" w:cs="Times New Roman"/>
          <w:b/>
          <w:color w:val="000000" w:themeColor="text1"/>
          <w:sz w:val="28"/>
          <w:szCs w:val="28"/>
          <w:shd w:val="clear" w:color="auto" w:fill="FFFFFF"/>
        </w:rPr>
        <w:t>Браіловський</w:t>
      </w:r>
      <w:proofErr w:type="spellEnd"/>
      <w:r w:rsidRPr="00C0232A">
        <w:rPr>
          <w:rFonts w:ascii="Times New Roman" w:hAnsi="Times New Roman" w:cs="Times New Roman"/>
          <w:b/>
          <w:color w:val="000000" w:themeColor="text1"/>
          <w:sz w:val="28"/>
          <w:szCs w:val="28"/>
          <w:shd w:val="clear" w:color="auto" w:fill="FFFFFF"/>
        </w:rPr>
        <w:t xml:space="preserve"> Микола Миколайович</w:t>
      </w:r>
    </w:p>
    <w:p w14:paraId="6AC2474D" w14:textId="11BFA334" w:rsidR="00871CCE" w:rsidRPr="00A666EC" w:rsidRDefault="00D178AC" w:rsidP="003A5146">
      <w:pPr>
        <w:spacing w:after="0" w:line="360" w:lineRule="auto"/>
        <w:jc w:val="right"/>
        <w:rPr>
          <w:rFonts w:ascii="Times New Roman" w:hAnsi="Times New Roman" w:cs="Times New Roman"/>
          <w:color w:val="000000" w:themeColor="text1"/>
          <w:sz w:val="28"/>
          <w:szCs w:val="28"/>
          <w:shd w:val="clear" w:color="auto" w:fill="FFFFFF"/>
          <w:lang w:val="ru-RU"/>
        </w:rPr>
      </w:pPr>
      <w:r w:rsidRPr="003612D6">
        <w:rPr>
          <w:rFonts w:ascii="Times New Roman" w:hAnsi="Times New Roman" w:cs="Times New Roman"/>
          <w:color w:val="000000" w:themeColor="text1"/>
          <w:sz w:val="28"/>
          <w:szCs w:val="28"/>
          <w:shd w:val="clear" w:color="auto" w:fill="FFFFFF"/>
          <w:lang w:val="ru-RU"/>
        </w:rPr>
        <w:t xml:space="preserve"> </w:t>
      </w:r>
      <w:r w:rsidR="00A666EC">
        <w:rPr>
          <w:rFonts w:ascii="Times New Roman" w:hAnsi="Times New Roman" w:cs="Times New Roman"/>
          <w:color w:val="000000" w:themeColor="text1"/>
          <w:sz w:val="28"/>
          <w:szCs w:val="28"/>
          <w:shd w:val="clear" w:color="auto" w:fill="FFFFFF"/>
        </w:rPr>
        <w:t xml:space="preserve"> </w:t>
      </w:r>
      <w:r w:rsidR="00871CCE" w:rsidRPr="00AD4BC9">
        <w:rPr>
          <w:rFonts w:ascii="Times New Roman" w:hAnsi="Times New Roman" w:cs="Times New Roman"/>
          <w:color w:val="000000" w:themeColor="text1"/>
          <w:sz w:val="28"/>
          <w:szCs w:val="28"/>
          <w:shd w:val="clear" w:color="auto" w:fill="FFFFFF"/>
          <w:lang w:val="ru-RU"/>
        </w:rPr>
        <w:t>к</w:t>
      </w:r>
      <w:r w:rsidR="00871CCE" w:rsidRPr="00A666EC">
        <w:rPr>
          <w:rFonts w:ascii="Times New Roman" w:hAnsi="Times New Roman" w:cs="Times New Roman"/>
          <w:color w:val="000000" w:themeColor="text1"/>
          <w:sz w:val="28"/>
          <w:szCs w:val="28"/>
          <w:shd w:val="clear" w:color="auto" w:fill="FFFFFF"/>
          <w:lang w:val="ru-RU"/>
        </w:rPr>
        <w:t>.</w:t>
      </w:r>
      <w:r w:rsidR="00871CCE" w:rsidRPr="00AD4BC9">
        <w:rPr>
          <w:rFonts w:ascii="Times New Roman" w:hAnsi="Times New Roman" w:cs="Times New Roman"/>
          <w:color w:val="000000" w:themeColor="text1"/>
          <w:sz w:val="28"/>
          <w:szCs w:val="28"/>
          <w:shd w:val="clear" w:color="auto" w:fill="FFFFFF"/>
          <w:lang w:val="ru-RU"/>
        </w:rPr>
        <w:t>т</w:t>
      </w:r>
      <w:r w:rsidR="00871CCE" w:rsidRPr="00A666EC">
        <w:rPr>
          <w:rFonts w:ascii="Times New Roman" w:hAnsi="Times New Roman" w:cs="Times New Roman"/>
          <w:color w:val="000000" w:themeColor="text1"/>
          <w:sz w:val="28"/>
          <w:szCs w:val="28"/>
          <w:shd w:val="clear" w:color="auto" w:fill="FFFFFF"/>
          <w:lang w:val="ru-RU"/>
        </w:rPr>
        <w:t>.</w:t>
      </w:r>
      <w:r w:rsidR="00871CCE" w:rsidRPr="00AD4BC9">
        <w:rPr>
          <w:rFonts w:ascii="Times New Roman" w:hAnsi="Times New Roman" w:cs="Times New Roman"/>
          <w:color w:val="000000" w:themeColor="text1"/>
          <w:sz w:val="28"/>
          <w:szCs w:val="28"/>
          <w:shd w:val="clear" w:color="auto" w:fill="FFFFFF"/>
          <w:lang w:val="ru-RU"/>
        </w:rPr>
        <w:t>н</w:t>
      </w:r>
      <w:r w:rsidR="00871CCE" w:rsidRPr="00A666EC">
        <w:rPr>
          <w:rFonts w:ascii="Times New Roman" w:hAnsi="Times New Roman" w:cs="Times New Roman"/>
          <w:color w:val="000000" w:themeColor="text1"/>
          <w:sz w:val="28"/>
          <w:szCs w:val="28"/>
          <w:shd w:val="clear" w:color="auto" w:fill="FFFFFF"/>
          <w:lang w:val="ru-RU"/>
        </w:rPr>
        <w:t xml:space="preserve">., </w:t>
      </w:r>
      <w:r w:rsidR="00871CCE" w:rsidRPr="00AD4BC9">
        <w:rPr>
          <w:rFonts w:ascii="Times New Roman" w:hAnsi="Times New Roman" w:cs="Times New Roman"/>
          <w:color w:val="000000" w:themeColor="text1"/>
          <w:sz w:val="28"/>
          <w:szCs w:val="28"/>
          <w:shd w:val="clear" w:color="auto" w:fill="FFFFFF"/>
          <w:lang w:val="ru-RU"/>
        </w:rPr>
        <w:t>доцент</w:t>
      </w:r>
    </w:p>
    <w:p w14:paraId="1006BF35" w14:textId="6A1AC5D6" w:rsidR="00A6621D" w:rsidRPr="00A6621D" w:rsidRDefault="00A42C8C" w:rsidP="00A6621D">
      <w:pPr>
        <w:spacing w:after="0" w:line="360" w:lineRule="auto"/>
        <w:ind w:firstLine="709"/>
        <w:jc w:val="both"/>
        <w:rPr>
          <w:rFonts w:ascii="Times New Roman" w:eastAsia="Times New Roman" w:hAnsi="Times New Roman" w:cs="Times New Roman"/>
          <w:sz w:val="28"/>
          <w:szCs w:val="28"/>
          <w:lang w:val="ru-RU" w:eastAsia="en-GB"/>
        </w:rPr>
      </w:pPr>
      <w:r w:rsidRPr="00A42C8C">
        <w:rPr>
          <w:rFonts w:ascii="Times New Roman" w:eastAsia="Times New Roman" w:hAnsi="Times New Roman" w:cs="Times New Roman"/>
          <w:b/>
          <w:sz w:val="28"/>
          <w:szCs w:val="28"/>
          <w:lang w:val="ru-RU" w:eastAsia="en-GB"/>
        </w:rPr>
        <w:t>Вступ</w:t>
      </w:r>
      <w:r w:rsidR="00A6621D" w:rsidRPr="003612D6">
        <w:rPr>
          <w:rFonts w:ascii="Times New Roman" w:eastAsia="Times New Roman" w:hAnsi="Times New Roman" w:cs="Times New Roman"/>
          <w:b/>
          <w:sz w:val="28"/>
          <w:szCs w:val="28"/>
          <w:lang w:val="ru-RU" w:eastAsia="en-GB"/>
        </w:rPr>
        <w:t>.</w:t>
      </w:r>
      <w:r w:rsidR="00AE70AC">
        <w:rPr>
          <w:rFonts w:ascii="Times New Roman" w:eastAsia="Times New Roman" w:hAnsi="Times New Roman" w:cs="Times New Roman"/>
          <w:sz w:val="28"/>
          <w:szCs w:val="28"/>
          <w:lang w:val="ru-RU" w:eastAsia="en-GB"/>
        </w:rPr>
        <w:t xml:space="preserve"> </w:t>
      </w:r>
      <w:r w:rsidR="00A6621D" w:rsidRPr="00A6621D">
        <w:rPr>
          <w:rFonts w:ascii="Times New Roman" w:eastAsia="Times New Roman" w:hAnsi="Times New Roman" w:cs="Times New Roman"/>
          <w:sz w:val="28"/>
          <w:szCs w:val="28"/>
          <w:lang w:val="ru-RU" w:eastAsia="en-GB"/>
        </w:rPr>
        <w:t xml:space="preserve">Система </w:t>
      </w:r>
      <w:proofErr w:type="spellStart"/>
      <w:r w:rsidR="00A6621D" w:rsidRPr="00A6621D">
        <w:rPr>
          <w:rFonts w:ascii="Times New Roman" w:eastAsia="Times New Roman" w:hAnsi="Times New Roman" w:cs="Times New Roman"/>
          <w:sz w:val="28"/>
          <w:szCs w:val="28"/>
          <w:lang w:val="ru-RU" w:eastAsia="en-GB"/>
        </w:rPr>
        <w:t>безпеки</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електронних</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платежів</w:t>
      </w:r>
      <w:proofErr w:type="spellEnd"/>
      <w:r w:rsidR="00A6621D" w:rsidRPr="00A6621D">
        <w:rPr>
          <w:rFonts w:ascii="Times New Roman" w:eastAsia="Times New Roman" w:hAnsi="Times New Roman" w:cs="Times New Roman"/>
          <w:sz w:val="28"/>
          <w:szCs w:val="28"/>
          <w:lang w:val="ru-RU" w:eastAsia="en-GB"/>
        </w:rPr>
        <w:t xml:space="preserve"> є </w:t>
      </w:r>
      <w:proofErr w:type="spellStart"/>
      <w:r w:rsidR="00A6621D" w:rsidRPr="00A6621D">
        <w:rPr>
          <w:rFonts w:ascii="Times New Roman" w:eastAsia="Times New Roman" w:hAnsi="Times New Roman" w:cs="Times New Roman"/>
          <w:sz w:val="28"/>
          <w:szCs w:val="28"/>
          <w:lang w:val="ru-RU" w:eastAsia="en-GB"/>
        </w:rPr>
        <w:t>ключовим</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елементом</w:t>
      </w:r>
      <w:proofErr w:type="spellEnd"/>
      <w:r w:rsidR="00A6621D" w:rsidRPr="00A6621D">
        <w:rPr>
          <w:rFonts w:ascii="Times New Roman" w:eastAsia="Times New Roman" w:hAnsi="Times New Roman" w:cs="Times New Roman"/>
          <w:sz w:val="28"/>
          <w:szCs w:val="28"/>
          <w:lang w:val="ru-RU" w:eastAsia="en-GB"/>
        </w:rPr>
        <w:t xml:space="preserve"> у </w:t>
      </w:r>
      <w:proofErr w:type="spellStart"/>
      <w:r w:rsidR="00A6621D" w:rsidRPr="00A6621D">
        <w:rPr>
          <w:rFonts w:ascii="Times New Roman" w:eastAsia="Times New Roman" w:hAnsi="Times New Roman" w:cs="Times New Roman"/>
          <w:sz w:val="28"/>
          <w:szCs w:val="28"/>
          <w:lang w:val="ru-RU" w:eastAsia="en-GB"/>
        </w:rPr>
        <w:t>сучасному</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фінансовому</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середовищі</w:t>
      </w:r>
      <w:proofErr w:type="spellEnd"/>
      <w:r w:rsidR="00A6621D" w:rsidRPr="00A6621D">
        <w:rPr>
          <w:rFonts w:ascii="Times New Roman" w:eastAsia="Times New Roman" w:hAnsi="Times New Roman" w:cs="Times New Roman"/>
          <w:sz w:val="28"/>
          <w:szCs w:val="28"/>
          <w:lang w:val="ru-RU" w:eastAsia="en-GB"/>
        </w:rPr>
        <w:t xml:space="preserve">, де </w:t>
      </w:r>
      <w:proofErr w:type="spellStart"/>
      <w:r w:rsidR="00A6621D" w:rsidRPr="00A6621D">
        <w:rPr>
          <w:rFonts w:ascii="Times New Roman" w:eastAsia="Times New Roman" w:hAnsi="Times New Roman" w:cs="Times New Roman"/>
          <w:sz w:val="28"/>
          <w:szCs w:val="28"/>
          <w:lang w:val="ru-RU" w:eastAsia="en-GB"/>
        </w:rPr>
        <w:t>цифрові</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транзакції</w:t>
      </w:r>
      <w:proofErr w:type="spellEnd"/>
      <w:r w:rsidR="00A6621D" w:rsidRPr="00A6621D">
        <w:rPr>
          <w:rFonts w:ascii="Times New Roman" w:eastAsia="Times New Roman" w:hAnsi="Times New Roman" w:cs="Times New Roman"/>
          <w:sz w:val="28"/>
          <w:szCs w:val="28"/>
          <w:lang w:val="ru-RU" w:eastAsia="en-GB"/>
        </w:rPr>
        <w:t xml:space="preserve"> стали </w:t>
      </w:r>
      <w:proofErr w:type="spellStart"/>
      <w:r w:rsidR="00A6621D" w:rsidRPr="00A6621D">
        <w:rPr>
          <w:rFonts w:ascii="Times New Roman" w:eastAsia="Times New Roman" w:hAnsi="Times New Roman" w:cs="Times New Roman"/>
          <w:sz w:val="28"/>
          <w:szCs w:val="28"/>
          <w:lang w:val="ru-RU" w:eastAsia="en-GB"/>
        </w:rPr>
        <w:t>повсякденною</w:t>
      </w:r>
      <w:proofErr w:type="spellEnd"/>
      <w:r w:rsidR="00A6621D" w:rsidRPr="00A6621D">
        <w:rPr>
          <w:rFonts w:ascii="Times New Roman" w:eastAsia="Times New Roman" w:hAnsi="Times New Roman" w:cs="Times New Roman"/>
          <w:sz w:val="28"/>
          <w:szCs w:val="28"/>
          <w:lang w:val="ru-RU" w:eastAsia="en-GB"/>
        </w:rPr>
        <w:t xml:space="preserve"> практикою. З </w:t>
      </w:r>
      <w:proofErr w:type="spellStart"/>
      <w:r w:rsidR="00A6621D" w:rsidRPr="00A6621D">
        <w:rPr>
          <w:rFonts w:ascii="Times New Roman" w:eastAsia="Times New Roman" w:hAnsi="Times New Roman" w:cs="Times New Roman"/>
          <w:sz w:val="28"/>
          <w:szCs w:val="28"/>
          <w:lang w:val="ru-RU" w:eastAsia="en-GB"/>
        </w:rPr>
        <w:t>розвитком</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технологій</w:t>
      </w:r>
      <w:proofErr w:type="spellEnd"/>
      <w:r w:rsidR="00A6621D" w:rsidRPr="00A6621D">
        <w:rPr>
          <w:rFonts w:ascii="Times New Roman" w:eastAsia="Times New Roman" w:hAnsi="Times New Roman" w:cs="Times New Roman"/>
          <w:sz w:val="28"/>
          <w:szCs w:val="28"/>
          <w:lang w:val="ru-RU" w:eastAsia="en-GB"/>
        </w:rPr>
        <w:t xml:space="preserve"> та </w:t>
      </w:r>
      <w:proofErr w:type="spellStart"/>
      <w:r w:rsidR="00A6621D" w:rsidRPr="00A6621D">
        <w:rPr>
          <w:rFonts w:ascii="Times New Roman" w:eastAsia="Times New Roman" w:hAnsi="Times New Roman" w:cs="Times New Roman"/>
          <w:sz w:val="28"/>
          <w:szCs w:val="28"/>
          <w:lang w:val="ru-RU" w:eastAsia="en-GB"/>
        </w:rPr>
        <w:t>поширенням</w:t>
      </w:r>
      <w:proofErr w:type="spellEnd"/>
      <w:r w:rsidR="00A6621D" w:rsidRPr="00A6621D">
        <w:rPr>
          <w:rFonts w:ascii="Times New Roman" w:eastAsia="Times New Roman" w:hAnsi="Times New Roman" w:cs="Times New Roman"/>
          <w:sz w:val="28"/>
          <w:szCs w:val="28"/>
          <w:lang w:val="ru-RU" w:eastAsia="en-GB"/>
        </w:rPr>
        <w:t xml:space="preserve"> онлайн-</w:t>
      </w:r>
      <w:proofErr w:type="spellStart"/>
      <w:r w:rsidR="00A6621D" w:rsidRPr="00A6621D">
        <w:rPr>
          <w:rFonts w:ascii="Times New Roman" w:eastAsia="Times New Roman" w:hAnsi="Times New Roman" w:cs="Times New Roman"/>
          <w:sz w:val="28"/>
          <w:szCs w:val="28"/>
          <w:lang w:val="ru-RU" w:eastAsia="en-GB"/>
        </w:rPr>
        <w:t>платежів</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виникають</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нові</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загрози</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що</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вимагають</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підвищеної</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уваги</w:t>
      </w:r>
      <w:proofErr w:type="spellEnd"/>
      <w:r w:rsidR="00A6621D" w:rsidRPr="00A6621D">
        <w:rPr>
          <w:rFonts w:ascii="Times New Roman" w:eastAsia="Times New Roman" w:hAnsi="Times New Roman" w:cs="Times New Roman"/>
          <w:sz w:val="28"/>
          <w:szCs w:val="28"/>
          <w:lang w:val="ru-RU" w:eastAsia="en-GB"/>
        </w:rPr>
        <w:t xml:space="preserve"> до </w:t>
      </w:r>
      <w:proofErr w:type="spellStart"/>
      <w:r w:rsidR="00A6621D" w:rsidRPr="00A6621D">
        <w:rPr>
          <w:rFonts w:ascii="Times New Roman" w:eastAsia="Times New Roman" w:hAnsi="Times New Roman" w:cs="Times New Roman"/>
          <w:sz w:val="28"/>
          <w:szCs w:val="28"/>
          <w:lang w:val="ru-RU" w:eastAsia="en-GB"/>
        </w:rPr>
        <w:t>захисту</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фінансових</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даних</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Фішинг</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кібератаки</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шахрайські</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транзакції</w:t>
      </w:r>
      <w:proofErr w:type="spellEnd"/>
      <w:r w:rsidR="00A6621D" w:rsidRPr="00A6621D">
        <w:rPr>
          <w:rFonts w:ascii="Times New Roman" w:eastAsia="Times New Roman" w:hAnsi="Times New Roman" w:cs="Times New Roman"/>
          <w:sz w:val="28"/>
          <w:szCs w:val="28"/>
          <w:lang w:val="ru-RU" w:eastAsia="en-GB"/>
        </w:rPr>
        <w:t xml:space="preserve"> та </w:t>
      </w:r>
      <w:proofErr w:type="spellStart"/>
      <w:r w:rsidR="00A6621D" w:rsidRPr="00A6621D">
        <w:rPr>
          <w:rFonts w:ascii="Times New Roman" w:eastAsia="Times New Roman" w:hAnsi="Times New Roman" w:cs="Times New Roman"/>
          <w:sz w:val="28"/>
          <w:szCs w:val="28"/>
          <w:lang w:val="ru-RU" w:eastAsia="en-GB"/>
        </w:rPr>
        <w:t>ненадійні</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методи</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аутентифікації</w:t>
      </w:r>
      <w:proofErr w:type="spellEnd"/>
      <w:r w:rsidR="00A6621D" w:rsidRPr="00A6621D">
        <w:rPr>
          <w:rFonts w:ascii="Times New Roman" w:eastAsia="Times New Roman" w:hAnsi="Times New Roman" w:cs="Times New Roman"/>
          <w:sz w:val="28"/>
          <w:szCs w:val="28"/>
          <w:lang w:val="ru-RU" w:eastAsia="en-GB"/>
        </w:rPr>
        <w:t xml:space="preserve"> — </w:t>
      </w:r>
      <w:proofErr w:type="spellStart"/>
      <w:r w:rsidR="00A6621D" w:rsidRPr="00A6621D">
        <w:rPr>
          <w:rFonts w:ascii="Times New Roman" w:eastAsia="Times New Roman" w:hAnsi="Times New Roman" w:cs="Times New Roman"/>
          <w:sz w:val="28"/>
          <w:szCs w:val="28"/>
          <w:lang w:val="ru-RU" w:eastAsia="en-GB"/>
        </w:rPr>
        <w:t>це</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лише</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деякі</w:t>
      </w:r>
      <w:proofErr w:type="spellEnd"/>
      <w:r w:rsidR="00A6621D" w:rsidRPr="00A6621D">
        <w:rPr>
          <w:rFonts w:ascii="Times New Roman" w:eastAsia="Times New Roman" w:hAnsi="Times New Roman" w:cs="Times New Roman"/>
          <w:sz w:val="28"/>
          <w:szCs w:val="28"/>
          <w:lang w:val="ru-RU" w:eastAsia="en-GB"/>
        </w:rPr>
        <w:t xml:space="preserve"> з </w:t>
      </w:r>
      <w:proofErr w:type="spellStart"/>
      <w:r w:rsidR="00A6621D" w:rsidRPr="00A6621D">
        <w:rPr>
          <w:rFonts w:ascii="Times New Roman" w:eastAsia="Times New Roman" w:hAnsi="Times New Roman" w:cs="Times New Roman"/>
          <w:sz w:val="28"/>
          <w:szCs w:val="28"/>
          <w:lang w:val="ru-RU" w:eastAsia="en-GB"/>
        </w:rPr>
        <w:t>викликів</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які</w:t>
      </w:r>
      <w:proofErr w:type="spellEnd"/>
      <w:r w:rsidR="00A6621D" w:rsidRPr="00A6621D">
        <w:rPr>
          <w:rFonts w:ascii="Times New Roman" w:eastAsia="Times New Roman" w:hAnsi="Times New Roman" w:cs="Times New Roman"/>
          <w:sz w:val="28"/>
          <w:szCs w:val="28"/>
          <w:lang w:val="ru-RU" w:eastAsia="en-GB"/>
        </w:rPr>
        <w:t xml:space="preserve"> стоять перед </w:t>
      </w:r>
      <w:proofErr w:type="spellStart"/>
      <w:r w:rsidR="00A6621D" w:rsidRPr="00A6621D">
        <w:rPr>
          <w:rFonts w:ascii="Times New Roman" w:eastAsia="Times New Roman" w:hAnsi="Times New Roman" w:cs="Times New Roman"/>
          <w:sz w:val="28"/>
          <w:szCs w:val="28"/>
          <w:lang w:val="ru-RU" w:eastAsia="en-GB"/>
        </w:rPr>
        <w:t>користувачами</w:t>
      </w:r>
      <w:proofErr w:type="spellEnd"/>
      <w:r w:rsidR="00A6621D" w:rsidRPr="00A6621D">
        <w:rPr>
          <w:rFonts w:ascii="Times New Roman" w:eastAsia="Times New Roman" w:hAnsi="Times New Roman" w:cs="Times New Roman"/>
          <w:sz w:val="28"/>
          <w:szCs w:val="28"/>
          <w:lang w:val="ru-RU" w:eastAsia="en-GB"/>
        </w:rPr>
        <w:t xml:space="preserve"> та </w:t>
      </w:r>
      <w:proofErr w:type="spellStart"/>
      <w:r w:rsidR="00A6621D" w:rsidRPr="00A6621D">
        <w:rPr>
          <w:rFonts w:ascii="Times New Roman" w:eastAsia="Times New Roman" w:hAnsi="Times New Roman" w:cs="Times New Roman"/>
          <w:sz w:val="28"/>
          <w:szCs w:val="28"/>
          <w:lang w:val="ru-RU" w:eastAsia="en-GB"/>
        </w:rPr>
        <w:t>платіжними</w:t>
      </w:r>
      <w:proofErr w:type="spellEnd"/>
      <w:r w:rsidR="00A6621D" w:rsidRPr="00A6621D">
        <w:rPr>
          <w:rFonts w:ascii="Times New Roman" w:eastAsia="Times New Roman" w:hAnsi="Times New Roman" w:cs="Times New Roman"/>
          <w:sz w:val="28"/>
          <w:szCs w:val="28"/>
          <w:lang w:val="ru-RU" w:eastAsia="en-GB"/>
        </w:rPr>
        <w:t xml:space="preserve"> системами. У </w:t>
      </w:r>
      <w:proofErr w:type="spellStart"/>
      <w:r w:rsidR="00A6621D" w:rsidRPr="00A6621D">
        <w:rPr>
          <w:rFonts w:ascii="Times New Roman" w:eastAsia="Times New Roman" w:hAnsi="Times New Roman" w:cs="Times New Roman"/>
          <w:sz w:val="28"/>
          <w:szCs w:val="28"/>
          <w:lang w:val="ru-RU" w:eastAsia="en-GB"/>
        </w:rPr>
        <w:t>зв’язку</w:t>
      </w:r>
      <w:proofErr w:type="spellEnd"/>
      <w:r w:rsidR="00A6621D" w:rsidRPr="00A6621D">
        <w:rPr>
          <w:rFonts w:ascii="Times New Roman" w:eastAsia="Times New Roman" w:hAnsi="Times New Roman" w:cs="Times New Roman"/>
          <w:sz w:val="28"/>
          <w:szCs w:val="28"/>
          <w:lang w:val="ru-RU" w:eastAsia="en-GB"/>
        </w:rPr>
        <w:t xml:space="preserve"> з </w:t>
      </w:r>
      <w:proofErr w:type="spellStart"/>
      <w:r w:rsidR="00A6621D" w:rsidRPr="00A6621D">
        <w:rPr>
          <w:rFonts w:ascii="Times New Roman" w:eastAsia="Times New Roman" w:hAnsi="Times New Roman" w:cs="Times New Roman"/>
          <w:sz w:val="28"/>
          <w:szCs w:val="28"/>
          <w:lang w:val="ru-RU" w:eastAsia="en-GB"/>
        </w:rPr>
        <w:t>цим</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розробка</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ефективних</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методів</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безпеки</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зокрема</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використання</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багатофакторної</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аутентифікації</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шифрування</w:t>
      </w:r>
      <w:proofErr w:type="spellEnd"/>
      <w:r w:rsidR="00A6621D" w:rsidRPr="00A6621D">
        <w:rPr>
          <w:rFonts w:ascii="Times New Roman" w:eastAsia="Times New Roman" w:hAnsi="Times New Roman" w:cs="Times New Roman"/>
          <w:sz w:val="28"/>
          <w:szCs w:val="28"/>
          <w:lang w:val="ru-RU" w:eastAsia="en-GB"/>
        </w:rPr>
        <w:t xml:space="preserve"> та блокчейн-</w:t>
      </w:r>
      <w:proofErr w:type="spellStart"/>
      <w:r w:rsidR="00A6621D" w:rsidRPr="00A6621D">
        <w:rPr>
          <w:rFonts w:ascii="Times New Roman" w:eastAsia="Times New Roman" w:hAnsi="Times New Roman" w:cs="Times New Roman"/>
          <w:sz w:val="28"/>
          <w:szCs w:val="28"/>
          <w:lang w:val="ru-RU" w:eastAsia="en-GB"/>
        </w:rPr>
        <w:t>технологій</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стає</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першочерговим</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завданням</w:t>
      </w:r>
      <w:proofErr w:type="spellEnd"/>
      <w:r w:rsidR="00A6621D" w:rsidRPr="00A6621D">
        <w:rPr>
          <w:rFonts w:ascii="Times New Roman" w:eastAsia="Times New Roman" w:hAnsi="Times New Roman" w:cs="Times New Roman"/>
          <w:sz w:val="28"/>
          <w:szCs w:val="28"/>
          <w:lang w:val="ru-RU" w:eastAsia="en-GB"/>
        </w:rPr>
        <w:t xml:space="preserve"> для </w:t>
      </w:r>
      <w:proofErr w:type="spellStart"/>
      <w:r w:rsidR="00A6621D" w:rsidRPr="00A6621D">
        <w:rPr>
          <w:rFonts w:ascii="Times New Roman" w:eastAsia="Times New Roman" w:hAnsi="Times New Roman" w:cs="Times New Roman"/>
          <w:sz w:val="28"/>
          <w:szCs w:val="28"/>
          <w:lang w:val="ru-RU" w:eastAsia="en-GB"/>
        </w:rPr>
        <w:t>запобігання</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кібератакам</w:t>
      </w:r>
      <w:proofErr w:type="spellEnd"/>
      <w:r w:rsidR="00A6621D" w:rsidRPr="00A6621D">
        <w:rPr>
          <w:rFonts w:ascii="Times New Roman" w:eastAsia="Times New Roman" w:hAnsi="Times New Roman" w:cs="Times New Roman"/>
          <w:sz w:val="28"/>
          <w:szCs w:val="28"/>
          <w:lang w:val="ru-RU" w:eastAsia="en-GB"/>
        </w:rPr>
        <w:t xml:space="preserve"> і </w:t>
      </w:r>
      <w:proofErr w:type="spellStart"/>
      <w:r w:rsidR="00A6621D" w:rsidRPr="00A6621D">
        <w:rPr>
          <w:rFonts w:ascii="Times New Roman" w:eastAsia="Times New Roman" w:hAnsi="Times New Roman" w:cs="Times New Roman"/>
          <w:sz w:val="28"/>
          <w:szCs w:val="28"/>
          <w:lang w:val="ru-RU" w:eastAsia="en-GB"/>
        </w:rPr>
        <w:t>забезпечення</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захисту</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електронних</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платежів</w:t>
      </w:r>
      <w:proofErr w:type="spellEnd"/>
      <w:r w:rsidR="00A6621D" w:rsidRPr="00A6621D">
        <w:rPr>
          <w:rFonts w:ascii="Times New Roman" w:eastAsia="Times New Roman" w:hAnsi="Times New Roman" w:cs="Times New Roman"/>
          <w:sz w:val="28"/>
          <w:szCs w:val="28"/>
          <w:lang w:val="ru-RU" w:eastAsia="en-GB"/>
        </w:rPr>
        <w:t>.</w:t>
      </w:r>
    </w:p>
    <w:p w14:paraId="092CBCC4" w14:textId="5BC48CA6" w:rsidR="00A42C8C" w:rsidRPr="00C12101" w:rsidRDefault="00A42C8C" w:rsidP="003A5146">
      <w:pPr>
        <w:spacing w:after="0" w:line="360" w:lineRule="auto"/>
        <w:ind w:firstLine="709"/>
        <w:jc w:val="both"/>
        <w:rPr>
          <w:rFonts w:ascii="Times New Roman" w:eastAsia="Times New Roman" w:hAnsi="Times New Roman" w:cs="Times New Roman"/>
          <w:sz w:val="28"/>
          <w:szCs w:val="28"/>
          <w:lang w:eastAsia="en-GB"/>
        </w:rPr>
      </w:pPr>
      <w:r w:rsidRPr="00A6621D">
        <w:rPr>
          <w:rFonts w:ascii="Times New Roman" w:eastAsia="Times New Roman" w:hAnsi="Times New Roman" w:cs="Times New Roman"/>
          <w:b/>
          <w:sz w:val="28"/>
          <w:szCs w:val="28"/>
          <w:lang w:val="ru-RU" w:eastAsia="en-GB"/>
        </w:rPr>
        <w:t xml:space="preserve">Мета </w:t>
      </w:r>
      <w:proofErr w:type="spellStart"/>
      <w:r w:rsidRPr="00A6621D">
        <w:rPr>
          <w:rFonts w:ascii="Times New Roman" w:eastAsia="Times New Roman" w:hAnsi="Times New Roman" w:cs="Times New Roman"/>
          <w:b/>
          <w:sz w:val="28"/>
          <w:szCs w:val="28"/>
          <w:lang w:val="ru-RU" w:eastAsia="en-GB"/>
        </w:rPr>
        <w:t>робо</w:t>
      </w:r>
      <w:r w:rsidR="00A6621D">
        <w:rPr>
          <w:rFonts w:ascii="Times New Roman" w:eastAsia="Times New Roman" w:hAnsi="Times New Roman" w:cs="Times New Roman"/>
          <w:b/>
          <w:sz w:val="28"/>
          <w:szCs w:val="28"/>
          <w:lang w:val="ru-RU" w:eastAsia="en-GB"/>
        </w:rPr>
        <w:t>ти</w:t>
      </w:r>
      <w:proofErr w:type="spellEnd"/>
      <w:r w:rsidR="00A6621D">
        <w:rPr>
          <w:rFonts w:ascii="Times New Roman" w:eastAsia="Times New Roman" w:hAnsi="Times New Roman" w:cs="Times New Roman"/>
          <w:b/>
          <w:sz w:val="28"/>
          <w:szCs w:val="28"/>
          <w:lang w:val="ru-RU" w:eastAsia="en-GB"/>
        </w:rPr>
        <w:t>.</w:t>
      </w:r>
      <w:r w:rsidRPr="00A6621D">
        <w:rPr>
          <w:rFonts w:ascii="Times New Roman" w:eastAsia="Times New Roman" w:hAnsi="Times New Roman" w:cs="Times New Roman"/>
          <w:b/>
          <w:sz w:val="28"/>
          <w:szCs w:val="28"/>
          <w:lang w:val="ru-RU" w:eastAsia="en-GB"/>
        </w:rPr>
        <w:t xml:space="preserve"> </w:t>
      </w:r>
      <w:r w:rsidR="00AE70AC">
        <w:rPr>
          <w:rFonts w:ascii="Times New Roman" w:eastAsia="Times New Roman" w:hAnsi="Times New Roman" w:cs="Times New Roman"/>
          <w:b/>
          <w:sz w:val="28"/>
          <w:szCs w:val="28"/>
          <w:lang w:val="ru-RU" w:eastAsia="en-GB"/>
        </w:rPr>
        <w:t xml:space="preserve"> </w:t>
      </w:r>
      <w:r w:rsidR="00A6621D" w:rsidRPr="00A6621D">
        <w:rPr>
          <w:rFonts w:ascii="Times New Roman" w:eastAsia="Times New Roman" w:hAnsi="Times New Roman" w:cs="Times New Roman"/>
          <w:sz w:val="28"/>
          <w:szCs w:val="28"/>
          <w:lang w:val="ru-RU" w:eastAsia="en-GB"/>
        </w:rPr>
        <w:t xml:space="preserve">Мета </w:t>
      </w:r>
      <w:proofErr w:type="spellStart"/>
      <w:r w:rsidR="00A6621D" w:rsidRPr="00A6621D">
        <w:rPr>
          <w:rFonts w:ascii="Times New Roman" w:eastAsia="Times New Roman" w:hAnsi="Times New Roman" w:cs="Times New Roman"/>
          <w:sz w:val="28"/>
          <w:szCs w:val="28"/>
          <w:lang w:val="ru-RU" w:eastAsia="en-GB"/>
        </w:rPr>
        <w:t>полягає</w:t>
      </w:r>
      <w:proofErr w:type="spellEnd"/>
      <w:r w:rsidR="00A6621D" w:rsidRPr="00A6621D">
        <w:rPr>
          <w:rFonts w:ascii="Times New Roman" w:eastAsia="Times New Roman" w:hAnsi="Times New Roman" w:cs="Times New Roman"/>
          <w:sz w:val="28"/>
          <w:szCs w:val="28"/>
          <w:lang w:val="ru-RU" w:eastAsia="en-GB"/>
        </w:rPr>
        <w:t xml:space="preserve"> в </w:t>
      </w:r>
      <w:proofErr w:type="spellStart"/>
      <w:r w:rsidR="00A6621D" w:rsidRPr="00A6621D">
        <w:rPr>
          <w:rFonts w:ascii="Times New Roman" w:eastAsia="Times New Roman" w:hAnsi="Times New Roman" w:cs="Times New Roman"/>
          <w:sz w:val="28"/>
          <w:szCs w:val="28"/>
          <w:lang w:val="ru-RU" w:eastAsia="en-GB"/>
        </w:rPr>
        <w:t>аналізі</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системи</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безпеки</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електронних</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платежів</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виявленні</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основних</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загроз</w:t>
      </w:r>
      <w:proofErr w:type="spellEnd"/>
      <w:r w:rsidR="00A6621D" w:rsidRPr="00A6621D">
        <w:rPr>
          <w:rFonts w:ascii="Times New Roman" w:eastAsia="Times New Roman" w:hAnsi="Times New Roman" w:cs="Times New Roman"/>
          <w:sz w:val="28"/>
          <w:szCs w:val="28"/>
          <w:lang w:val="ru-RU" w:eastAsia="en-GB"/>
        </w:rPr>
        <w:t xml:space="preserve">, а також у </w:t>
      </w:r>
      <w:proofErr w:type="spellStart"/>
      <w:r w:rsidR="00A6621D" w:rsidRPr="00A6621D">
        <w:rPr>
          <w:rFonts w:ascii="Times New Roman" w:eastAsia="Times New Roman" w:hAnsi="Times New Roman" w:cs="Times New Roman"/>
          <w:sz w:val="28"/>
          <w:szCs w:val="28"/>
          <w:lang w:val="ru-RU" w:eastAsia="en-GB"/>
        </w:rPr>
        <w:t>вивченні</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сучасних</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технологій</w:t>
      </w:r>
      <w:proofErr w:type="spellEnd"/>
      <w:r w:rsidR="00A6621D" w:rsidRPr="00A6621D">
        <w:rPr>
          <w:rFonts w:ascii="Times New Roman" w:eastAsia="Times New Roman" w:hAnsi="Times New Roman" w:cs="Times New Roman"/>
          <w:sz w:val="28"/>
          <w:szCs w:val="28"/>
          <w:lang w:val="ru-RU" w:eastAsia="en-GB"/>
        </w:rPr>
        <w:t xml:space="preserve"> і </w:t>
      </w:r>
      <w:proofErr w:type="spellStart"/>
      <w:r w:rsidR="00A6621D" w:rsidRPr="00A6621D">
        <w:rPr>
          <w:rFonts w:ascii="Times New Roman" w:eastAsia="Times New Roman" w:hAnsi="Times New Roman" w:cs="Times New Roman"/>
          <w:sz w:val="28"/>
          <w:szCs w:val="28"/>
          <w:lang w:val="ru-RU" w:eastAsia="en-GB"/>
        </w:rPr>
        <w:t>методів</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захисту</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які</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A6621D">
        <w:rPr>
          <w:rFonts w:ascii="Times New Roman" w:eastAsia="Times New Roman" w:hAnsi="Times New Roman" w:cs="Times New Roman"/>
          <w:sz w:val="28"/>
          <w:szCs w:val="28"/>
          <w:lang w:val="ru-RU" w:eastAsia="en-GB"/>
        </w:rPr>
        <w:t>сприяють</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3142BF">
        <w:rPr>
          <w:rFonts w:ascii="Times New Roman" w:eastAsia="Times New Roman" w:hAnsi="Times New Roman" w:cs="Times New Roman"/>
          <w:sz w:val="28"/>
          <w:szCs w:val="28"/>
          <w:lang w:val="ru-RU" w:eastAsia="en-GB"/>
        </w:rPr>
        <w:t>безпеці</w:t>
      </w:r>
      <w:proofErr w:type="spellEnd"/>
      <w:r w:rsidR="00A6621D" w:rsidRPr="00A6621D">
        <w:rPr>
          <w:rFonts w:ascii="Times New Roman" w:eastAsia="Times New Roman" w:hAnsi="Times New Roman" w:cs="Times New Roman"/>
          <w:sz w:val="28"/>
          <w:szCs w:val="28"/>
          <w:lang w:val="ru-RU" w:eastAsia="en-GB"/>
        </w:rPr>
        <w:t xml:space="preserve"> </w:t>
      </w:r>
      <w:proofErr w:type="spellStart"/>
      <w:r w:rsidR="00A6621D" w:rsidRPr="00C12101">
        <w:rPr>
          <w:rFonts w:ascii="Times New Roman" w:eastAsia="Times New Roman" w:hAnsi="Times New Roman" w:cs="Times New Roman"/>
          <w:sz w:val="28"/>
          <w:szCs w:val="28"/>
          <w:lang w:val="ru-RU" w:eastAsia="en-GB"/>
        </w:rPr>
        <w:t>фінансових</w:t>
      </w:r>
      <w:proofErr w:type="spellEnd"/>
      <w:r w:rsidR="00A6621D" w:rsidRPr="00C12101">
        <w:rPr>
          <w:rFonts w:ascii="Times New Roman" w:eastAsia="Times New Roman" w:hAnsi="Times New Roman" w:cs="Times New Roman"/>
          <w:sz w:val="28"/>
          <w:szCs w:val="28"/>
          <w:lang w:val="ru-RU" w:eastAsia="en-GB"/>
        </w:rPr>
        <w:t xml:space="preserve"> </w:t>
      </w:r>
      <w:proofErr w:type="spellStart"/>
      <w:r w:rsidR="00A6621D" w:rsidRPr="00C12101">
        <w:rPr>
          <w:rFonts w:ascii="Times New Roman" w:eastAsia="Times New Roman" w:hAnsi="Times New Roman" w:cs="Times New Roman"/>
          <w:sz w:val="28"/>
          <w:szCs w:val="28"/>
          <w:lang w:val="ru-RU" w:eastAsia="en-GB"/>
        </w:rPr>
        <w:t>транзакцій</w:t>
      </w:r>
      <w:proofErr w:type="spellEnd"/>
      <w:r w:rsidR="00A6621D" w:rsidRPr="00C12101">
        <w:rPr>
          <w:rFonts w:ascii="Times New Roman" w:eastAsia="Times New Roman" w:hAnsi="Times New Roman" w:cs="Times New Roman"/>
          <w:sz w:val="28"/>
          <w:szCs w:val="28"/>
          <w:lang w:val="ru-RU" w:eastAsia="en-GB"/>
        </w:rPr>
        <w:t>.</w:t>
      </w:r>
    </w:p>
    <w:p w14:paraId="6507FAEE" w14:textId="1B3825B7" w:rsidR="00A6621D" w:rsidRPr="00C12101" w:rsidRDefault="00A42C8C" w:rsidP="00C12101">
      <w:pPr>
        <w:spacing w:after="0" w:line="360" w:lineRule="auto"/>
        <w:ind w:firstLine="709"/>
        <w:jc w:val="both"/>
        <w:rPr>
          <w:rFonts w:ascii="Times New Roman" w:eastAsia="Times New Roman" w:hAnsi="Times New Roman" w:cs="Times New Roman"/>
          <w:sz w:val="28"/>
          <w:szCs w:val="28"/>
          <w:lang w:eastAsia="en-GB"/>
        </w:rPr>
      </w:pPr>
      <w:r w:rsidRPr="00C12101">
        <w:rPr>
          <w:rFonts w:ascii="Times New Roman" w:eastAsia="Times New Roman" w:hAnsi="Times New Roman" w:cs="Times New Roman"/>
          <w:b/>
          <w:sz w:val="28"/>
          <w:szCs w:val="28"/>
          <w:lang w:eastAsia="en-GB"/>
        </w:rPr>
        <w:t>Матеріали та методи.</w:t>
      </w:r>
      <w:r w:rsidR="00AE70AC">
        <w:rPr>
          <w:rFonts w:ascii="Times New Roman" w:eastAsia="Times New Roman" w:hAnsi="Times New Roman" w:cs="Times New Roman"/>
          <w:b/>
          <w:sz w:val="28"/>
          <w:szCs w:val="28"/>
          <w:lang w:eastAsia="en-GB"/>
        </w:rPr>
        <w:t xml:space="preserve"> </w:t>
      </w:r>
      <w:r w:rsidR="00A6621D" w:rsidRPr="00C12101">
        <w:rPr>
          <w:rFonts w:ascii="Times New Roman" w:eastAsia="Times New Roman" w:hAnsi="Times New Roman" w:cs="Times New Roman"/>
          <w:sz w:val="28"/>
          <w:szCs w:val="28"/>
          <w:lang w:eastAsia="en-GB"/>
        </w:rPr>
        <w:t xml:space="preserve">Для досягнення мети даної </w:t>
      </w:r>
      <w:r w:rsidR="002138DA">
        <w:rPr>
          <w:rFonts w:ascii="Times New Roman" w:eastAsia="Times New Roman" w:hAnsi="Times New Roman" w:cs="Times New Roman"/>
          <w:sz w:val="28"/>
          <w:szCs w:val="28"/>
          <w:lang w:eastAsia="en-GB"/>
        </w:rPr>
        <w:t>роботи</w:t>
      </w:r>
      <w:r w:rsidR="00A6621D" w:rsidRPr="00C12101">
        <w:rPr>
          <w:rFonts w:ascii="Times New Roman" w:eastAsia="Times New Roman" w:hAnsi="Times New Roman" w:cs="Times New Roman"/>
          <w:sz w:val="28"/>
          <w:szCs w:val="28"/>
          <w:lang w:eastAsia="en-GB"/>
        </w:rPr>
        <w:t>, в рамках дослідження системи безпеки електронних платежів, були використані наступні матеріали та методи:</w:t>
      </w:r>
      <w:r w:rsidR="00C12101" w:rsidRPr="00C12101">
        <w:rPr>
          <w:rFonts w:ascii="Times New Roman" w:eastAsia="Times New Roman" w:hAnsi="Times New Roman" w:cs="Times New Roman"/>
          <w:sz w:val="28"/>
          <w:szCs w:val="28"/>
          <w:lang w:eastAsia="en-GB"/>
        </w:rPr>
        <w:t xml:space="preserve"> літературний, статистичний, аналітичний, індукції та дедукції.</w:t>
      </w:r>
    </w:p>
    <w:p w14:paraId="275FB930" w14:textId="77777777" w:rsidR="00961189" w:rsidRDefault="00961189" w:rsidP="00A6621D">
      <w:pPr>
        <w:spacing w:after="0" w:line="360" w:lineRule="auto"/>
        <w:ind w:firstLine="709"/>
        <w:jc w:val="both"/>
        <w:rPr>
          <w:rFonts w:ascii="Times New Roman" w:eastAsia="Times New Roman" w:hAnsi="Times New Roman" w:cs="Times New Roman"/>
          <w:b/>
          <w:sz w:val="28"/>
          <w:szCs w:val="28"/>
          <w:lang w:eastAsia="en-GB"/>
        </w:rPr>
      </w:pPr>
    </w:p>
    <w:p w14:paraId="029A30B3" w14:textId="77777777" w:rsidR="00961189" w:rsidRDefault="00961189" w:rsidP="00A6621D">
      <w:pPr>
        <w:spacing w:after="0" w:line="360" w:lineRule="auto"/>
        <w:ind w:firstLine="709"/>
        <w:jc w:val="both"/>
        <w:rPr>
          <w:rFonts w:ascii="Times New Roman" w:eastAsia="Times New Roman" w:hAnsi="Times New Roman" w:cs="Times New Roman"/>
          <w:b/>
          <w:sz w:val="28"/>
          <w:szCs w:val="28"/>
          <w:lang w:eastAsia="en-GB"/>
        </w:rPr>
      </w:pPr>
    </w:p>
    <w:p w14:paraId="17020050" w14:textId="1E501DF6" w:rsidR="00A42C8C" w:rsidRPr="00AE70AC" w:rsidRDefault="00A42C8C" w:rsidP="00A6621D">
      <w:pPr>
        <w:spacing w:after="0" w:line="360" w:lineRule="auto"/>
        <w:ind w:firstLine="709"/>
        <w:jc w:val="both"/>
        <w:rPr>
          <w:rFonts w:ascii="Times New Roman" w:eastAsia="Times New Roman" w:hAnsi="Times New Roman" w:cs="Times New Roman"/>
          <w:sz w:val="28"/>
          <w:szCs w:val="28"/>
          <w:lang w:eastAsia="en-GB"/>
        </w:rPr>
      </w:pPr>
      <w:r w:rsidRPr="00A42C8C">
        <w:rPr>
          <w:rFonts w:ascii="Times New Roman" w:eastAsia="Times New Roman" w:hAnsi="Times New Roman" w:cs="Times New Roman"/>
          <w:b/>
          <w:sz w:val="28"/>
          <w:szCs w:val="28"/>
          <w:lang w:eastAsia="en-GB"/>
        </w:rPr>
        <w:lastRenderedPageBreak/>
        <w:t>Результати та обговорення.</w:t>
      </w:r>
    </w:p>
    <w:p w14:paraId="3C7E150E" w14:textId="7948C096" w:rsidR="003A5146" w:rsidRPr="003A5146" w:rsidRDefault="003A5146" w:rsidP="003A5146">
      <w:pPr>
        <w:spacing w:after="0" w:line="360" w:lineRule="auto"/>
        <w:ind w:firstLine="709"/>
        <w:jc w:val="both"/>
        <w:rPr>
          <w:rFonts w:ascii="Times New Roman" w:eastAsia="Times New Roman" w:hAnsi="Times New Roman" w:cs="Times New Roman"/>
          <w:sz w:val="28"/>
          <w:szCs w:val="28"/>
          <w:lang w:eastAsia="en-GB"/>
        </w:rPr>
      </w:pPr>
      <w:r w:rsidRPr="003A5146">
        <w:rPr>
          <w:rFonts w:ascii="Times New Roman" w:eastAsia="Times New Roman" w:hAnsi="Times New Roman" w:cs="Times New Roman"/>
          <w:sz w:val="28"/>
          <w:szCs w:val="28"/>
          <w:lang w:eastAsia="en-GB"/>
        </w:rPr>
        <w:t xml:space="preserve">Електронні платежі – це процес здійснення фінансових операцій за допомогою електронних засобів, без використання готівки. Вони дозволяють перевести кошти з одного рахунку на інший за допомогою інтернету, мобільних додатків, платіжних карток, або інших цифрових інструментів. </w:t>
      </w:r>
    </w:p>
    <w:p w14:paraId="4334260B" w14:textId="1F32264A" w:rsidR="003A5146" w:rsidRDefault="003A5146" w:rsidP="003A5146">
      <w:pPr>
        <w:spacing w:after="0" w:line="360" w:lineRule="auto"/>
        <w:ind w:firstLine="709"/>
        <w:jc w:val="both"/>
        <w:rPr>
          <w:rFonts w:ascii="Times New Roman" w:eastAsia="Times New Roman" w:hAnsi="Times New Roman" w:cs="Times New Roman"/>
          <w:sz w:val="28"/>
          <w:szCs w:val="28"/>
          <w:lang w:eastAsia="en-GB"/>
        </w:rPr>
      </w:pPr>
      <w:r w:rsidRPr="003A5146">
        <w:rPr>
          <w:rFonts w:ascii="Times New Roman" w:eastAsia="Times New Roman" w:hAnsi="Times New Roman" w:cs="Times New Roman"/>
          <w:sz w:val="28"/>
          <w:szCs w:val="28"/>
          <w:lang w:eastAsia="en-GB"/>
        </w:rPr>
        <w:t xml:space="preserve">Електронні платежі можуть включати </w:t>
      </w:r>
      <w:r>
        <w:rPr>
          <w:rFonts w:ascii="Times New Roman" w:eastAsia="Times New Roman" w:hAnsi="Times New Roman" w:cs="Times New Roman"/>
          <w:sz w:val="28"/>
          <w:szCs w:val="28"/>
          <w:lang w:eastAsia="en-GB"/>
        </w:rPr>
        <w:t>оплату</w:t>
      </w:r>
      <w:r w:rsidRPr="003A5146">
        <w:rPr>
          <w:rFonts w:ascii="Times New Roman" w:eastAsia="Times New Roman" w:hAnsi="Times New Roman" w:cs="Times New Roman"/>
          <w:sz w:val="28"/>
          <w:szCs w:val="28"/>
          <w:lang w:eastAsia="en-GB"/>
        </w:rPr>
        <w:t xml:space="preserve"> товарів та послуг онлайн через платіжні системи (наприклад, </w:t>
      </w:r>
      <w:proofErr w:type="spellStart"/>
      <w:r w:rsidRPr="003A5146">
        <w:rPr>
          <w:rFonts w:ascii="Times New Roman" w:eastAsia="Times New Roman" w:hAnsi="Times New Roman" w:cs="Times New Roman"/>
          <w:sz w:val="28"/>
          <w:szCs w:val="28"/>
          <w:lang w:eastAsia="en-GB"/>
        </w:rPr>
        <w:t>PayPal</w:t>
      </w:r>
      <w:proofErr w:type="spellEnd"/>
      <w:r w:rsidRPr="003A5146">
        <w:rPr>
          <w:rFonts w:ascii="Times New Roman" w:eastAsia="Times New Roman" w:hAnsi="Times New Roman" w:cs="Times New Roman"/>
          <w:sz w:val="28"/>
          <w:szCs w:val="28"/>
          <w:lang w:eastAsia="en-GB"/>
        </w:rPr>
        <w:t xml:space="preserve">, </w:t>
      </w:r>
      <w:proofErr w:type="spellStart"/>
      <w:r w:rsidRPr="003A5146">
        <w:rPr>
          <w:rFonts w:ascii="Times New Roman" w:eastAsia="Times New Roman" w:hAnsi="Times New Roman" w:cs="Times New Roman"/>
          <w:sz w:val="28"/>
          <w:szCs w:val="28"/>
          <w:lang w:eastAsia="en-GB"/>
        </w:rPr>
        <w:t>Google</w:t>
      </w:r>
      <w:proofErr w:type="spellEnd"/>
      <w:r w:rsidRPr="003A5146">
        <w:rPr>
          <w:rFonts w:ascii="Times New Roman" w:eastAsia="Times New Roman" w:hAnsi="Times New Roman" w:cs="Times New Roman"/>
          <w:sz w:val="28"/>
          <w:szCs w:val="28"/>
          <w:lang w:eastAsia="en-GB"/>
        </w:rPr>
        <w:t xml:space="preserve"> </w:t>
      </w:r>
      <w:proofErr w:type="spellStart"/>
      <w:r w:rsidRPr="003A5146">
        <w:rPr>
          <w:rFonts w:ascii="Times New Roman" w:eastAsia="Times New Roman" w:hAnsi="Times New Roman" w:cs="Times New Roman"/>
          <w:sz w:val="28"/>
          <w:szCs w:val="28"/>
          <w:lang w:eastAsia="en-GB"/>
        </w:rPr>
        <w:t>Pay</w:t>
      </w:r>
      <w:proofErr w:type="spellEnd"/>
      <w:r w:rsidRPr="003A5146">
        <w:rPr>
          <w:rFonts w:ascii="Times New Roman" w:eastAsia="Times New Roman" w:hAnsi="Times New Roman" w:cs="Times New Roman"/>
          <w:sz w:val="28"/>
          <w:szCs w:val="28"/>
          <w:lang w:eastAsia="en-GB"/>
        </w:rPr>
        <w:t xml:space="preserve">, </w:t>
      </w:r>
      <w:proofErr w:type="spellStart"/>
      <w:r w:rsidRPr="003A5146">
        <w:rPr>
          <w:rFonts w:ascii="Times New Roman" w:eastAsia="Times New Roman" w:hAnsi="Times New Roman" w:cs="Times New Roman"/>
          <w:sz w:val="28"/>
          <w:szCs w:val="28"/>
          <w:lang w:eastAsia="en-GB"/>
        </w:rPr>
        <w:t>Apple</w:t>
      </w:r>
      <w:proofErr w:type="spellEnd"/>
      <w:r w:rsidRPr="003A5146">
        <w:rPr>
          <w:rFonts w:ascii="Times New Roman" w:eastAsia="Times New Roman" w:hAnsi="Times New Roman" w:cs="Times New Roman"/>
          <w:sz w:val="28"/>
          <w:szCs w:val="28"/>
          <w:lang w:eastAsia="en-GB"/>
        </w:rPr>
        <w:t xml:space="preserve"> </w:t>
      </w:r>
      <w:proofErr w:type="spellStart"/>
      <w:r w:rsidRPr="003A5146">
        <w:rPr>
          <w:rFonts w:ascii="Times New Roman" w:eastAsia="Times New Roman" w:hAnsi="Times New Roman" w:cs="Times New Roman"/>
          <w:sz w:val="28"/>
          <w:szCs w:val="28"/>
          <w:lang w:eastAsia="en-GB"/>
        </w:rPr>
        <w:t>Pay</w:t>
      </w:r>
      <w:proofErr w:type="spellEnd"/>
      <w:r w:rsidRPr="003A5146">
        <w:rPr>
          <w:rFonts w:ascii="Times New Roman" w:eastAsia="Times New Roman" w:hAnsi="Times New Roman" w:cs="Times New Roman"/>
          <w:sz w:val="28"/>
          <w:szCs w:val="28"/>
          <w:lang w:eastAsia="en-GB"/>
        </w:rPr>
        <w:t>);</w:t>
      </w:r>
      <w:r>
        <w:rPr>
          <w:rFonts w:ascii="Times New Roman" w:eastAsia="Times New Roman" w:hAnsi="Times New Roman" w:cs="Times New Roman"/>
          <w:sz w:val="28"/>
          <w:szCs w:val="28"/>
          <w:lang w:eastAsia="en-GB"/>
        </w:rPr>
        <w:t xml:space="preserve"> </w:t>
      </w:r>
      <w:r w:rsidRPr="003A5146">
        <w:rPr>
          <w:rFonts w:ascii="Times New Roman" w:eastAsia="Times New Roman" w:hAnsi="Times New Roman" w:cs="Times New Roman"/>
          <w:sz w:val="28"/>
          <w:szCs w:val="28"/>
          <w:lang w:eastAsia="en-GB"/>
        </w:rPr>
        <w:t>банківські перекази</w:t>
      </w:r>
      <w:r>
        <w:rPr>
          <w:rFonts w:ascii="Times New Roman" w:eastAsia="Times New Roman" w:hAnsi="Times New Roman" w:cs="Times New Roman"/>
          <w:sz w:val="28"/>
          <w:szCs w:val="28"/>
          <w:lang w:eastAsia="en-GB"/>
        </w:rPr>
        <w:t xml:space="preserve"> через системи онлайн-банкінгу;</w:t>
      </w:r>
      <w:r w:rsidRPr="003A5146">
        <w:rPr>
          <w:rFonts w:ascii="Times New Roman" w:eastAsia="Times New Roman" w:hAnsi="Times New Roman" w:cs="Times New Roman"/>
          <w:sz w:val="28"/>
          <w:szCs w:val="28"/>
          <w:lang w:eastAsia="en-GB"/>
        </w:rPr>
        <w:t xml:space="preserve"> мобільні платежі за допомогою смарт</w:t>
      </w:r>
      <w:r>
        <w:rPr>
          <w:rFonts w:ascii="Times New Roman" w:eastAsia="Times New Roman" w:hAnsi="Times New Roman" w:cs="Times New Roman"/>
          <w:sz w:val="28"/>
          <w:szCs w:val="28"/>
          <w:lang w:eastAsia="en-GB"/>
        </w:rPr>
        <w:t>фонів через спеціальні додатки; оплату</w:t>
      </w:r>
      <w:r w:rsidRPr="003A5146">
        <w:rPr>
          <w:rFonts w:ascii="Times New Roman" w:eastAsia="Times New Roman" w:hAnsi="Times New Roman" w:cs="Times New Roman"/>
          <w:sz w:val="28"/>
          <w:szCs w:val="28"/>
          <w:lang w:eastAsia="en-GB"/>
        </w:rPr>
        <w:t xml:space="preserve"> комунальних послуг, штрафів, податк</w:t>
      </w:r>
      <w:r>
        <w:rPr>
          <w:rFonts w:ascii="Times New Roman" w:eastAsia="Times New Roman" w:hAnsi="Times New Roman" w:cs="Times New Roman"/>
          <w:sz w:val="28"/>
          <w:szCs w:val="28"/>
          <w:lang w:eastAsia="en-GB"/>
        </w:rPr>
        <w:t xml:space="preserve">ів тощо через цифрові платформи а також </w:t>
      </w:r>
      <w:proofErr w:type="spellStart"/>
      <w:r w:rsidRPr="003A5146">
        <w:rPr>
          <w:rFonts w:ascii="Times New Roman" w:eastAsia="Times New Roman" w:hAnsi="Times New Roman" w:cs="Times New Roman"/>
          <w:sz w:val="28"/>
          <w:szCs w:val="28"/>
          <w:lang w:eastAsia="en-GB"/>
        </w:rPr>
        <w:t>криптовалютні</w:t>
      </w:r>
      <w:proofErr w:type="spellEnd"/>
      <w:r w:rsidRPr="003A5146">
        <w:rPr>
          <w:rFonts w:ascii="Times New Roman" w:eastAsia="Times New Roman" w:hAnsi="Times New Roman" w:cs="Times New Roman"/>
          <w:sz w:val="28"/>
          <w:szCs w:val="28"/>
          <w:lang w:eastAsia="en-GB"/>
        </w:rPr>
        <w:t xml:space="preserve"> транзакції через </w:t>
      </w:r>
      <w:proofErr w:type="spellStart"/>
      <w:r w:rsidRPr="003A5146">
        <w:rPr>
          <w:rFonts w:ascii="Times New Roman" w:eastAsia="Times New Roman" w:hAnsi="Times New Roman" w:cs="Times New Roman"/>
          <w:sz w:val="28"/>
          <w:szCs w:val="28"/>
          <w:lang w:eastAsia="en-GB"/>
        </w:rPr>
        <w:t>блокчейн</w:t>
      </w:r>
      <w:proofErr w:type="spellEnd"/>
      <w:r w:rsidR="00BF4FB2">
        <w:rPr>
          <w:rFonts w:ascii="Times New Roman" w:eastAsia="Times New Roman" w:hAnsi="Times New Roman" w:cs="Times New Roman"/>
          <w:sz w:val="28"/>
          <w:szCs w:val="28"/>
          <w:lang w:eastAsia="en-GB"/>
        </w:rPr>
        <w:t xml:space="preserve"> [</w:t>
      </w:r>
      <w:r w:rsidR="00492219" w:rsidRPr="00492219">
        <w:rPr>
          <w:rFonts w:ascii="Times New Roman" w:eastAsia="Times New Roman" w:hAnsi="Times New Roman" w:cs="Times New Roman"/>
          <w:sz w:val="28"/>
          <w:szCs w:val="28"/>
          <w:lang w:eastAsia="en-GB"/>
        </w:rPr>
        <w:t>4</w:t>
      </w:r>
      <w:r w:rsidR="00FA18AA" w:rsidRPr="00492219">
        <w:rPr>
          <w:rFonts w:ascii="Times New Roman" w:eastAsia="Times New Roman" w:hAnsi="Times New Roman" w:cs="Times New Roman"/>
          <w:sz w:val="28"/>
          <w:szCs w:val="28"/>
          <w:lang w:eastAsia="en-GB"/>
        </w:rPr>
        <w:t xml:space="preserve">; </w:t>
      </w:r>
      <w:r w:rsidR="00492219" w:rsidRPr="00492219">
        <w:rPr>
          <w:rFonts w:ascii="Times New Roman" w:eastAsia="Times New Roman" w:hAnsi="Times New Roman" w:cs="Times New Roman"/>
          <w:sz w:val="28"/>
          <w:szCs w:val="28"/>
          <w:lang w:eastAsia="en-GB"/>
        </w:rPr>
        <w:t>5</w:t>
      </w:r>
      <w:r w:rsidR="00BF4FB2" w:rsidRPr="00492219">
        <w:rPr>
          <w:rFonts w:ascii="Times New Roman" w:eastAsia="Times New Roman" w:hAnsi="Times New Roman" w:cs="Times New Roman"/>
          <w:sz w:val="28"/>
          <w:szCs w:val="28"/>
          <w:lang w:eastAsia="en-GB"/>
        </w:rPr>
        <w:t>]</w:t>
      </w:r>
      <w:r w:rsidRPr="00492219">
        <w:rPr>
          <w:rFonts w:ascii="Times New Roman" w:eastAsia="Times New Roman" w:hAnsi="Times New Roman" w:cs="Times New Roman"/>
          <w:sz w:val="28"/>
          <w:szCs w:val="28"/>
          <w:lang w:eastAsia="en-GB"/>
        </w:rPr>
        <w:t>.</w:t>
      </w:r>
    </w:p>
    <w:p w14:paraId="23432BC9" w14:textId="26229E52" w:rsidR="00C12101" w:rsidRDefault="00C12101" w:rsidP="003A5146">
      <w:pPr>
        <w:spacing w:after="0" w:line="360" w:lineRule="auto"/>
        <w:ind w:firstLine="709"/>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Згідно даних НБУ к</w:t>
      </w:r>
      <w:r w:rsidRPr="00C12101">
        <w:rPr>
          <w:rFonts w:ascii="Times New Roman" w:eastAsia="Times New Roman" w:hAnsi="Times New Roman" w:cs="Times New Roman"/>
          <w:sz w:val="28"/>
          <w:szCs w:val="28"/>
          <w:lang w:eastAsia="en-GB"/>
        </w:rPr>
        <w:t>ількість операцій з використанням платіжних карток, емітованих українськими банками та фінансовими установами, за 2023 рік становила 7 912,5 млн, а їхня загальна сума – 6 140,8 млрд грн</w:t>
      </w:r>
      <w:r>
        <w:rPr>
          <w:rFonts w:ascii="Times New Roman" w:eastAsia="Times New Roman" w:hAnsi="Times New Roman" w:cs="Times New Roman"/>
          <w:sz w:val="28"/>
          <w:szCs w:val="28"/>
          <w:lang w:eastAsia="en-GB"/>
        </w:rPr>
        <w:t xml:space="preserve"> </w:t>
      </w:r>
      <w:r w:rsidRPr="00C12101">
        <w:rPr>
          <w:rFonts w:ascii="Times New Roman" w:eastAsia="Times New Roman" w:hAnsi="Times New Roman" w:cs="Times New Roman"/>
          <w:sz w:val="28"/>
          <w:szCs w:val="28"/>
          <w:lang w:val="ru-RU" w:eastAsia="en-GB"/>
        </w:rPr>
        <w:t>[</w:t>
      </w:r>
      <w:r w:rsidR="00492219">
        <w:rPr>
          <w:rFonts w:ascii="Times New Roman" w:eastAsia="Times New Roman" w:hAnsi="Times New Roman" w:cs="Times New Roman"/>
          <w:sz w:val="28"/>
          <w:szCs w:val="28"/>
          <w:lang w:val="ru-RU" w:eastAsia="en-GB"/>
        </w:rPr>
        <w:t>1</w:t>
      </w:r>
      <w:r w:rsidRPr="00C12101">
        <w:rPr>
          <w:rFonts w:ascii="Times New Roman" w:eastAsia="Times New Roman" w:hAnsi="Times New Roman" w:cs="Times New Roman"/>
          <w:sz w:val="28"/>
          <w:szCs w:val="28"/>
          <w:lang w:val="ru-RU" w:eastAsia="en-GB"/>
        </w:rPr>
        <w:t>]</w:t>
      </w:r>
      <w:r w:rsidRPr="00C12101">
        <w:rPr>
          <w:rFonts w:ascii="Times New Roman" w:eastAsia="Times New Roman" w:hAnsi="Times New Roman" w:cs="Times New Roman"/>
          <w:sz w:val="28"/>
          <w:szCs w:val="28"/>
          <w:lang w:eastAsia="en-GB"/>
        </w:rPr>
        <w:t>.</w:t>
      </w:r>
    </w:p>
    <w:p w14:paraId="3664643B" w14:textId="4AEF99DC" w:rsidR="003A5146" w:rsidRPr="00FA18AA" w:rsidRDefault="003A5146" w:rsidP="003A5146">
      <w:pPr>
        <w:spacing w:after="0" w:line="360" w:lineRule="auto"/>
        <w:ind w:firstLine="709"/>
        <w:jc w:val="both"/>
        <w:rPr>
          <w:rFonts w:ascii="Times New Roman" w:eastAsia="Times New Roman" w:hAnsi="Times New Roman" w:cs="Times New Roman"/>
          <w:sz w:val="28"/>
          <w:szCs w:val="28"/>
          <w:lang w:val="ru-RU" w:eastAsia="en-GB"/>
        </w:rPr>
      </w:pPr>
      <w:r w:rsidRPr="003A5146">
        <w:rPr>
          <w:rFonts w:ascii="Times New Roman" w:eastAsia="Times New Roman" w:hAnsi="Times New Roman" w:cs="Times New Roman"/>
          <w:sz w:val="28"/>
          <w:szCs w:val="28"/>
          <w:lang w:eastAsia="en-GB"/>
        </w:rPr>
        <w:t>Системи електронних платежів є інструментами, що дозволяють здійснювати безготівкові фінансові операції за допомогою електронних пристроїв і технологій. Ці системи забезпечують швидку, зручну та безпечну передачу коштів між учасниками фінансових операцій</w:t>
      </w:r>
      <w:r>
        <w:rPr>
          <w:rFonts w:ascii="Times New Roman" w:eastAsia="Times New Roman" w:hAnsi="Times New Roman" w:cs="Times New Roman"/>
          <w:sz w:val="28"/>
          <w:szCs w:val="28"/>
          <w:lang w:eastAsia="en-GB"/>
        </w:rPr>
        <w:t xml:space="preserve"> (табл.1</w:t>
      </w:r>
      <w:r w:rsidRPr="00492219">
        <w:rPr>
          <w:rFonts w:ascii="Times New Roman" w:eastAsia="Times New Roman" w:hAnsi="Times New Roman" w:cs="Times New Roman"/>
          <w:sz w:val="28"/>
          <w:szCs w:val="28"/>
          <w:lang w:eastAsia="en-GB"/>
        </w:rPr>
        <w:t>)</w:t>
      </w:r>
      <w:r w:rsidR="00FA18AA" w:rsidRPr="00492219">
        <w:rPr>
          <w:rFonts w:ascii="Times New Roman" w:eastAsia="Times New Roman" w:hAnsi="Times New Roman" w:cs="Times New Roman"/>
          <w:sz w:val="28"/>
          <w:szCs w:val="28"/>
          <w:lang w:eastAsia="en-GB"/>
        </w:rPr>
        <w:t xml:space="preserve"> </w:t>
      </w:r>
      <w:r w:rsidR="00FA18AA" w:rsidRPr="00492219">
        <w:rPr>
          <w:rFonts w:ascii="Times New Roman" w:eastAsia="Times New Roman" w:hAnsi="Times New Roman" w:cs="Times New Roman"/>
          <w:sz w:val="28"/>
          <w:szCs w:val="28"/>
          <w:lang w:val="ru-RU" w:eastAsia="en-GB"/>
        </w:rPr>
        <w:t>[</w:t>
      </w:r>
      <w:r w:rsidR="00492219" w:rsidRPr="00492219">
        <w:rPr>
          <w:rFonts w:ascii="Times New Roman" w:eastAsia="Times New Roman" w:hAnsi="Times New Roman" w:cs="Times New Roman"/>
          <w:sz w:val="28"/>
          <w:szCs w:val="28"/>
          <w:lang w:val="ru-RU" w:eastAsia="en-GB"/>
        </w:rPr>
        <w:t>3</w:t>
      </w:r>
      <w:r w:rsidR="00FA18AA" w:rsidRPr="00492219">
        <w:rPr>
          <w:rFonts w:ascii="Times New Roman" w:eastAsia="Times New Roman" w:hAnsi="Times New Roman" w:cs="Times New Roman"/>
          <w:sz w:val="28"/>
          <w:szCs w:val="28"/>
          <w:lang w:val="ru-RU" w:eastAsia="en-GB"/>
        </w:rPr>
        <w:t>].</w:t>
      </w:r>
    </w:p>
    <w:p w14:paraId="70E7159B" w14:textId="257CC623" w:rsidR="003A5146" w:rsidRPr="00953676" w:rsidRDefault="003A5146" w:rsidP="003A5146">
      <w:pPr>
        <w:spacing w:after="0" w:line="360" w:lineRule="auto"/>
        <w:ind w:firstLine="709"/>
        <w:jc w:val="right"/>
        <w:rPr>
          <w:rFonts w:ascii="Times New Roman" w:eastAsia="Times New Roman" w:hAnsi="Times New Roman" w:cs="Times New Roman"/>
          <w:b/>
          <w:bCs/>
          <w:i/>
          <w:sz w:val="28"/>
          <w:szCs w:val="28"/>
          <w:lang w:eastAsia="en-GB"/>
        </w:rPr>
      </w:pPr>
      <w:r w:rsidRPr="00953676">
        <w:rPr>
          <w:rFonts w:ascii="Times New Roman" w:eastAsia="Times New Roman" w:hAnsi="Times New Roman" w:cs="Times New Roman"/>
          <w:b/>
          <w:bCs/>
          <w:iCs/>
          <w:sz w:val="28"/>
          <w:szCs w:val="28"/>
          <w:lang w:eastAsia="en-GB"/>
        </w:rPr>
        <w:t>Таблиця 1</w:t>
      </w:r>
      <w:r w:rsidRPr="00953676">
        <w:rPr>
          <w:rFonts w:ascii="Times New Roman" w:eastAsia="Times New Roman" w:hAnsi="Times New Roman" w:cs="Times New Roman"/>
          <w:b/>
          <w:bCs/>
          <w:i/>
          <w:sz w:val="28"/>
          <w:szCs w:val="28"/>
          <w:lang w:eastAsia="en-GB"/>
        </w:rPr>
        <w:t xml:space="preserve">. </w:t>
      </w:r>
    </w:p>
    <w:p w14:paraId="40CD77E1" w14:textId="39590D78" w:rsidR="003A5146" w:rsidRPr="00953676" w:rsidRDefault="003A5146" w:rsidP="003A5146">
      <w:pPr>
        <w:spacing w:after="0" w:line="360" w:lineRule="auto"/>
        <w:jc w:val="center"/>
        <w:rPr>
          <w:rFonts w:ascii="Times New Roman" w:eastAsia="Times New Roman" w:hAnsi="Times New Roman" w:cs="Times New Roman"/>
          <w:b/>
          <w:bCs/>
          <w:sz w:val="28"/>
          <w:szCs w:val="28"/>
          <w:lang w:eastAsia="en-GB"/>
        </w:rPr>
      </w:pPr>
      <w:r w:rsidRPr="00953676">
        <w:rPr>
          <w:rFonts w:ascii="Times New Roman" w:eastAsia="Times New Roman" w:hAnsi="Times New Roman" w:cs="Times New Roman"/>
          <w:b/>
          <w:bCs/>
          <w:sz w:val="28"/>
          <w:szCs w:val="28"/>
          <w:lang w:eastAsia="en-GB"/>
        </w:rPr>
        <w:t>Переваги та недоліки основних платіжних систем</w:t>
      </w:r>
    </w:p>
    <w:tbl>
      <w:tblPr>
        <w:tblStyle w:val="a4"/>
        <w:tblW w:w="0" w:type="auto"/>
        <w:tblLayout w:type="fixed"/>
        <w:tblLook w:val="04A0" w:firstRow="1" w:lastRow="0" w:firstColumn="1" w:lastColumn="0" w:noHBand="0" w:noVBand="1"/>
      </w:tblPr>
      <w:tblGrid>
        <w:gridCol w:w="1413"/>
        <w:gridCol w:w="1843"/>
        <w:gridCol w:w="2976"/>
        <w:gridCol w:w="2784"/>
      </w:tblGrid>
      <w:tr w:rsidR="003A5146" w:rsidRPr="003A5146" w14:paraId="494AB9A7" w14:textId="77777777" w:rsidTr="00FA18AA">
        <w:tc>
          <w:tcPr>
            <w:tcW w:w="1413" w:type="dxa"/>
            <w:vAlign w:val="center"/>
          </w:tcPr>
          <w:p w14:paraId="5CB81C9D"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proofErr w:type="spellStart"/>
            <w:r w:rsidRPr="003A5146">
              <w:rPr>
                <w:rFonts w:ascii="Times New Roman" w:eastAsia="Times New Roman" w:hAnsi="Times New Roman"/>
                <w:sz w:val="24"/>
                <w:szCs w:val="28"/>
                <w:lang w:val="en-US" w:eastAsia="en-GB"/>
              </w:rPr>
              <w:t>Система</w:t>
            </w:r>
            <w:proofErr w:type="spellEnd"/>
          </w:p>
        </w:tc>
        <w:tc>
          <w:tcPr>
            <w:tcW w:w="1843" w:type="dxa"/>
            <w:vAlign w:val="center"/>
          </w:tcPr>
          <w:p w14:paraId="1E2E97D1"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proofErr w:type="spellStart"/>
            <w:r w:rsidRPr="003A5146">
              <w:rPr>
                <w:rFonts w:ascii="Times New Roman" w:eastAsia="Times New Roman" w:hAnsi="Times New Roman"/>
                <w:sz w:val="24"/>
                <w:szCs w:val="28"/>
                <w:lang w:val="en-US" w:eastAsia="en-GB"/>
              </w:rPr>
              <w:t>Тип</w:t>
            </w:r>
            <w:proofErr w:type="spellEnd"/>
            <w:r w:rsidRPr="003A5146">
              <w:rPr>
                <w:rFonts w:ascii="Times New Roman" w:eastAsia="Times New Roman" w:hAnsi="Times New Roman"/>
                <w:sz w:val="24"/>
                <w:szCs w:val="28"/>
                <w:lang w:val="en-US" w:eastAsia="en-GB"/>
              </w:rPr>
              <w:t xml:space="preserve"> </w:t>
            </w:r>
            <w:proofErr w:type="spellStart"/>
            <w:r w:rsidRPr="003A5146">
              <w:rPr>
                <w:rFonts w:ascii="Times New Roman" w:eastAsia="Times New Roman" w:hAnsi="Times New Roman"/>
                <w:sz w:val="24"/>
                <w:szCs w:val="28"/>
                <w:lang w:val="en-US" w:eastAsia="en-GB"/>
              </w:rPr>
              <w:t>системи</w:t>
            </w:r>
            <w:proofErr w:type="spellEnd"/>
          </w:p>
        </w:tc>
        <w:tc>
          <w:tcPr>
            <w:tcW w:w="2976" w:type="dxa"/>
            <w:vAlign w:val="center"/>
          </w:tcPr>
          <w:p w14:paraId="7C82EC29"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proofErr w:type="spellStart"/>
            <w:r w:rsidRPr="003A5146">
              <w:rPr>
                <w:rFonts w:ascii="Times New Roman" w:eastAsia="Times New Roman" w:hAnsi="Times New Roman"/>
                <w:sz w:val="24"/>
                <w:szCs w:val="28"/>
                <w:lang w:val="en-US" w:eastAsia="en-GB"/>
              </w:rPr>
              <w:t>Основні</w:t>
            </w:r>
            <w:proofErr w:type="spellEnd"/>
            <w:r w:rsidRPr="003A5146">
              <w:rPr>
                <w:rFonts w:ascii="Times New Roman" w:eastAsia="Times New Roman" w:hAnsi="Times New Roman"/>
                <w:sz w:val="24"/>
                <w:szCs w:val="28"/>
                <w:lang w:val="en-US" w:eastAsia="en-GB"/>
              </w:rPr>
              <w:t xml:space="preserve"> </w:t>
            </w:r>
            <w:proofErr w:type="spellStart"/>
            <w:r w:rsidRPr="003A5146">
              <w:rPr>
                <w:rFonts w:ascii="Times New Roman" w:eastAsia="Times New Roman" w:hAnsi="Times New Roman"/>
                <w:sz w:val="24"/>
                <w:szCs w:val="28"/>
                <w:lang w:val="en-US" w:eastAsia="en-GB"/>
              </w:rPr>
              <w:t>переваги</w:t>
            </w:r>
            <w:proofErr w:type="spellEnd"/>
          </w:p>
        </w:tc>
        <w:tc>
          <w:tcPr>
            <w:tcW w:w="2784" w:type="dxa"/>
            <w:vAlign w:val="center"/>
          </w:tcPr>
          <w:p w14:paraId="45AAECC9"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proofErr w:type="spellStart"/>
            <w:r w:rsidRPr="003A5146">
              <w:rPr>
                <w:rFonts w:ascii="Times New Roman" w:eastAsia="Times New Roman" w:hAnsi="Times New Roman"/>
                <w:sz w:val="24"/>
                <w:szCs w:val="28"/>
                <w:lang w:val="en-US" w:eastAsia="en-GB"/>
              </w:rPr>
              <w:t>Основні</w:t>
            </w:r>
            <w:proofErr w:type="spellEnd"/>
            <w:r w:rsidRPr="003A5146">
              <w:rPr>
                <w:rFonts w:ascii="Times New Roman" w:eastAsia="Times New Roman" w:hAnsi="Times New Roman"/>
                <w:sz w:val="24"/>
                <w:szCs w:val="28"/>
                <w:lang w:val="en-US" w:eastAsia="en-GB"/>
              </w:rPr>
              <w:t xml:space="preserve"> </w:t>
            </w:r>
            <w:proofErr w:type="spellStart"/>
            <w:r w:rsidRPr="003A5146">
              <w:rPr>
                <w:rFonts w:ascii="Times New Roman" w:eastAsia="Times New Roman" w:hAnsi="Times New Roman"/>
                <w:sz w:val="24"/>
                <w:szCs w:val="28"/>
                <w:lang w:val="en-US" w:eastAsia="en-GB"/>
              </w:rPr>
              <w:t>недоліки</w:t>
            </w:r>
            <w:proofErr w:type="spellEnd"/>
          </w:p>
        </w:tc>
      </w:tr>
      <w:tr w:rsidR="003A5146" w:rsidRPr="003A5146" w14:paraId="776FAEB0" w14:textId="77777777" w:rsidTr="00FA18AA">
        <w:tc>
          <w:tcPr>
            <w:tcW w:w="1413" w:type="dxa"/>
            <w:vAlign w:val="center"/>
          </w:tcPr>
          <w:p w14:paraId="52C12551"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r w:rsidRPr="003A5146">
              <w:rPr>
                <w:rFonts w:ascii="Times New Roman" w:eastAsia="Times New Roman" w:hAnsi="Times New Roman"/>
                <w:sz w:val="24"/>
                <w:szCs w:val="28"/>
                <w:lang w:val="en-US" w:eastAsia="en-GB"/>
              </w:rPr>
              <w:t>Visa/MasterCard</w:t>
            </w:r>
          </w:p>
        </w:tc>
        <w:tc>
          <w:tcPr>
            <w:tcW w:w="1843" w:type="dxa"/>
            <w:vAlign w:val="center"/>
          </w:tcPr>
          <w:p w14:paraId="56C1729C"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proofErr w:type="spellStart"/>
            <w:r w:rsidRPr="003A5146">
              <w:rPr>
                <w:rFonts w:ascii="Times New Roman" w:eastAsia="Times New Roman" w:hAnsi="Times New Roman"/>
                <w:sz w:val="24"/>
                <w:szCs w:val="28"/>
                <w:lang w:val="en-US" w:eastAsia="en-GB"/>
              </w:rPr>
              <w:t>Платіжні</w:t>
            </w:r>
            <w:proofErr w:type="spellEnd"/>
            <w:r w:rsidRPr="003A5146">
              <w:rPr>
                <w:rFonts w:ascii="Times New Roman" w:eastAsia="Times New Roman" w:hAnsi="Times New Roman"/>
                <w:sz w:val="24"/>
                <w:szCs w:val="28"/>
                <w:lang w:val="en-US" w:eastAsia="en-GB"/>
              </w:rPr>
              <w:t xml:space="preserve"> </w:t>
            </w:r>
            <w:proofErr w:type="spellStart"/>
            <w:r w:rsidRPr="003A5146">
              <w:rPr>
                <w:rFonts w:ascii="Times New Roman" w:eastAsia="Times New Roman" w:hAnsi="Times New Roman"/>
                <w:sz w:val="24"/>
                <w:szCs w:val="28"/>
                <w:lang w:val="en-US" w:eastAsia="en-GB"/>
              </w:rPr>
              <w:t>картки</w:t>
            </w:r>
            <w:proofErr w:type="spellEnd"/>
          </w:p>
        </w:tc>
        <w:tc>
          <w:tcPr>
            <w:tcW w:w="2976" w:type="dxa"/>
            <w:vAlign w:val="center"/>
          </w:tcPr>
          <w:p w14:paraId="5656B0DF"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r w:rsidRPr="003A5146">
              <w:rPr>
                <w:rFonts w:ascii="Times New Roman" w:eastAsia="Times New Roman" w:hAnsi="Times New Roman"/>
                <w:sz w:val="24"/>
                <w:szCs w:val="28"/>
                <w:lang w:val="en-US" w:eastAsia="en-GB"/>
              </w:rPr>
              <w:t xml:space="preserve">Глобальне </w:t>
            </w:r>
            <w:proofErr w:type="spellStart"/>
            <w:r w:rsidRPr="003A5146">
              <w:rPr>
                <w:rFonts w:ascii="Times New Roman" w:eastAsia="Times New Roman" w:hAnsi="Times New Roman"/>
                <w:sz w:val="24"/>
                <w:szCs w:val="28"/>
                <w:lang w:val="en-US" w:eastAsia="en-GB"/>
              </w:rPr>
              <w:t>покриття</w:t>
            </w:r>
            <w:proofErr w:type="spellEnd"/>
            <w:r w:rsidRPr="003A5146">
              <w:rPr>
                <w:rFonts w:ascii="Times New Roman" w:eastAsia="Times New Roman" w:hAnsi="Times New Roman"/>
                <w:sz w:val="24"/>
                <w:szCs w:val="28"/>
                <w:lang w:val="en-US" w:eastAsia="en-GB"/>
              </w:rPr>
              <w:t xml:space="preserve">, </w:t>
            </w:r>
            <w:proofErr w:type="spellStart"/>
            <w:r w:rsidRPr="003A5146">
              <w:rPr>
                <w:rFonts w:ascii="Times New Roman" w:eastAsia="Times New Roman" w:hAnsi="Times New Roman"/>
                <w:sz w:val="24"/>
                <w:szCs w:val="28"/>
                <w:lang w:val="en-US" w:eastAsia="en-GB"/>
              </w:rPr>
              <w:t>висока</w:t>
            </w:r>
            <w:proofErr w:type="spellEnd"/>
            <w:r w:rsidRPr="003A5146">
              <w:rPr>
                <w:rFonts w:ascii="Times New Roman" w:eastAsia="Times New Roman" w:hAnsi="Times New Roman"/>
                <w:sz w:val="24"/>
                <w:szCs w:val="28"/>
                <w:lang w:val="en-US" w:eastAsia="en-GB"/>
              </w:rPr>
              <w:t xml:space="preserve"> </w:t>
            </w:r>
            <w:proofErr w:type="spellStart"/>
            <w:r w:rsidRPr="003A5146">
              <w:rPr>
                <w:rFonts w:ascii="Times New Roman" w:eastAsia="Times New Roman" w:hAnsi="Times New Roman"/>
                <w:sz w:val="24"/>
                <w:szCs w:val="28"/>
                <w:lang w:val="en-US" w:eastAsia="en-GB"/>
              </w:rPr>
              <w:t>безпека</w:t>
            </w:r>
            <w:proofErr w:type="spellEnd"/>
          </w:p>
        </w:tc>
        <w:tc>
          <w:tcPr>
            <w:tcW w:w="2784" w:type="dxa"/>
            <w:vAlign w:val="center"/>
          </w:tcPr>
          <w:p w14:paraId="56CC51EC"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proofErr w:type="spellStart"/>
            <w:r w:rsidRPr="003A5146">
              <w:rPr>
                <w:rFonts w:ascii="Times New Roman" w:eastAsia="Times New Roman" w:hAnsi="Times New Roman"/>
                <w:sz w:val="24"/>
                <w:szCs w:val="28"/>
                <w:lang w:val="en-US" w:eastAsia="en-GB"/>
              </w:rPr>
              <w:t>Залежність</w:t>
            </w:r>
            <w:proofErr w:type="spellEnd"/>
            <w:r w:rsidRPr="003A5146">
              <w:rPr>
                <w:rFonts w:ascii="Times New Roman" w:eastAsia="Times New Roman" w:hAnsi="Times New Roman"/>
                <w:sz w:val="24"/>
                <w:szCs w:val="28"/>
                <w:lang w:val="en-US" w:eastAsia="en-GB"/>
              </w:rPr>
              <w:t xml:space="preserve"> </w:t>
            </w:r>
            <w:proofErr w:type="spellStart"/>
            <w:r w:rsidRPr="003A5146">
              <w:rPr>
                <w:rFonts w:ascii="Times New Roman" w:eastAsia="Times New Roman" w:hAnsi="Times New Roman"/>
                <w:sz w:val="24"/>
                <w:szCs w:val="28"/>
                <w:lang w:val="en-US" w:eastAsia="en-GB"/>
              </w:rPr>
              <w:t>від</w:t>
            </w:r>
            <w:proofErr w:type="spellEnd"/>
            <w:r w:rsidRPr="003A5146">
              <w:rPr>
                <w:rFonts w:ascii="Times New Roman" w:eastAsia="Times New Roman" w:hAnsi="Times New Roman"/>
                <w:sz w:val="24"/>
                <w:szCs w:val="28"/>
                <w:lang w:val="en-US" w:eastAsia="en-GB"/>
              </w:rPr>
              <w:t xml:space="preserve"> </w:t>
            </w:r>
            <w:proofErr w:type="spellStart"/>
            <w:r w:rsidRPr="003A5146">
              <w:rPr>
                <w:rFonts w:ascii="Times New Roman" w:eastAsia="Times New Roman" w:hAnsi="Times New Roman"/>
                <w:sz w:val="24"/>
                <w:szCs w:val="28"/>
                <w:lang w:val="en-US" w:eastAsia="en-GB"/>
              </w:rPr>
              <w:t>банківської</w:t>
            </w:r>
            <w:proofErr w:type="spellEnd"/>
            <w:r w:rsidRPr="003A5146">
              <w:rPr>
                <w:rFonts w:ascii="Times New Roman" w:eastAsia="Times New Roman" w:hAnsi="Times New Roman"/>
                <w:sz w:val="24"/>
                <w:szCs w:val="28"/>
                <w:lang w:val="en-US" w:eastAsia="en-GB"/>
              </w:rPr>
              <w:t xml:space="preserve"> </w:t>
            </w:r>
            <w:proofErr w:type="spellStart"/>
            <w:r w:rsidRPr="003A5146">
              <w:rPr>
                <w:rFonts w:ascii="Times New Roman" w:eastAsia="Times New Roman" w:hAnsi="Times New Roman"/>
                <w:sz w:val="24"/>
                <w:szCs w:val="28"/>
                <w:lang w:val="en-US" w:eastAsia="en-GB"/>
              </w:rPr>
              <w:t>системи</w:t>
            </w:r>
            <w:proofErr w:type="spellEnd"/>
          </w:p>
        </w:tc>
      </w:tr>
      <w:tr w:rsidR="003A5146" w:rsidRPr="003A5146" w14:paraId="4CB6DDAB" w14:textId="77777777" w:rsidTr="00FA18AA">
        <w:tc>
          <w:tcPr>
            <w:tcW w:w="1413" w:type="dxa"/>
            <w:vAlign w:val="center"/>
          </w:tcPr>
          <w:p w14:paraId="128D7B9E"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r w:rsidRPr="003A5146">
              <w:rPr>
                <w:rFonts w:ascii="Times New Roman" w:eastAsia="Times New Roman" w:hAnsi="Times New Roman"/>
                <w:sz w:val="24"/>
                <w:szCs w:val="28"/>
                <w:lang w:val="en-US" w:eastAsia="en-GB"/>
              </w:rPr>
              <w:t>PayPal</w:t>
            </w:r>
          </w:p>
        </w:tc>
        <w:tc>
          <w:tcPr>
            <w:tcW w:w="1843" w:type="dxa"/>
            <w:vAlign w:val="center"/>
          </w:tcPr>
          <w:p w14:paraId="58CC229B"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proofErr w:type="spellStart"/>
            <w:r w:rsidRPr="003A5146">
              <w:rPr>
                <w:rFonts w:ascii="Times New Roman" w:eastAsia="Times New Roman" w:hAnsi="Times New Roman"/>
                <w:sz w:val="24"/>
                <w:szCs w:val="28"/>
                <w:lang w:val="en-US" w:eastAsia="en-GB"/>
              </w:rPr>
              <w:t>Електронний</w:t>
            </w:r>
            <w:proofErr w:type="spellEnd"/>
            <w:r w:rsidRPr="003A5146">
              <w:rPr>
                <w:rFonts w:ascii="Times New Roman" w:eastAsia="Times New Roman" w:hAnsi="Times New Roman"/>
                <w:sz w:val="24"/>
                <w:szCs w:val="28"/>
                <w:lang w:val="en-US" w:eastAsia="en-GB"/>
              </w:rPr>
              <w:t xml:space="preserve"> </w:t>
            </w:r>
            <w:proofErr w:type="spellStart"/>
            <w:r w:rsidRPr="003A5146">
              <w:rPr>
                <w:rFonts w:ascii="Times New Roman" w:eastAsia="Times New Roman" w:hAnsi="Times New Roman"/>
                <w:sz w:val="24"/>
                <w:szCs w:val="28"/>
                <w:lang w:val="en-US" w:eastAsia="en-GB"/>
              </w:rPr>
              <w:t>гаманець</w:t>
            </w:r>
            <w:proofErr w:type="spellEnd"/>
          </w:p>
        </w:tc>
        <w:tc>
          <w:tcPr>
            <w:tcW w:w="2976" w:type="dxa"/>
            <w:vAlign w:val="center"/>
          </w:tcPr>
          <w:p w14:paraId="2A5875B8"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proofErr w:type="spellStart"/>
            <w:r w:rsidRPr="003A5146">
              <w:rPr>
                <w:rFonts w:ascii="Times New Roman" w:eastAsia="Times New Roman" w:hAnsi="Times New Roman"/>
                <w:sz w:val="24"/>
                <w:szCs w:val="28"/>
                <w:lang w:eastAsia="en-GB"/>
              </w:rPr>
              <w:t>Зручність</w:t>
            </w:r>
            <w:proofErr w:type="spellEnd"/>
            <w:r w:rsidRPr="003A5146">
              <w:rPr>
                <w:rFonts w:ascii="Times New Roman" w:eastAsia="Times New Roman" w:hAnsi="Times New Roman"/>
                <w:sz w:val="24"/>
                <w:szCs w:val="28"/>
                <w:lang w:eastAsia="en-GB"/>
              </w:rPr>
              <w:t xml:space="preserve">, </w:t>
            </w:r>
            <w:proofErr w:type="spellStart"/>
            <w:r w:rsidRPr="003A5146">
              <w:rPr>
                <w:rFonts w:ascii="Times New Roman" w:eastAsia="Times New Roman" w:hAnsi="Times New Roman"/>
                <w:sz w:val="24"/>
                <w:szCs w:val="28"/>
                <w:lang w:eastAsia="en-GB"/>
              </w:rPr>
              <w:t>можливість</w:t>
            </w:r>
            <w:proofErr w:type="spellEnd"/>
            <w:r w:rsidRPr="003A5146">
              <w:rPr>
                <w:rFonts w:ascii="Times New Roman" w:eastAsia="Times New Roman" w:hAnsi="Times New Roman"/>
                <w:sz w:val="24"/>
                <w:szCs w:val="28"/>
                <w:lang w:eastAsia="en-GB"/>
              </w:rPr>
              <w:t xml:space="preserve"> </w:t>
            </w:r>
            <w:proofErr w:type="spellStart"/>
            <w:r w:rsidRPr="003A5146">
              <w:rPr>
                <w:rFonts w:ascii="Times New Roman" w:eastAsia="Times New Roman" w:hAnsi="Times New Roman"/>
                <w:sz w:val="24"/>
                <w:szCs w:val="28"/>
                <w:lang w:eastAsia="en-GB"/>
              </w:rPr>
              <w:t>здійснення</w:t>
            </w:r>
            <w:proofErr w:type="spellEnd"/>
            <w:r w:rsidRPr="003A5146">
              <w:rPr>
                <w:rFonts w:ascii="Times New Roman" w:eastAsia="Times New Roman" w:hAnsi="Times New Roman"/>
                <w:sz w:val="24"/>
                <w:szCs w:val="28"/>
                <w:lang w:eastAsia="en-GB"/>
              </w:rPr>
              <w:t xml:space="preserve"> </w:t>
            </w:r>
            <w:proofErr w:type="spellStart"/>
            <w:r w:rsidRPr="003A5146">
              <w:rPr>
                <w:rFonts w:ascii="Times New Roman" w:eastAsia="Times New Roman" w:hAnsi="Times New Roman"/>
                <w:sz w:val="24"/>
                <w:szCs w:val="28"/>
                <w:lang w:eastAsia="en-GB"/>
              </w:rPr>
              <w:t>міжнародних</w:t>
            </w:r>
            <w:proofErr w:type="spellEnd"/>
            <w:r w:rsidRPr="003A5146">
              <w:rPr>
                <w:rFonts w:ascii="Times New Roman" w:eastAsia="Times New Roman" w:hAnsi="Times New Roman"/>
                <w:sz w:val="24"/>
                <w:szCs w:val="28"/>
                <w:lang w:eastAsia="en-GB"/>
              </w:rPr>
              <w:t xml:space="preserve"> </w:t>
            </w:r>
            <w:proofErr w:type="spellStart"/>
            <w:r w:rsidRPr="003A5146">
              <w:rPr>
                <w:rFonts w:ascii="Times New Roman" w:eastAsia="Times New Roman" w:hAnsi="Times New Roman"/>
                <w:sz w:val="24"/>
                <w:szCs w:val="28"/>
                <w:lang w:eastAsia="en-GB"/>
              </w:rPr>
              <w:t>переказів</w:t>
            </w:r>
            <w:proofErr w:type="spellEnd"/>
          </w:p>
        </w:tc>
        <w:tc>
          <w:tcPr>
            <w:tcW w:w="2784" w:type="dxa"/>
            <w:vAlign w:val="center"/>
          </w:tcPr>
          <w:p w14:paraId="1EA8CC6B"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proofErr w:type="spellStart"/>
            <w:r w:rsidRPr="003A5146">
              <w:rPr>
                <w:rFonts w:ascii="Times New Roman" w:eastAsia="Times New Roman" w:hAnsi="Times New Roman"/>
                <w:sz w:val="24"/>
                <w:szCs w:val="28"/>
                <w:lang w:eastAsia="en-GB"/>
              </w:rPr>
              <w:t>Високі</w:t>
            </w:r>
            <w:proofErr w:type="spellEnd"/>
            <w:r w:rsidRPr="003A5146">
              <w:rPr>
                <w:rFonts w:ascii="Times New Roman" w:eastAsia="Times New Roman" w:hAnsi="Times New Roman"/>
                <w:sz w:val="24"/>
                <w:szCs w:val="28"/>
                <w:lang w:eastAsia="en-GB"/>
              </w:rPr>
              <w:t xml:space="preserve"> </w:t>
            </w:r>
            <w:proofErr w:type="spellStart"/>
            <w:r w:rsidRPr="003A5146">
              <w:rPr>
                <w:rFonts w:ascii="Times New Roman" w:eastAsia="Times New Roman" w:hAnsi="Times New Roman"/>
                <w:sz w:val="24"/>
                <w:szCs w:val="28"/>
                <w:lang w:eastAsia="en-GB"/>
              </w:rPr>
              <w:t>комісії</w:t>
            </w:r>
            <w:proofErr w:type="spellEnd"/>
            <w:r w:rsidRPr="003A5146">
              <w:rPr>
                <w:rFonts w:ascii="Times New Roman" w:eastAsia="Times New Roman" w:hAnsi="Times New Roman"/>
                <w:sz w:val="24"/>
                <w:szCs w:val="28"/>
                <w:lang w:eastAsia="en-GB"/>
              </w:rPr>
              <w:t xml:space="preserve"> за </w:t>
            </w:r>
            <w:proofErr w:type="spellStart"/>
            <w:r w:rsidRPr="003A5146">
              <w:rPr>
                <w:rFonts w:ascii="Times New Roman" w:eastAsia="Times New Roman" w:hAnsi="Times New Roman"/>
                <w:sz w:val="24"/>
                <w:szCs w:val="28"/>
                <w:lang w:eastAsia="en-GB"/>
              </w:rPr>
              <w:t>деякі</w:t>
            </w:r>
            <w:proofErr w:type="spellEnd"/>
            <w:r w:rsidRPr="003A5146">
              <w:rPr>
                <w:rFonts w:ascii="Times New Roman" w:eastAsia="Times New Roman" w:hAnsi="Times New Roman"/>
                <w:sz w:val="24"/>
                <w:szCs w:val="28"/>
                <w:lang w:eastAsia="en-GB"/>
              </w:rPr>
              <w:t xml:space="preserve"> </w:t>
            </w:r>
            <w:proofErr w:type="spellStart"/>
            <w:r w:rsidRPr="003A5146">
              <w:rPr>
                <w:rFonts w:ascii="Times New Roman" w:eastAsia="Times New Roman" w:hAnsi="Times New Roman"/>
                <w:sz w:val="24"/>
                <w:szCs w:val="28"/>
                <w:lang w:eastAsia="en-GB"/>
              </w:rPr>
              <w:t>операції</w:t>
            </w:r>
            <w:proofErr w:type="spellEnd"/>
          </w:p>
        </w:tc>
      </w:tr>
      <w:tr w:rsidR="003A5146" w:rsidRPr="003A5146" w14:paraId="635E29C1" w14:textId="77777777" w:rsidTr="00FA18AA">
        <w:tc>
          <w:tcPr>
            <w:tcW w:w="1413" w:type="dxa"/>
            <w:vAlign w:val="center"/>
          </w:tcPr>
          <w:p w14:paraId="1E62B6D3"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r w:rsidRPr="003A5146">
              <w:rPr>
                <w:rFonts w:ascii="Times New Roman" w:eastAsia="Times New Roman" w:hAnsi="Times New Roman"/>
                <w:sz w:val="24"/>
                <w:szCs w:val="28"/>
                <w:lang w:val="en-US" w:eastAsia="en-GB"/>
              </w:rPr>
              <w:t>Google Pay</w:t>
            </w:r>
          </w:p>
        </w:tc>
        <w:tc>
          <w:tcPr>
            <w:tcW w:w="1843" w:type="dxa"/>
            <w:vAlign w:val="center"/>
          </w:tcPr>
          <w:p w14:paraId="4C0C7DFD"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proofErr w:type="spellStart"/>
            <w:r w:rsidRPr="003A5146">
              <w:rPr>
                <w:rFonts w:ascii="Times New Roman" w:eastAsia="Times New Roman" w:hAnsi="Times New Roman"/>
                <w:sz w:val="24"/>
                <w:szCs w:val="28"/>
                <w:lang w:val="en-US" w:eastAsia="en-GB"/>
              </w:rPr>
              <w:t>Мобільні</w:t>
            </w:r>
            <w:proofErr w:type="spellEnd"/>
            <w:r w:rsidRPr="003A5146">
              <w:rPr>
                <w:rFonts w:ascii="Times New Roman" w:eastAsia="Times New Roman" w:hAnsi="Times New Roman"/>
                <w:sz w:val="24"/>
                <w:szCs w:val="28"/>
                <w:lang w:val="en-US" w:eastAsia="en-GB"/>
              </w:rPr>
              <w:t xml:space="preserve"> </w:t>
            </w:r>
            <w:proofErr w:type="spellStart"/>
            <w:r w:rsidRPr="003A5146">
              <w:rPr>
                <w:rFonts w:ascii="Times New Roman" w:eastAsia="Times New Roman" w:hAnsi="Times New Roman"/>
                <w:sz w:val="24"/>
                <w:szCs w:val="28"/>
                <w:lang w:val="en-US" w:eastAsia="en-GB"/>
              </w:rPr>
              <w:t>платежі</w:t>
            </w:r>
            <w:proofErr w:type="spellEnd"/>
          </w:p>
        </w:tc>
        <w:tc>
          <w:tcPr>
            <w:tcW w:w="2976" w:type="dxa"/>
            <w:vAlign w:val="center"/>
          </w:tcPr>
          <w:p w14:paraId="164A3BBD"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proofErr w:type="spellStart"/>
            <w:r w:rsidRPr="003A5146">
              <w:rPr>
                <w:rFonts w:ascii="Times New Roman" w:eastAsia="Times New Roman" w:hAnsi="Times New Roman"/>
                <w:sz w:val="24"/>
                <w:szCs w:val="28"/>
                <w:lang w:val="en-US" w:eastAsia="en-GB"/>
              </w:rPr>
              <w:t>Безконтактні</w:t>
            </w:r>
            <w:proofErr w:type="spellEnd"/>
            <w:r w:rsidRPr="003A5146">
              <w:rPr>
                <w:rFonts w:ascii="Times New Roman" w:eastAsia="Times New Roman" w:hAnsi="Times New Roman"/>
                <w:sz w:val="24"/>
                <w:szCs w:val="28"/>
                <w:lang w:val="en-US" w:eastAsia="en-GB"/>
              </w:rPr>
              <w:t xml:space="preserve"> </w:t>
            </w:r>
            <w:proofErr w:type="spellStart"/>
            <w:r w:rsidRPr="003A5146">
              <w:rPr>
                <w:rFonts w:ascii="Times New Roman" w:eastAsia="Times New Roman" w:hAnsi="Times New Roman"/>
                <w:sz w:val="24"/>
                <w:szCs w:val="28"/>
                <w:lang w:val="en-US" w:eastAsia="en-GB"/>
              </w:rPr>
              <w:t>платежі</w:t>
            </w:r>
            <w:proofErr w:type="spellEnd"/>
            <w:r w:rsidRPr="003A5146">
              <w:rPr>
                <w:rFonts w:ascii="Times New Roman" w:eastAsia="Times New Roman" w:hAnsi="Times New Roman"/>
                <w:sz w:val="24"/>
                <w:szCs w:val="28"/>
                <w:lang w:val="en-US" w:eastAsia="en-GB"/>
              </w:rPr>
              <w:t xml:space="preserve">, </w:t>
            </w:r>
            <w:proofErr w:type="spellStart"/>
            <w:r w:rsidRPr="003A5146">
              <w:rPr>
                <w:rFonts w:ascii="Times New Roman" w:eastAsia="Times New Roman" w:hAnsi="Times New Roman"/>
                <w:sz w:val="24"/>
                <w:szCs w:val="28"/>
                <w:lang w:val="en-US" w:eastAsia="en-GB"/>
              </w:rPr>
              <w:t>швидкість</w:t>
            </w:r>
            <w:proofErr w:type="spellEnd"/>
          </w:p>
        </w:tc>
        <w:tc>
          <w:tcPr>
            <w:tcW w:w="2784" w:type="dxa"/>
            <w:vAlign w:val="center"/>
          </w:tcPr>
          <w:p w14:paraId="38E2798F"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proofErr w:type="spellStart"/>
            <w:r w:rsidRPr="003A5146">
              <w:rPr>
                <w:rFonts w:ascii="Times New Roman" w:eastAsia="Times New Roman" w:hAnsi="Times New Roman"/>
                <w:sz w:val="24"/>
                <w:szCs w:val="28"/>
                <w:lang w:eastAsia="en-GB"/>
              </w:rPr>
              <w:t>Залежність</w:t>
            </w:r>
            <w:proofErr w:type="spellEnd"/>
            <w:r w:rsidRPr="003A5146">
              <w:rPr>
                <w:rFonts w:ascii="Times New Roman" w:eastAsia="Times New Roman" w:hAnsi="Times New Roman"/>
                <w:sz w:val="24"/>
                <w:szCs w:val="28"/>
                <w:lang w:eastAsia="en-GB"/>
              </w:rPr>
              <w:t xml:space="preserve"> </w:t>
            </w:r>
            <w:proofErr w:type="spellStart"/>
            <w:r w:rsidRPr="003A5146">
              <w:rPr>
                <w:rFonts w:ascii="Times New Roman" w:eastAsia="Times New Roman" w:hAnsi="Times New Roman"/>
                <w:sz w:val="24"/>
                <w:szCs w:val="28"/>
                <w:lang w:eastAsia="en-GB"/>
              </w:rPr>
              <w:t>від</w:t>
            </w:r>
            <w:proofErr w:type="spellEnd"/>
            <w:r w:rsidRPr="003A5146">
              <w:rPr>
                <w:rFonts w:ascii="Times New Roman" w:eastAsia="Times New Roman" w:hAnsi="Times New Roman"/>
                <w:sz w:val="24"/>
                <w:szCs w:val="28"/>
                <w:lang w:eastAsia="en-GB"/>
              </w:rPr>
              <w:t xml:space="preserve"> </w:t>
            </w:r>
            <w:proofErr w:type="spellStart"/>
            <w:r w:rsidRPr="003A5146">
              <w:rPr>
                <w:rFonts w:ascii="Times New Roman" w:eastAsia="Times New Roman" w:hAnsi="Times New Roman"/>
                <w:sz w:val="24"/>
                <w:szCs w:val="28"/>
                <w:lang w:eastAsia="en-GB"/>
              </w:rPr>
              <w:t>наявності</w:t>
            </w:r>
            <w:proofErr w:type="spellEnd"/>
            <w:r w:rsidRPr="003A5146">
              <w:rPr>
                <w:rFonts w:ascii="Times New Roman" w:eastAsia="Times New Roman" w:hAnsi="Times New Roman"/>
                <w:sz w:val="24"/>
                <w:szCs w:val="28"/>
                <w:lang w:eastAsia="en-GB"/>
              </w:rPr>
              <w:t xml:space="preserve"> </w:t>
            </w:r>
            <w:r w:rsidRPr="003A5146">
              <w:rPr>
                <w:rFonts w:ascii="Times New Roman" w:eastAsia="Times New Roman" w:hAnsi="Times New Roman"/>
                <w:sz w:val="24"/>
                <w:szCs w:val="28"/>
                <w:lang w:val="en-US" w:eastAsia="en-GB"/>
              </w:rPr>
              <w:t>NFC</w:t>
            </w:r>
            <w:r w:rsidRPr="003A5146">
              <w:rPr>
                <w:rFonts w:ascii="Times New Roman" w:eastAsia="Times New Roman" w:hAnsi="Times New Roman"/>
                <w:sz w:val="24"/>
                <w:szCs w:val="28"/>
                <w:lang w:eastAsia="en-GB"/>
              </w:rPr>
              <w:t xml:space="preserve"> та </w:t>
            </w:r>
            <w:proofErr w:type="spellStart"/>
            <w:r w:rsidRPr="003A5146">
              <w:rPr>
                <w:rFonts w:ascii="Times New Roman" w:eastAsia="Times New Roman" w:hAnsi="Times New Roman"/>
                <w:sz w:val="24"/>
                <w:szCs w:val="28"/>
                <w:lang w:eastAsia="en-GB"/>
              </w:rPr>
              <w:t>підтримки</w:t>
            </w:r>
            <w:proofErr w:type="spellEnd"/>
            <w:r w:rsidRPr="003A5146">
              <w:rPr>
                <w:rFonts w:ascii="Times New Roman" w:eastAsia="Times New Roman" w:hAnsi="Times New Roman"/>
                <w:sz w:val="24"/>
                <w:szCs w:val="28"/>
                <w:lang w:eastAsia="en-GB"/>
              </w:rPr>
              <w:t xml:space="preserve"> на </w:t>
            </w:r>
            <w:proofErr w:type="spellStart"/>
            <w:r w:rsidRPr="003A5146">
              <w:rPr>
                <w:rFonts w:ascii="Times New Roman" w:eastAsia="Times New Roman" w:hAnsi="Times New Roman"/>
                <w:sz w:val="24"/>
                <w:szCs w:val="28"/>
                <w:lang w:eastAsia="en-GB"/>
              </w:rPr>
              <w:t>стороні</w:t>
            </w:r>
            <w:proofErr w:type="spellEnd"/>
            <w:r w:rsidRPr="003A5146">
              <w:rPr>
                <w:rFonts w:ascii="Times New Roman" w:eastAsia="Times New Roman" w:hAnsi="Times New Roman"/>
                <w:sz w:val="24"/>
                <w:szCs w:val="28"/>
                <w:lang w:eastAsia="en-GB"/>
              </w:rPr>
              <w:t xml:space="preserve"> </w:t>
            </w:r>
            <w:proofErr w:type="spellStart"/>
            <w:r w:rsidRPr="003A5146">
              <w:rPr>
                <w:rFonts w:ascii="Times New Roman" w:eastAsia="Times New Roman" w:hAnsi="Times New Roman"/>
                <w:sz w:val="24"/>
                <w:szCs w:val="28"/>
                <w:lang w:eastAsia="en-GB"/>
              </w:rPr>
              <w:t>продавця</w:t>
            </w:r>
            <w:proofErr w:type="spellEnd"/>
          </w:p>
        </w:tc>
      </w:tr>
      <w:tr w:rsidR="003A5146" w:rsidRPr="003A5146" w14:paraId="561431C7" w14:textId="77777777" w:rsidTr="00FA18AA">
        <w:tc>
          <w:tcPr>
            <w:tcW w:w="1413" w:type="dxa"/>
            <w:vAlign w:val="center"/>
          </w:tcPr>
          <w:p w14:paraId="2E74C3E8"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r w:rsidRPr="003A5146">
              <w:rPr>
                <w:rFonts w:ascii="Times New Roman" w:eastAsia="Times New Roman" w:hAnsi="Times New Roman"/>
                <w:sz w:val="24"/>
                <w:szCs w:val="28"/>
                <w:lang w:val="en-US" w:eastAsia="en-GB"/>
              </w:rPr>
              <w:lastRenderedPageBreak/>
              <w:t>Apple Pay</w:t>
            </w:r>
          </w:p>
        </w:tc>
        <w:tc>
          <w:tcPr>
            <w:tcW w:w="1843" w:type="dxa"/>
            <w:vAlign w:val="center"/>
          </w:tcPr>
          <w:p w14:paraId="508C593F"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proofErr w:type="spellStart"/>
            <w:r w:rsidRPr="003A5146">
              <w:rPr>
                <w:rFonts w:ascii="Times New Roman" w:eastAsia="Times New Roman" w:hAnsi="Times New Roman"/>
                <w:sz w:val="24"/>
                <w:szCs w:val="28"/>
                <w:lang w:val="en-US" w:eastAsia="en-GB"/>
              </w:rPr>
              <w:t>Мобільні</w:t>
            </w:r>
            <w:proofErr w:type="spellEnd"/>
            <w:r w:rsidRPr="003A5146">
              <w:rPr>
                <w:rFonts w:ascii="Times New Roman" w:eastAsia="Times New Roman" w:hAnsi="Times New Roman"/>
                <w:sz w:val="24"/>
                <w:szCs w:val="28"/>
                <w:lang w:val="en-US" w:eastAsia="en-GB"/>
              </w:rPr>
              <w:t xml:space="preserve"> </w:t>
            </w:r>
            <w:proofErr w:type="spellStart"/>
            <w:r w:rsidRPr="003A5146">
              <w:rPr>
                <w:rFonts w:ascii="Times New Roman" w:eastAsia="Times New Roman" w:hAnsi="Times New Roman"/>
                <w:sz w:val="24"/>
                <w:szCs w:val="28"/>
                <w:lang w:val="en-US" w:eastAsia="en-GB"/>
              </w:rPr>
              <w:t>платежі</w:t>
            </w:r>
            <w:proofErr w:type="spellEnd"/>
          </w:p>
        </w:tc>
        <w:tc>
          <w:tcPr>
            <w:tcW w:w="2976" w:type="dxa"/>
            <w:vAlign w:val="center"/>
          </w:tcPr>
          <w:p w14:paraId="3348A80B"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proofErr w:type="spellStart"/>
            <w:r w:rsidRPr="003A5146">
              <w:rPr>
                <w:rFonts w:ascii="Times New Roman" w:eastAsia="Times New Roman" w:hAnsi="Times New Roman"/>
                <w:sz w:val="24"/>
                <w:szCs w:val="28"/>
                <w:lang w:eastAsia="en-GB"/>
              </w:rPr>
              <w:t>Безконтактні</w:t>
            </w:r>
            <w:proofErr w:type="spellEnd"/>
            <w:r w:rsidRPr="003A5146">
              <w:rPr>
                <w:rFonts w:ascii="Times New Roman" w:eastAsia="Times New Roman" w:hAnsi="Times New Roman"/>
                <w:sz w:val="24"/>
                <w:szCs w:val="28"/>
                <w:lang w:eastAsia="en-GB"/>
              </w:rPr>
              <w:t xml:space="preserve"> </w:t>
            </w:r>
            <w:proofErr w:type="spellStart"/>
            <w:r w:rsidRPr="003A5146">
              <w:rPr>
                <w:rFonts w:ascii="Times New Roman" w:eastAsia="Times New Roman" w:hAnsi="Times New Roman"/>
                <w:sz w:val="24"/>
                <w:szCs w:val="28"/>
                <w:lang w:eastAsia="en-GB"/>
              </w:rPr>
              <w:t>платежі</w:t>
            </w:r>
            <w:proofErr w:type="spellEnd"/>
            <w:r w:rsidRPr="003A5146">
              <w:rPr>
                <w:rFonts w:ascii="Times New Roman" w:eastAsia="Times New Roman" w:hAnsi="Times New Roman"/>
                <w:sz w:val="24"/>
                <w:szCs w:val="28"/>
                <w:lang w:eastAsia="en-GB"/>
              </w:rPr>
              <w:t xml:space="preserve">, </w:t>
            </w:r>
            <w:proofErr w:type="spellStart"/>
            <w:r w:rsidRPr="003A5146">
              <w:rPr>
                <w:rFonts w:ascii="Times New Roman" w:eastAsia="Times New Roman" w:hAnsi="Times New Roman"/>
                <w:sz w:val="24"/>
                <w:szCs w:val="28"/>
                <w:lang w:eastAsia="en-GB"/>
              </w:rPr>
              <w:t>інтеграція</w:t>
            </w:r>
            <w:proofErr w:type="spellEnd"/>
            <w:r w:rsidRPr="003A5146">
              <w:rPr>
                <w:rFonts w:ascii="Times New Roman" w:eastAsia="Times New Roman" w:hAnsi="Times New Roman"/>
                <w:sz w:val="24"/>
                <w:szCs w:val="28"/>
                <w:lang w:eastAsia="en-GB"/>
              </w:rPr>
              <w:t xml:space="preserve"> з </w:t>
            </w:r>
            <w:r w:rsidRPr="003A5146">
              <w:rPr>
                <w:rFonts w:ascii="Times New Roman" w:eastAsia="Times New Roman" w:hAnsi="Times New Roman"/>
                <w:sz w:val="24"/>
                <w:szCs w:val="28"/>
                <w:lang w:val="en-US" w:eastAsia="en-GB"/>
              </w:rPr>
              <w:t>Apple</w:t>
            </w:r>
            <w:r w:rsidRPr="003A5146">
              <w:rPr>
                <w:rFonts w:ascii="Times New Roman" w:eastAsia="Times New Roman" w:hAnsi="Times New Roman"/>
                <w:sz w:val="24"/>
                <w:szCs w:val="28"/>
                <w:lang w:eastAsia="en-GB"/>
              </w:rPr>
              <w:t xml:space="preserve"> пристроями</w:t>
            </w:r>
          </w:p>
        </w:tc>
        <w:tc>
          <w:tcPr>
            <w:tcW w:w="2784" w:type="dxa"/>
            <w:vAlign w:val="center"/>
          </w:tcPr>
          <w:p w14:paraId="056385E4"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proofErr w:type="spellStart"/>
            <w:r w:rsidRPr="003A5146">
              <w:rPr>
                <w:rFonts w:ascii="Times New Roman" w:eastAsia="Times New Roman" w:hAnsi="Times New Roman"/>
                <w:sz w:val="24"/>
                <w:szCs w:val="28"/>
                <w:lang w:val="en-US" w:eastAsia="en-GB"/>
              </w:rPr>
              <w:t>Обмежено</w:t>
            </w:r>
            <w:proofErr w:type="spellEnd"/>
            <w:r w:rsidRPr="003A5146">
              <w:rPr>
                <w:rFonts w:ascii="Times New Roman" w:eastAsia="Times New Roman" w:hAnsi="Times New Roman"/>
                <w:sz w:val="24"/>
                <w:szCs w:val="28"/>
                <w:lang w:val="en-US" w:eastAsia="en-GB"/>
              </w:rPr>
              <w:t xml:space="preserve"> </w:t>
            </w:r>
            <w:proofErr w:type="spellStart"/>
            <w:r w:rsidRPr="003A5146">
              <w:rPr>
                <w:rFonts w:ascii="Times New Roman" w:eastAsia="Times New Roman" w:hAnsi="Times New Roman"/>
                <w:sz w:val="24"/>
                <w:szCs w:val="28"/>
                <w:lang w:val="en-US" w:eastAsia="en-GB"/>
              </w:rPr>
              <w:t>лише</w:t>
            </w:r>
            <w:proofErr w:type="spellEnd"/>
            <w:r w:rsidRPr="003A5146">
              <w:rPr>
                <w:rFonts w:ascii="Times New Roman" w:eastAsia="Times New Roman" w:hAnsi="Times New Roman"/>
                <w:sz w:val="24"/>
                <w:szCs w:val="28"/>
                <w:lang w:val="en-US" w:eastAsia="en-GB"/>
              </w:rPr>
              <w:t xml:space="preserve"> Apple </w:t>
            </w:r>
            <w:proofErr w:type="spellStart"/>
            <w:r w:rsidRPr="003A5146">
              <w:rPr>
                <w:rFonts w:ascii="Times New Roman" w:eastAsia="Times New Roman" w:hAnsi="Times New Roman"/>
                <w:sz w:val="24"/>
                <w:szCs w:val="28"/>
                <w:lang w:val="en-US" w:eastAsia="en-GB"/>
              </w:rPr>
              <w:t>пристроями</w:t>
            </w:r>
            <w:proofErr w:type="spellEnd"/>
          </w:p>
        </w:tc>
      </w:tr>
      <w:tr w:rsidR="003A5146" w:rsidRPr="003A5146" w14:paraId="2AFBA821" w14:textId="77777777" w:rsidTr="00FA18AA">
        <w:tc>
          <w:tcPr>
            <w:tcW w:w="1413" w:type="dxa"/>
            <w:vAlign w:val="center"/>
          </w:tcPr>
          <w:p w14:paraId="5FC670BD"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r w:rsidRPr="003A5146">
              <w:rPr>
                <w:rFonts w:ascii="Times New Roman" w:eastAsia="Times New Roman" w:hAnsi="Times New Roman"/>
                <w:sz w:val="24"/>
                <w:szCs w:val="28"/>
                <w:lang w:val="en-US" w:eastAsia="en-GB"/>
              </w:rPr>
              <w:t>Bitcoin</w:t>
            </w:r>
          </w:p>
        </w:tc>
        <w:tc>
          <w:tcPr>
            <w:tcW w:w="1843" w:type="dxa"/>
            <w:vAlign w:val="center"/>
          </w:tcPr>
          <w:p w14:paraId="5ADFED82"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proofErr w:type="spellStart"/>
            <w:r w:rsidRPr="003A5146">
              <w:rPr>
                <w:rFonts w:ascii="Times New Roman" w:eastAsia="Times New Roman" w:hAnsi="Times New Roman"/>
                <w:sz w:val="24"/>
                <w:szCs w:val="28"/>
                <w:lang w:val="en-US" w:eastAsia="en-GB"/>
              </w:rPr>
              <w:t>Криптовалюта</w:t>
            </w:r>
            <w:proofErr w:type="spellEnd"/>
          </w:p>
        </w:tc>
        <w:tc>
          <w:tcPr>
            <w:tcW w:w="2976" w:type="dxa"/>
            <w:vAlign w:val="center"/>
          </w:tcPr>
          <w:p w14:paraId="5BA76ED0"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proofErr w:type="spellStart"/>
            <w:r w:rsidRPr="003A5146">
              <w:rPr>
                <w:rFonts w:ascii="Times New Roman" w:eastAsia="Times New Roman" w:hAnsi="Times New Roman"/>
                <w:sz w:val="24"/>
                <w:szCs w:val="28"/>
                <w:lang w:val="en-US" w:eastAsia="en-GB"/>
              </w:rPr>
              <w:t>Анонімність</w:t>
            </w:r>
            <w:proofErr w:type="spellEnd"/>
            <w:r w:rsidRPr="003A5146">
              <w:rPr>
                <w:rFonts w:ascii="Times New Roman" w:eastAsia="Times New Roman" w:hAnsi="Times New Roman"/>
                <w:sz w:val="24"/>
                <w:szCs w:val="28"/>
                <w:lang w:val="en-US" w:eastAsia="en-GB"/>
              </w:rPr>
              <w:t xml:space="preserve">, </w:t>
            </w:r>
            <w:proofErr w:type="spellStart"/>
            <w:r w:rsidRPr="003A5146">
              <w:rPr>
                <w:rFonts w:ascii="Times New Roman" w:eastAsia="Times New Roman" w:hAnsi="Times New Roman"/>
                <w:sz w:val="24"/>
                <w:szCs w:val="28"/>
                <w:lang w:val="en-US" w:eastAsia="en-GB"/>
              </w:rPr>
              <w:t>децентралізація</w:t>
            </w:r>
            <w:proofErr w:type="spellEnd"/>
          </w:p>
        </w:tc>
        <w:tc>
          <w:tcPr>
            <w:tcW w:w="2784" w:type="dxa"/>
            <w:vAlign w:val="center"/>
          </w:tcPr>
          <w:p w14:paraId="4153128E"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proofErr w:type="spellStart"/>
            <w:r w:rsidRPr="003A5146">
              <w:rPr>
                <w:rFonts w:ascii="Times New Roman" w:eastAsia="Times New Roman" w:hAnsi="Times New Roman"/>
                <w:sz w:val="24"/>
                <w:szCs w:val="28"/>
                <w:lang w:val="en-US" w:eastAsia="en-GB"/>
              </w:rPr>
              <w:t>Велика</w:t>
            </w:r>
            <w:proofErr w:type="spellEnd"/>
            <w:r w:rsidRPr="003A5146">
              <w:rPr>
                <w:rFonts w:ascii="Times New Roman" w:eastAsia="Times New Roman" w:hAnsi="Times New Roman"/>
                <w:sz w:val="24"/>
                <w:szCs w:val="28"/>
                <w:lang w:val="en-US" w:eastAsia="en-GB"/>
              </w:rPr>
              <w:t xml:space="preserve"> </w:t>
            </w:r>
            <w:proofErr w:type="spellStart"/>
            <w:r w:rsidRPr="003A5146">
              <w:rPr>
                <w:rFonts w:ascii="Times New Roman" w:eastAsia="Times New Roman" w:hAnsi="Times New Roman"/>
                <w:sz w:val="24"/>
                <w:szCs w:val="28"/>
                <w:lang w:val="en-US" w:eastAsia="en-GB"/>
              </w:rPr>
              <w:t>волатильність</w:t>
            </w:r>
            <w:proofErr w:type="spellEnd"/>
          </w:p>
        </w:tc>
      </w:tr>
      <w:tr w:rsidR="003A5146" w:rsidRPr="003A5146" w14:paraId="39C03508" w14:textId="77777777" w:rsidTr="00FA18AA">
        <w:tc>
          <w:tcPr>
            <w:tcW w:w="1413" w:type="dxa"/>
            <w:vAlign w:val="center"/>
          </w:tcPr>
          <w:p w14:paraId="136DCBF6"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r w:rsidRPr="003A5146">
              <w:rPr>
                <w:rFonts w:ascii="Times New Roman" w:eastAsia="Times New Roman" w:hAnsi="Times New Roman"/>
                <w:sz w:val="24"/>
                <w:szCs w:val="28"/>
                <w:lang w:val="en-US" w:eastAsia="en-GB"/>
              </w:rPr>
              <w:t>Ethereum</w:t>
            </w:r>
          </w:p>
        </w:tc>
        <w:tc>
          <w:tcPr>
            <w:tcW w:w="1843" w:type="dxa"/>
            <w:vAlign w:val="center"/>
          </w:tcPr>
          <w:p w14:paraId="76366B44"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proofErr w:type="spellStart"/>
            <w:r w:rsidRPr="003A5146">
              <w:rPr>
                <w:rFonts w:ascii="Times New Roman" w:eastAsia="Times New Roman" w:hAnsi="Times New Roman"/>
                <w:sz w:val="24"/>
                <w:szCs w:val="28"/>
                <w:lang w:val="en-US" w:eastAsia="en-GB"/>
              </w:rPr>
              <w:t>Криптовалюта</w:t>
            </w:r>
            <w:proofErr w:type="spellEnd"/>
          </w:p>
        </w:tc>
        <w:tc>
          <w:tcPr>
            <w:tcW w:w="2976" w:type="dxa"/>
            <w:vAlign w:val="center"/>
          </w:tcPr>
          <w:p w14:paraId="20BDF3CF"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proofErr w:type="spellStart"/>
            <w:r w:rsidRPr="003A5146">
              <w:rPr>
                <w:rFonts w:ascii="Times New Roman" w:eastAsia="Times New Roman" w:hAnsi="Times New Roman"/>
                <w:sz w:val="24"/>
                <w:szCs w:val="28"/>
                <w:lang w:val="en-US" w:eastAsia="en-GB"/>
              </w:rPr>
              <w:t>Підтримка</w:t>
            </w:r>
            <w:proofErr w:type="spellEnd"/>
            <w:r w:rsidRPr="003A5146">
              <w:rPr>
                <w:rFonts w:ascii="Times New Roman" w:eastAsia="Times New Roman" w:hAnsi="Times New Roman"/>
                <w:sz w:val="24"/>
                <w:szCs w:val="28"/>
                <w:lang w:val="en-US" w:eastAsia="en-GB"/>
              </w:rPr>
              <w:t xml:space="preserve"> </w:t>
            </w:r>
            <w:proofErr w:type="spellStart"/>
            <w:r w:rsidRPr="003A5146">
              <w:rPr>
                <w:rFonts w:ascii="Times New Roman" w:eastAsia="Times New Roman" w:hAnsi="Times New Roman"/>
                <w:sz w:val="24"/>
                <w:szCs w:val="28"/>
                <w:lang w:val="en-US" w:eastAsia="en-GB"/>
              </w:rPr>
              <w:t>смарт-контрактів</w:t>
            </w:r>
            <w:proofErr w:type="spellEnd"/>
            <w:r w:rsidRPr="003A5146">
              <w:rPr>
                <w:rFonts w:ascii="Times New Roman" w:eastAsia="Times New Roman" w:hAnsi="Times New Roman"/>
                <w:sz w:val="24"/>
                <w:szCs w:val="28"/>
                <w:lang w:val="en-US" w:eastAsia="en-GB"/>
              </w:rPr>
              <w:t xml:space="preserve">, </w:t>
            </w:r>
            <w:proofErr w:type="spellStart"/>
            <w:r w:rsidRPr="003A5146">
              <w:rPr>
                <w:rFonts w:ascii="Times New Roman" w:eastAsia="Times New Roman" w:hAnsi="Times New Roman"/>
                <w:sz w:val="24"/>
                <w:szCs w:val="28"/>
                <w:lang w:val="en-US" w:eastAsia="en-GB"/>
              </w:rPr>
              <w:t>децентралізація</w:t>
            </w:r>
            <w:proofErr w:type="spellEnd"/>
          </w:p>
        </w:tc>
        <w:tc>
          <w:tcPr>
            <w:tcW w:w="2784" w:type="dxa"/>
            <w:vAlign w:val="center"/>
          </w:tcPr>
          <w:p w14:paraId="323F1974"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proofErr w:type="spellStart"/>
            <w:r w:rsidRPr="003A5146">
              <w:rPr>
                <w:rFonts w:ascii="Times New Roman" w:eastAsia="Times New Roman" w:hAnsi="Times New Roman"/>
                <w:sz w:val="24"/>
                <w:szCs w:val="28"/>
                <w:lang w:val="en-US" w:eastAsia="en-GB"/>
              </w:rPr>
              <w:t>Складність</w:t>
            </w:r>
            <w:proofErr w:type="spellEnd"/>
            <w:r w:rsidRPr="003A5146">
              <w:rPr>
                <w:rFonts w:ascii="Times New Roman" w:eastAsia="Times New Roman" w:hAnsi="Times New Roman"/>
                <w:sz w:val="24"/>
                <w:szCs w:val="28"/>
                <w:lang w:val="en-US" w:eastAsia="en-GB"/>
              </w:rPr>
              <w:t xml:space="preserve"> </w:t>
            </w:r>
            <w:proofErr w:type="spellStart"/>
            <w:r w:rsidRPr="003A5146">
              <w:rPr>
                <w:rFonts w:ascii="Times New Roman" w:eastAsia="Times New Roman" w:hAnsi="Times New Roman"/>
                <w:sz w:val="24"/>
                <w:szCs w:val="28"/>
                <w:lang w:val="en-US" w:eastAsia="en-GB"/>
              </w:rPr>
              <w:t>розробки</w:t>
            </w:r>
            <w:proofErr w:type="spellEnd"/>
            <w:r w:rsidRPr="003A5146">
              <w:rPr>
                <w:rFonts w:ascii="Times New Roman" w:eastAsia="Times New Roman" w:hAnsi="Times New Roman"/>
                <w:sz w:val="24"/>
                <w:szCs w:val="28"/>
                <w:lang w:val="en-US" w:eastAsia="en-GB"/>
              </w:rPr>
              <w:t xml:space="preserve"> </w:t>
            </w:r>
            <w:proofErr w:type="spellStart"/>
            <w:r w:rsidRPr="003A5146">
              <w:rPr>
                <w:rFonts w:ascii="Times New Roman" w:eastAsia="Times New Roman" w:hAnsi="Times New Roman"/>
                <w:sz w:val="24"/>
                <w:szCs w:val="28"/>
                <w:lang w:val="en-US" w:eastAsia="en-GB"/>
              </w:rPr>
              <w:t>та</w:t>
            </w:r>
            <w:proofErr w:type="spellEnd"/>
            <w:r w:rsidRPr="003A5146">
              <w:rPr>
                <w:rFonts w:ascii="Times New Roman" w:eastAsia="Times New Roman" w:hAnsi="Times New Roman"/>
                <w:sz w:val="24"/>
                <w:szCs w:val="28"/>
                <w:lang w:val="en-US" w:eastAsia="en-GB"/>
              </w:rPr>
              <w:t xml:space="preserve"> </w:t>
            </w:r>
            <w:proofErr w:type="spellStart"/>
            <w:r w:rsidRPr="003A5146">
              <w:rPr>
                <w:rFonts w:ascii="Times New Roman" w:eastAsia="Times New Roman" w:hAnsi="Times New Roman"/>
                <w:sz w:val="24"/>
                <w:szCs w:val="28"/>
                <w:lang w:val="en-US" w:eastAsia="en-GB"/>
              </w:rPr>
              <w:t>використання</w:t>
            </w:r>
            <w:proofErr w:type="spellEnd"/>
          </w:p>
        </w:tc>
      </w:tr>
      <w:tr w:rsidR="003A5146" w:rsidRPr="003A5146" w14:paraId="5879C56C" w14:textId="77777777" w:rsidTr="00FA18AA">
        <w:tc>
          <w:tcPr>
            <w:tcW w:w="1413" w:type="dxa"/>
            <w:vAlign w:val="center"/>
          </w:tcPr>
          <w:p w14:paraId="1DBF4F19"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r w:rsidRPr="003A5146">
              <w:rPr>
                <w:rFonts w:ascii="Times New Roman" w:eastAsia="Times New Roman" w:hAnsi="Times New Roman"/>
                <w:sz w:val="24"/>
                <w:szCs w:val="28"/>
                <w:lang w:val="en-US" w:eastAsia="en-GB"/>
              </w:rPr>
              <w:t>SWIFT</w:t>
            </w:r>
          </w:p>
        </w:tc>
        <w:tc>
          <w:tcPr>
            <w:tcW w:w="1843" w:type="dxa"/>
            <w:vAlign w:val="center"/>
          </w:tcPr>
          <w:p w14:paraId="4F4A27BB"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proofErr w:type="spellStart"/>
            <w:r w:rsidRPr="003A5146">
              <w:rPr>
                <w:rFonts w:ascii="Times New Roman" w:eastAsia="Times New Roman" w:hAnsi="Times New Roman"/>
                <w:sz w:val="24"/>
                <w:szCs w:val="28"/>
                <w:lang w:val="en-US" w:eastAsia="en-GB"/>
              </w:rPr>
              <w:t>Міжбанківські</w:t>
            </w:r>
            <w:proofErr w:type="spellEnd"/>
            <w:r w:rsidRPr="003A5146">
              <w:rPr>
                <w:rFonts w:ascii="Times New Roman" w:eastAsia="Times New Roman" w:hAnsi="Times New Roman"/>
                <w:sz w:val="24"/>
                <w:szCs w:val="28"/>
                <w:lang w:val="en-US" w:eastAsia="en-GB"/>
              </w:rPr>
              <w:t xml:space="preserve"> </w:t>
            </w:r>
            <w:proofErr w:type="spellStart"/>
            <w:r w:rsidRPr="003A5146">
              <w:rPr>
                <w:rFonts w:ascii="Times New Roman" w:eastAsia="Times New Roman" w:hAnsi="Times New Roman"/>
                <w:sz w:val="24"/>
                <w:szCs w:val="28"/>
                <w:lang w:val="en-US" w:eastAsia="en-GB"/>
              </w:rPr>
              <w:t>перекази</w:t>
            </w:r>
            <w:proofErr w:type="spellEnd"/>
          </w:p>
        </w:tc>
        <w:tc>
          <w:tcPr>
            <w:tcW w:w="2976" w:type="dxa"/>
            <w:vAlign w:val="center"/>
          </w:tcPr>
          <w:p w14:paraId="6AE30CDE"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proofErr w:type="spellStart"/>
            <w:r w:rsidRPr="003A5146">
              <w:rPr>
                <w:rFonts w:ascii="Times New Roman" w:eastAsia="Times New Roman" w:hAnsi="Times New Roman"/>
                <w:sz w:val="24"/>
                <w:szCs w:val="28"/>
                <w:lang w:val="en-US" w:eastAsia="en-GB"/>
              </w:rPr>
              <w:t>Глобальна</w:t>
            </w:r>
            <w:proofErr w:type="spellEnd"/>
            <w:r w:rsidRPr="003A5146">
              <w:rPr>
                <w:rFonts w:ascii="Times New Roman" w:eastAsia="Times New Roman" w:hAnsi="Times New Roman"/>
                <w:sz w:val="24"/>
                <w:szCs w:val="28"/>
                <w:lang w:val="en-US" w:eastAsia="en-GB"/>
              </w:rPr>
              <w:t xml:space="preserve"> </w:t>
            </w:r>
            <w:proofErr w:type="spellStart"/>
            <w:r w:rsidRPr="003A5146">
              <w:rPr>
                <w:rFonts w:ascii="Times New Roman" w:eastAsia="Times New Roman" w:hAnsi="Times New Roman"/>
                <w:sz w:val="24"/>
                <w:szCs w:val="28"/>
                <w:lang w:val="en-US" w:eastAsia="en-GB"/>
              </w:rPr>
              <w:t>система</w:t>
            </w:r>
            <w:proofErr w:type="spellEnd"/>
            <w:r w:rsidRPr="003A5146">
              <w:rPr>
                <w:rFonts w:ascii="Times New Roman" w:eastAsia="Times New Roman" w:hAnsi="Times New Roman"/>
                <w:sz w:val="24"/>
                <w:szCs w:val="28"/>
                <w:lang w:val="en-US" w:eastAsia="en-GB"/>
              </w:rPr>
              <w:t xml:space="preserve"> </w:t>
            </w:r>
            <w:proofErr w:type="spellStart"/>
            <w:r w:rsidRPr="003A5146">
              <w:rPr>
                <w:rFonts w:ascii="Times New Roman" w:eastAsia="Times New Roman" w:hAnsi="Times New Roman"/>
                <w:sz w:val="24"/>
                <w:szCs w:val="28"/>
                <w:lang w:val="en-US" w:eastAsia="en-GB"/>
              </w:rPr>
              <w:t>міжбанківських</w:t>
            </w:r>
            <w:proofErr w:type="spellEnd"/>
            <w:r w:rsidRPr="003A5146">
              <w:rPr>
                <w:rFonts w:ascii="Times New Roman" w:eastAsia="Times New Roman" w:hAnsi="Times New Roman"/>
                <w:sz w:val="24"/>
                <w:szCs w:val="28"/>
                <w:lang w:val="en-US" w:eastAsia="en-GB"/>
              </w:rPr>
              <w:t xml:space="preserve"> </w:t>
            </w:r>
            <w:proofErr w:type="spellStart"/>
            <w:r w:rsidRPr="003A5146">
              <w:rPr>
                <w:rFonts w:ascii="Times New Roman" w:eastAsia="Times New Roman" w:hAnsi="Times New Roman"/>
                <w:sz w:val="24"/>
                <w:szCs w:val="28"/>
                <w:lang w:val="en-US" w:eastAsia="en-GB"/>
              </w:rPr>
              <w:t>переказів</w:t>
            </w:r>
            <w:proofErr w:type="spellEnd"/>
          </w:p>
        </w:tc>
        <w:tc>
          <w:tcPr>
            <w:tcW w:w="2784" w:type="dxa"/>
            <w:vAlign w:val="center"/>
          </w:tcPr>
          <w:p w14:paraId="23719BFC"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proofErr w:type="spellStart"/>
            <w:r w:rsidRPr="003A5146">
              <w:rPr>
                <w:rFonts w:ascii="Times New Roman" w:eastAsia="Times New Roman" w:hAnsi="Times New Roman"/>
                <w:sz w:val="24"/>
                <w:szCs w:val="28"/>
                <w:lang w:val="en-US" w:eastAsia="en-GB"/>
              </w:rPr>
              <w:t>Висока</w:t>
            </w:r>
            <w:proofErr w:type="spellEnd"/>
            <w:r w:rsidRPr="003A5146">
              <w:rPr>
                <w:rFonts w:ascii="Times New Roman" w:eastAsia="Times New Roman" w:hAnsi="Times New Roman"/>
                <w:sz w:val="24"/>
                <w:szCs w:val="28"/>
                <w:lang w:val="en-US" w:eastAsia="en-GB"/>
              </w:rPr>
              <w:t xml:space="preserve"> </w:t>
            </w:r>
            <w:proofErr w:type="spellStart"/>
            <w:r w:rsidRPr="003A5146">
              <w:rPr>
                <w:rFonts w:ascii="Times New Roman" w:eastAsia="Times New Roman" w:hAnsi="Times New Roman"/>
                <w:sz w:val="24"/>
                <w:szCs w:val="28"/>
                <w:lang w:val="en-US" w:eastAsia="en-GB"/>
              </w:rPr>
              <w:t>вартість</w:t>
            </w:r>
            <w:proofErr w:type="spellEnd"/>
            <w:r w:rsidRPr="003A5146">
              <w:rPr>
                <w:rFonts w:ascii="Times New Roman" w:eastAsia="Times New Roman" w:hAnsi="Times New Roman"/>
                <w:sz w:val="24"/>
                <w:szCs w:val="28"/>
                <w:lang w:val="en-US" w:eastAsia="en-GB"/>
              </w:rPr>
              <w:t xml:space="preserve"> </w:t>
            </w:r>
            <w:proofErr w:type="spellStart"/>
            <w:r w:rsidRPr="003A5146">
              <w:rPr>
                <w:rFonts w:ascii="Times New Roman" w:eastAsia="Times New Roman" w:hAnsi="Times New Roman"/>
                <w:sz w:val="24"/>
                <w:szCs w:val="28"/>
                <w:lang w:val="en-US" w:eastAsia="en-GB"/>
              </w:rPr>
              <w:t>транзакцій</w:t>
            </w:r>
            <w:proofErr w:type="spellEnd"/>
          </w:p>
        </w:tc>
      </w:tr>
      <w:tr w:rsidR="003A5146" w:rsidRPr="003A5146" w14:paraId="0E669950" w14:textId="77777777" w:rsidTr="00FA18AA">
        <w:tc>
          <w:tcPr>
            <w:tcW w:w="1413" w:type="dxa"/>
            <w:vAlign w:val="center"/>
          </w:tcPr>
          <w:p w14:paraId="5297A6E3"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r w:rsidRPr="003A5146">
              <w:rPr>
                <w:rFonts w:ascii="Times New Roman" w:eastAsia="Times New Roman" w:hAnsi="Times New Roman"/>
                <w:sz w:val="24"/>
                <w:szCs w:val="28"/>
                <w:lang w:val="en-US" w:eastAsia="en-GB"/>
              </w:rPr>
              <w:t>SEPA</w:t>
            </w:r>
          </w:p>
        </w:tc>
        <w:tc>
          <w:tcPr>
            <w:tcW w:w="1843" w:type="dxa"/>
            <w:vAlign w:val="center"/>
          </w:tcPr>
          <w:p w14:paraId="1EEA2676"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proofErr w:type="spellStart"/>
            <w:r w:rsidRPr="003A5146">
              <w:rPr>
                <w:rFonts w:ascii="Times New Roman" w:eastAsia="Times New Roman" w:hAnsi="Times New Roman"/>
                <w:sz w:val="24"/>
                <w:szCs w:val="28"/>
                <w:lang w:val="en-US" w:eastAsia="en-GB"/>
              </w:rPr>
              <w:t>Міжбанківські</w:t>
            </w:r>
            <w:proofErr w:type="spellEnd"/>
            <w:r w:rsidRPr="003A5146">
              <w:rPr>
                <w:rFonts w:ascii="Times New Roman" w:eastAsia="Times New Roman" w:hAnsi="Times New Roman"/>
                <w:sz w:val="24"/>
                <w:szCs w:val="28"/>
                <w:lang w:val="en-US" w:eastAsia="en-GB"/>
              </w:rPr>
              <w:t xml:space="preserve"> </w:t>
            </w:r>
            <w:proofErr w:type="spellStart"/>
            <w:r w:rsidRPr="003A5146">
              <w:rPr>
                <w:rFonts w:ascii="Times New Roman" w:eastAsia="Times New Roman" w:hAnsi="Times New Roman"/>
                <w:sz w:val="24"/>
                <w:szCs w:val="28"/>
                <w:lang w:val="en-US" w:eastAsia="en-GB"/>
              </w:rPr>
              <w:t>перекази</w:t>
            </w:r>
            <w:proofErr w:type="spellEnd"/>
            <w:r w:rsidRPr="003A5146">
              <w:rPr>
                <w:rFonts w:ascii="Times New Roman" w:eastAsia="Times New Roman" w:hAnsi="Times New Roman"/>
                <w:sz w:val="24"/>
                <w:szCs w:val="28"/>
                <w:lang w:val="en-US" w:eastAsia="en-GB"/>
              </w:rPr>
              <w:t xml:space="preserve"> (ЄС)</w:t>
            </w:r>
          </w:p>
        </w:tc>
        <w:tc>
          <w:tcPr>
            <w:tcW w:w="2976" w:type="dxa"/>
            <w:vAlign w:val="center"/>
          </w:tcPr>
          <w:p w14:paraId="17D24819"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proofErr w:type="spellStart"/>
            <w:r w:rsidRPr="003A5146">
              <w:rPr>
                <w:rFonts w:ascii="Times New Roman" w:eastAsia="Times New Roman" w:hAnsi="Times New Roman"/>
                <w:sz w:val="24"/>
                <w:szCs w:val="28"/>
                <w:lang w:val="en-US" w:eastAsia="en-GB"/>
              </w:rPr>
              <w:t>Стандартизація</w:t>
            </w:r>
            <w:proofErr w:type="spellEnd"/>
            <w:r w:rsidRPr="003A5146">
              <w:rPr>
                <w:rFonts w:ascii="Times New Roman" w:eastAsia="Times New Roman" w:hAnsi="Times New Roman"/>
                <w:sz w:val="24"/>
                <w:szCs w:val="28"/>
                <w:lang w:val="en-US" w:eastAsia="en-GB"/>
              </w:rPr>
              <w:t xml:space="preserve"> </w:t>
            </w:r>
            <w:proofErr w:type="spellStart"/>
            <w:r w:rsidRPr="003A5146">
              <w:rPr>
                <w:rFonts w:ascii="Times New Roman" w:eastAsia="Times New Roman" w:hAnsi="Times New Roman"/>
                <w:sz w:val="24"/>
                <w:szCs w:val="28"/>
                <w:lang w:val="en-US" w:eastAsia="en-GB"/>
              </w:rPr>
              <w:t>платежів</w:t>
            </w:r>
            <w:proofErr w:type="spellEnd"/>
            <w:r w:rsidRPr="003A5146">
              <w:rPr>
                <w:rFonts w:ascii="Times New Roman" w:eastAsia="Times New Roman" w:hAnsi="Times New Roman"/>
                <w:sz w:val="24"/>
                <w:szCs w:val="28"/>
                <w:lang w:val="en-US" w:eastAsia="en-GB"/>
              </w:rPr>
              <w:t xml:space="preserve"> у </w:t>
            </w:r>
            <w:proofErr w:type="spellStart"/>
            <w:r w:rsidRPr="003A5146">
              <w:rPr>
                <w:rFonts w:ascii="Times New Roman" w:eastAsia="Times New Roman" w:hAnsi="Times New Roman"/>
                <w:sz w:val="24"/>
                <w:szCs w:val="28"/>
                <w:lang w:val="en-US" w:eastAsia="en-GB"/>
              </w:rPr>
              <w:t>євро</w:t>
            </w:r>
            <w:proofErr w:type="spellEnd"/>
          </w:p>
        </w:tc>
        <w:tc>
          <w:tcPr>
            <w:tcW w:w="2784" w:type="dxa"/>
            <w:vAlign w:val="center"/>
          </w:tcPr>
          <w:p w14:paraId="7924A8A4"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proofErr w:type="spellStart"/>
            <w:r w:rsidRPr="003A5146">
              <w:rPr>
                <w:rFonts w:ascii="Times New Roman" w:eastAsia="Times New Roman" w:hAnsi="Times New Roman"/>
                <w:sz w:val="24"/>
                <w:szCs w:val="28"/>
                <w:lang w:val="en-US" w:eastAsia="en-GB"/>
              </w:rPr>
              <w:t>Підтримує</w:t>
            </w:r>
            <w:proofErr w:type="spellEnd"/>
            <w:r w:rsidRPr="003A5146">
              <w:rPr>
                <w:rFonts w:ascii="Times New Roman" w:eastAsia="Times New Roman" w:hAnsi="Times New Roman"/>
                <w:sz w:val="24"/>
                <w:szCs w:val="28"/>
                <w:lang w:val="en-US" w:eastAsia="en-GB"/>
              </w:rPr>
              <w:t xml:space="preserve"> </w:t>
            </w:r>
            <w:proofErr w:type="spellStart"/>
            <w:r w:rsidRPr="003A5146">
              <w:rPr>
                <w:rFonts w:ascii="Times New Roman" w:eastAsia="Times New Roman" w:hAnsi="Times New Roman"/>
                <w:sz w:val="24"/>
                <w:szCs w:val="28"/>
                <w:lang w:val="en-US" w:eastAsia="en-GB"/>
              </w:rPr>
              <w:t>лише</w:t>
            </w:r>
            <w:proofErr w:type="spellEnd"/>
            <w:r w:rsidRPr="003A5146">
              <w:rPr>
                <w:rFonts w:ascii="Times New Roman" w:eastAsia="Times New Roman" w:hAnsi="Times New Roman"/>
                <w:sz w:val="24"/>
                <w:szCs w:val="28"/>
                <w:lang w:val="en-US" w:eastAsia="en-GB"/>
              </w:rPr>
              <w:t xml:space="preserve"> </w:t>
            </w:r>
            <w:proofErr w:type="spellStart"/>
            <w:r w:rsidRPr="003A5146">
              <w:rPr>
                <w:rFonts w:ascii="Times New Roman" w:eastAsia="Times New Roman" w:hAnsi="Times New Roman"/>
                <w:sz w:val="24"/>
                <w:szCs w:val="28"/>
                <w:lang w:val="en-US" w:eastAsia="en-GB"/>
              </w:rPr>
              <w:t>євро</w:t>
            </w:r>
            <w:proofErr w:type="spellEnd"/>
          </w:p>
        </w:tc>
      </w:tr>
      <w:tr w:rsidR="003A5146" w:rsidRPr="003A5146" w14:paraId="6EC41BFC" w14:textId="77777777" w:rsidTr="00FA18AA">
        <w:tc>
          <w:tcPr>
            <w:tcW w:w="1413" w:type="dxa"/>
            <w:vAlign w:val="center"/>
          </w:tcPr>
          <w:p w14:paraId="11143DC0"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r w:rsidRPr="003A5146">
              <w:rPr>
                <w:rFonts w:ascii="Times New Roman" w:eastAsia="Times New Roman" w:hAnsi="Times New Roman"/>
                <w:sz w:val="24"/>
                <w:szCs w:val="28"/>
                <w:lang w:val="en-US" w:eastAsia="en-GB"/>
              </w:rPr>
              <w:t>Приват24</w:t>
            </w:r>
          </w:p>
        </w:tc>
        <w:tc>
          <w:tcPr>
            <w:tcW w:w="1843" w:type="dxa"/>
            <w:vAlign w:val="center"/>
          </w:tcPr>
          <w:p w14:paraId="50919E41"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proofErr w:type="spellStart"/>
            <w:r w:rsidRPr="003A5146">
              <w:rPr>
                <w:rFonts w:ascii="Times New Roman" w:eastAsia="Times New Roman" w:hAnsi="Times New Roman"/>
                <w:sz w:val="24"/>
                <w:szCs w:val="28"/>
                <w:lang w:val="en-US" w:eastAsia="en-GB"/>
              </w:rPr>
              <w:t>Інтернет-банкінг</w:t>
            </w:r>
            <w:proofErr w:type="spellEnd"/>
          </w:p>
        </w:tc>
        <w:tc>
          <w:tcPr>
            <w:tcW w:w="2976" w:type="dxa"/>
            <w:vAlign w:val="center"/>
          </w:tcPr>
          <w:p w14:paraId="7D710398"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proofErr w:type="spellStart"/>
            <w:r w:rsidRPr="003A5146">
              <w:rPr>
                <w:rFonts w:ascii="Times New Roman" w:eastAsia="Times New Roman" w:hAnsi="Times New Roman"/>
                <w:sz w:val="24"/>
                <w:szCs w:val="28"/>
                <w:lang w:val="en-US" w:eastAsia="en-GB"/>
              </w:rPr>
              <w:t>Зручність</w:t>
            </w:r>
            <w:proofErr w:type="spellEnd"/>
            <w:r w:rsidRPr="003A5146">
              <w:rPr>
                <w:rFonts w:ascii="Times New Roman" w:eastAsia="Times New Roman" w:hAnsi="Times New Roman"/>
                <w:sz w:val="24"/>
                <w:szCs w:val="28"/>
                <w:lang w:val="en-US" w:eastAsia="en-GB"/>
              </w:rPr>
              <w:t xml:space="preserve"> </w:t>
            </w:r>
            <w:proofErr w:type="spellStart"/>
            <w:r w:rsidRPr="003A5146">
              <w:rPr>
                <w:rFonts w:ascii="Times New Roman" w:eastAsia="Times New Roman" w:hAnsi="Times New Roman"/>
                <w:sz w:val="24"/>
                <w:szCs w:val="28"/>
                <w:lang w:val="en-US" w:eastAsia="en-GB"/>
              </w:rPr>
              <w:t>для</w:t>
            </w:r>
            <w:proofErr w:type="spellEnd"/>
            <w:r w:rsidRPr="003A5146">
              <w:rPr>
                <w:rFonts w:ascii="Times New Roman" w:eastAsia="Times New Roman" w:hAnsi="Times New Roman"/>
                <w:sz w:val="24"/>
                <w:szCs w:val="28"/>
                <w:lang w:val="en-US" w:eastAsia="en-GB"/>
              </w:rPr>
              <w:t xml:space="preserve"> </w:t>
            </w:r>
            <w:proofErr w:type="spellStart"/>
            <w:r w:rsidRPr="003A5146">
              <w:rPr>
                <w:rFonts w:ascii="Times New Roman" w:eastAsia="Times New Roman" w:hAnsi="Times New Roman"/>
                <w:sz w:val="24"/>
                <w:szCs w:val="28"/>
                <w:lang w:val="en-US" w:eastAsia="en-GB"/>
              </w:rPr>
              <w:t>українських</w:t>
            </w:r>
            <w:proofErr w:type="spellEnd"/>
            <w:r w:rsidRPr="003A5146">
              <w:rPr>
                <w:rFonts w:ascii="Times New Roman" w:eastAsia="Times New Roman" w:hAnsi="Times New Roman"/>
                <w:sz w:val="24"/>
                <w:szCs w:val="28"/>
                <w:lang w:val="en-US" w:eastAsia="en-GB"/>
              </w:rPr>
              <w:t xml:space="preserve"> </w:t>
            </w:r>
            <w:proofErr w:type="spellStart"/>
            <w:r w:rsidRPr="003A5146">
              <w:rPr>
                <w:rFonts w:ascii="Times New Roman" w:eastAsia="Times New Roman" w:hAnsi="Times New Roman"/>
                <w:sz w:val="24"/>
                <w:szCs w:val="28"/>
                <w:lang w:val="en-US" w:eastAsia="en-GB"/>
              </w:rPr>
              <w:t>користувачів</w:t>
            </w:r>
            <w:proofErr w:type="spellEnd"/>
          </w:p>
        </w:tc>
        <w:tc>
          <w:tcPr>
            <w:tcW w:w="2784" w:type="dxa"/>
            <w:vAlign w:val="center"/>
          </w:tcPr>
          <w:p w14:paraId="73A3D234"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proofErr w:type="spellStart"/>
            <w:r w:rsidRPr="003A5146">
              <w:rPr>
                <w:rFonts w:ascii="Times New Roman" w:eastAsia="Times New Roman" w:hAnsi="Times New Roman"/>
                <w:sz w:val="24"/>
                <w:szCs w:val="28"/>
                <w:lang w:eastAsia="en-GB"/>
              </w:rPr>
              <w:t>Обмеження</w:t>
            </w:r>
            <w:proofErr w:type="spellEnd"/>
            <w:r w:rsidRPr="003A5146">
              <w:rPr>
                <w:rFonts w:ascii="Times New Roman" w:eastAsia="Times New Roman" w:hAnsi="Times New Roman"/>
                <w:sz w:val="24"/>
                <w:szCs w:val="28"/>
                <w:lang w:eastAsia="en-GB"/>
              </w:rPr>
              <w:t xml:space="preserve"> на </w:t>
            </w:r>
            <w:proofErr w:type="spellStart"/>
            <w:r w:rsidRPr="003A5146">
              <w:rPr>
                <w:rFonts w:ascii="Times New Roman" w:eastAsia="Times New Roman" w:hAnsi="Times New Roman"/>
                <w:sz w:val="24"/>
                <w:szCs w:val="28"/>
                <w:lang w:eastAsia="en-GB"/>
              </w:rPr>
              <w:t>використання</w:t>
            </w:r>
            <w:proofErr w:type="spellEnd"/>
            <w:r w:rsidRPr="003A5146">
              <w:rPr>
                <w:rFonts w:ascii="Times New Roman" w:eastAsia="Times New Roman" w:hAnsi="Times New Roman"/>
                <w:sz w:val="24"/>
                <w:szCs w:val="28"/>
                <w:lang w:eastAsia="en-GB"/>
              </w:rPr>
              <w:t xml:space="preserve"> за межами </w:t>
            </w:r>
            <w:proofErr w:type="spellStart"/>
            <w:r w:rsidRPr="003A5146">
              <w:rPr>
                <w:rFonts w:ascii="Times New Roman" w:eastAsia="Times New Roman" w:hAnsi="Times New Roman"/>
                <w:sz w:val="24"/>
                <w:szCs w:val="28"/>
                <w:lang w:eastAsia="en-GB"/>
              </w:rPr>
              <w:t>України</w:t>
            </w:r>
            <w:proofErr w:type="spellEnd"/>
          </w:p>
        </w:tc>
      </w:tr>
      <w:tr w:rsidR="003A5146" w:rsidRPr="003A5146" w14:paraId="53A4B914" w14:textId="77777777" w:rsidTr="00FA18AA">
        <w:tc>
          <w:tcPr>
            <w:tcW w:w="1413" w:type="dxa"/>
            <w:vAlign w:val="center"/>
          </w:tcPr>
          <w:p w14:paraId="74727F91"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proofErr w:type="spellStart"/>
            <w:r w:rsidRPr="003A5146">
              <w:rPr>
                <w:rFonts w:ascii="Times New Roman" w:eastAsia="Times New Roman" w:hAnsi="Times New Roman"/>
                <w:sz w:val="24"/>
                <w:szCs w:val="28"/>
                <w:lang w:val="en-US" w:eastAsia="en-GB"/>
              </w:rPr>
              <w:t>Payoneer</w:t>
            </w:r>
            <w:proofErr w:type="spellEnd"/>
          </w:p>
        </w:tc>
        <w:tc>
          <w:tcPr>
            <w:tcW w:w="1843" w:type="dxa"/>
            <w:vAlign w:val="center"/>
          </w:tcPr>
          <w:p w14:paraId="6794C29A"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proofErr w:type="spellStart"/>
            <w:r w:rsidRPr="003A5146">
              <w:rPr>
                <w:rFonts w:ascii="Times New Roman" w:eastAsia="Times New Roman" w:hAnsi="Times New Roman"/>
                <w:sz w:val="24"/>
                <w:szCs w:val="28"/>
                <w:lang w:val="en-US" w:eastAsia="en-GB"/>
              </w:rPr>
              <w:t>Міжнародні</w:t>
            </w:r>
            <w:proofErr w:type="spellEnd"/>
            <w:r w:rsidRPr="003A5146">
              <w:rPr>
                <w:rFonts w:ascii="Times New Roman" w:eastAsia="Times New Roman" w:hAnsi="Times New Roman"/>
                <w:sz w:val="24"/>
                <w:szCs w:val="28"/>
                <w:lang w:val="en-US" w:eastAsia="en-GB"/>
              </w:rPr>
              <w:t xml:space="preserve"> </w:t>
            </w:r>
            <w:proofErr w:type="spellStart"/>
            <w:r w:rsidRPr="003A5146">
              <w:rPr>
                <w:rFonts w:ascii="Times New Roman" w:eastAsia="Times New Roman" w:hAnsi="Times New Roman"/>
                <w:sz w:val="24"/>
                <w:szCs w:val="28"/>
                <w:lang w:val="en-US" w:eastAsia="en-GB"/>
              </w:rPr>
              <w:t>перекази</w:t>
            </w:r>
            <w:proofErr w:type="spellEnd"/>
          </w:p>
        </w:tc>
        <w:tc>
          <w:tcPr>
            <w:tcW w:w="2976" w:type="dxa"/>
            <w:vAlign w:val="center"/>
          </w:tcPr>
          <w:p w14:paraId="50FA818F"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proofErr w:type="spellStart"/>
            <w:r w:rsidRPr="003A5146">
              <w:rPr>
                <w:rFonts w:ascii="Times New Roman" w:eastAsia="Times New Roman" w:hAnsi="Times New Roman"/>
                <w:sz w:val="24"/>
                <w:szCs w:val="28"/>
                <w:lang w:eastAsia="en-GB"/>
              </w:rPr>
              <w:t>Зручні</w:t>
            </w:r>
            <w:proofErr w:type="spellEnd"/>
            <w:r w:rsidRPr="003A5146">
              <w:rPr>
                <w:rFonts w:ascii="Times New Roman" w:eastAsia="Times New Roman" w:hAnsi="Times New Roman"/>
                <w:sz w:val="24"/>
                <w:szCs w:val="28"/>
                <w:lang w:eastAsia="en-GB"/>
              </w:rPr>
              <w:t xml:space="preserve"> </w:t>
            </w:r>
            <w:proofErr w:type="spellStart"/>
            <w:r w:rsidRPr="003A5146">
              <w:rPr>
                <w:rFonts w:ascii="Times New Roman" w:eastAsia="Times New Roman" w:hAnsi="Times New Roman"/>
                <w:sz w:val="24"/>
                <w:szCs w:val="28"/>
                <w:lang w:eastAsia="en-GB"/>
              </w:rPr>
              <w:t>міжнародні</w:t>
            </w:r>
            <w:proofErr w:type="spellEnd"/>
            <w:r w:rsidRPr="003A5146">
              <w:rPr>
                <w:rFonts w:ascii="Times New Roman" w:eastAsia="Times New Roman" w:hAnsi="Times New Roman"/>
                <w:sz w:val="24"/>
                <w:szCs w:val="28"/>
                <w:lang w:eastAsia="en-GB"/>
              </w:rPr>
              <w:t xml:space="preserve"> </w:t>
            </w:r>
            <w:proofErr w:type="spellStart"/>
            <w:r w:rsidRPr="003A5146">
              <w:rPr>
                <w:rFonts w:ascii="Times New Roman" w:eastAsia="Times New Roman" w:hAnsi="Times New Roman"/>
                <w:sz w:val="24"/>
                <w:szCs w:val="28"/>
                <w:lang w:eastAsia="en-GB"/>
              </w:rPr>
              <w:t>платежі</w:t>
            </w:r>
            <w:proofErr w:type="spellEnd"/>
            <w:r w:rsidRPr="003A5146">
              <w:rPr>
                <w:rFonts w:ascii="Times New Roman" w:eastAsia="Times New Roman" w:hAnsi="Times New Roman"/>
                <w:sz w:val="24"/>
                <w:szCs w:val="28"/>
                <w:lang w:eastAsia="en-GB"/>
              </w:rPr>
              <w:t xml:space="preserve">, особливо для </w:t>
            </w:r>
            <w:proofErr w:type="spellStart"/>
            <w:r w:rsidRPr="003A5146">
              <w:rPr>
                <w:rFonts w:ascii="Times New Roman" w:eastAsia="Times New Roman" w:hAnsi="Times New Roman"/>
                <w:sz w:val="24"/>
                <w:szCs w:val="28"/>
                <w:lang w:eastAsia="en-GB"/>
              </w:rPr>
              <w:t>фрілансерів</w:t>
            </w:r>
            <w:proofErr w:type="spellEnd"/>
          </w:p>
        </w:tc>
        <w:tc>
          <w:tcPr>
            <w:tcW w:w="2784" w:type="dxa"/>
            <w:vAlign w:val="center"/>
          </w:tcPr>
          <w:p w14:paraId="35492F34" w14:textId="77777777" w:rsidR="003A5146" w:rsidRPr="003A5146" w:rsidRDefault="003A5146" w:rsidP="00492219">
            <w:pPr>
              <w:spacing w:line="276" w:lineRule="auto"/>
              <w:ind w:left="-113"/>
              <w:jc w:val="center"/>
              <w:rPr>
                <w:rFonts w:ascii="Times New Roman" w:eastAsia="Times New Roman" w:hAnsi="Times New Roman"/>
                <w:sz w:val="24"/>
                <w:szCs w:val="28"/>
                <w:lang w:eastAsia="en-GB"/>
              </w:rPr>
            </w:pPr>
            <w:proofErr w:type="spellStart"/>
            <w:r w:rsidRPr="003A5146">
              <w:rPr>
                <w:rFonts w:ascii="Times New Roman" w:eastAsia="Times New Roman" w:hAnsi="Times New Roman"/>
                <w:sz w:val="24"/>
                <w:szCs w:val="28"/>
                <w:lang w:eastAsia="en-GB"/>
              </w:rPr>
              <w:t>Обмежені</w:t>
            </w:r>
            <w:proofErr w:type="spellEnd"/>
            <w:r w:rsidRPr="003A5146">
              <w:rPr>
                <w:rFonts w:ascii="Times New Roman" w:eastAsia="Times New Roman" w:hAnsi="Times New Roman"/>
                <w:sz w:val="24"/>
                <w:szCs w:val="28"/>
                <w:lang w:eastAsia="en-GB"/>
              </w:rPr>
              <w:t xml:space="preserve"> </w:t>
            </w:r>
            <w:proofErr w:type="spellStart"/>
            <w:r w:rsidRPr="003A5146">
              <w:rPr>
                <w:rFonts w:ascii="Times New Roman" w:eastAsia="Times New Roman" w:hAnsi="Times New Roman"/>
                <w:sz w:val="24"/>
                <w:szCs w:val="28"/>
                <w:lang w:eastAsia="en-GB"/>
              </w:rPr>
              <w:t>функції</w:t>
            </w:r>
            <w:proofErr w:type="spellEnd"/>
            <w:r w:rsidRPr="003A5146">
              <w:rPr>
                <w:rFonts w:ascii="Times New Roman" w:eastAsia="Times New Roman" w:hAnsi="Times New Roman"/>
                <w:sz w:val="24"/>
                <w:szCs w:val="28"/>
                <w:lang w:eastAsia="en-GB"/>
              </w:rPr>
              <w:t xml:space="preserve"> для </w:t>
            </w:r>
            <w:proofErr w:type="spellStart"/>
            <w:r w:rsidRPr="003A5146">
              <w:rPr>
                <w:rFonts w:ascii="Times New Roman" w:eastAsia="Times New Roman" w:hAnsi="Times New Roman"/>
                <w:sz w:val="24"/>
                <w:szCs w:val="28"/>
                <w:lang w:eastAsia="en-GB"/>
              </w:rPr>
              <w:t>особистих</w:t>
            </w:r>
            <w:proofErr w:type="spellEnd"/>
            <w:r w:rsidRPr="003A5146">
              <w:rPr>
                <w:rFonts w:ascii="Times New Roman" w:eastAsia="Times New Roman" w:hAnsi="Times New Roman"/>
                <w:sz w:val="24"/>
                <w:szCs w:val="28"/>
                <w:lang w:eastAsia="en-GB"/>
              </w:rPr>
              <w:t xml:space="preserve"> </w:t>
            </w:r>
            <w:proofErr w:type="spellStart"/>
            <w:r w:rsidRPr="003A5146">
              <w:rPr>
                <w:rFonts w:ascii="Times New Roman" w:eastAsia="Times New Roman" w:hAnsi="Times New Roman"/>
                <w:sz w:val="24"/>
                <w:szCs w:val="28"/>
                <w:lang w:eastAsia="en-GB"/>
              </w:rPr>
              <w:t>користувачів</w:t>
            </w:r>
            <w:proofErr w:type="spellEnd"/>
          </w:p>
        </w:tc>
      </w:tr>
    </w:tbl>
    <w:p w14:paraId="44660174" w14:textId="77777777" w:rsidR="003A5146" w:rsidRDefault="003A5146" w:rsidP="003A5146">
      <w:pPr>
        <w:spacing w:after="0" w:line="360" w:lineRule="auto"/>
        <w:jc w:val="both"/>
        <w:rPr>
          <w:rFonts w:ascii="Times New Roman" w:eastAsia="Times New Roman" w:hAnsi="Times New Roman" w:cs="Times New Roman"/>
          <w:sz w:val="28"/>
          <w:szCs w:val="28"/>
          <w:lang w:eastAsia="en-GB"/>
        </w:rPr>
      </w:pPr>
    </w:p>
    <w:p w14:paraId="6800F79C" w14:textId="77777777" w:rsidR="00BF4FB2" w:rsidRPr="00BF4FB2" w:rsidRDefault="00BF4FB2" w:rsidP="00BF4FB2">
      <w:pPr>
        <w:spacing w:after="0" w:line="360" w:lineRule="auto"/>
        <w:ind w:firstLine="708"/>
        <w:jc w:val="both"/>
        <w:rPr>
          <w:rFonts w:ascii="Times New Roman" w:eastAsia="Times New Roman" w:hAnsi="Times New Roman" w:cs="Times New Roman"/>
          <w:sz w:val="28"/>
          <w:szCs w:val="28"/>
          <w:lang w:eastAsia="en-GB"/>
        </w:rPr>
      </w:pPr>
      <w:r w:rsidRPr="00BF4FB2">
        <w:rPr>
          <w:rFonts w:ascii="Times New Roman" w:eastAsia="Times New Roman" w:hAnsi="Times New Roman" w:cs="Times New Roman"/>
          <w:sz w:val="28"/>
          <w:szCs w:val="28"/>
          <w:lang w:eastAsia="en-GB"/>
        </w:rPr>
        <w:t>Загалом, основні системи електронних платежів на сьогодні забезпечують зручність, швидкість та безпеку проведення фінансових операцій. Вибір системи залежить від вимог користувача, таких як глобальність операцій, анонімність, можливість проведення великих транзакцій або інтеграція з мобільними пристроями. Сучасні системи постійно вдосконалюються, пропонуючи нові функціональні можливості та підвищуючи рівень захисту від загроз.</w:t>
      </w:r>
    </w:p>
    <w:p w14:paraId="75D2AE11" w14:textId="0AE68E57" w:rsidR="00BF4FB2" w:rsidRPr="00BF4FB2" w:rsidRDefault="00BF4FB2" w:rsidP="00BF4FB2">
      <w:pPr>
        <w:tabs>
          <w:tab w:val="num" w:pos="720"/>
        </w:tabs>
        <w:spacing w:after="0" w:line="360" w:lineRule="auto"/>
        <w:ind w:firstLine="708"/>
        <w:jc w:val="both"/>
        <w:rPr>
          <w:rFonts w:ascii="Times New Roman" w:eastAsia="Times New Roman" w:hAnsi="Times New Roman" w:cs="Times New Roman"/>
          <w:sz w:val="28"/>
          <w:szCs w:val="28"/>
          <w:lang w:eastAsia="en-GB"/>
        </w:rPr>
      </w:pPr>
      <w:r w:rsidRPr="00BF4FB2">
        <w:rPr>
          <w:rFonts w:ascii="Times New Roman" w:eastAsia="Times New Roman" w:hAnsi="Times New Roman" w:cs="Times New Roman"/>
          <w:sz w:val="28"/>
          <w:szCs w:val="28"/>
          <w:lang w:eastAsia="en-GB"/>
        </w:rPr>
        <w:t>Безпека електронних платежів є критичним аспектом сучасної фінансової системи, що гарантує захист користувачів від шахрайства, крадіжки даних та несанкціонованого доступу до їх фінансових коштів. Вона охоплює технології, процеси та політики, які спрямовані на захист конфіденційної інформації, а також забезпечення надійності та довіри до платіжних систем.</w:t>
      </w:r>
      <w:r>
        <w:rPr>
          <w:rFonts w:ascii="Times New Roman" w:eastAsia="Times New Roman" w:hAnsi="Times New Roman" w:cs="Times New Roman"/>
          <w:sz w:val="28"/>
          <w:szCs w:val="28"/>
          <w:lang w:eastAsia="en-GB"/>
        </w:rPr>
        <w:t xml:space="preserve"> </w:t>
      </w:r>
      <w:r w:rsidRPr="00BF4FB2">
        <w:rPr>
          <w:rFonts w:ascii="Times New Roman" w:eastAsia="Times New Roman" w:hAnsi="Times New Roman" w:cs="Times New Roman"/>
          <w:sz w:val="28"/>
          <w:szCs w:val="28"/>
          <w:lang w:eastAsia="en-GB"/>
        </w:rPr>
        <w:t>Основні компоненти безпеки електронних платежів включають:</w:t>
      </w:r>
      <w:r>
        <w:rPr>
          <w:rFonts w:ascii="Times New Roman" w:eastAsia="Times New Roman" w:hAnsi="Times New Roman" w:cs="Times New Roman"/>
          <w:sz w:val="28"/>
          <w:szCs w:val="28"/>
          <w:lang w:eastAsia="en-GB"/>
        </w:rPr>
        <w:t xml:space="preserve"> </w:t>
      </w:r>
      <w:r w:rsidRPr="00BF4FB2">
        <w:rPr>
          <w:rFonts w:ascii="Times New Roman" w:eastAsia="Times New Roman" w:hAnsi="Times New Roman" w:cs="Times New Roman"/>
          <w:bCs/>
          <w:sz w:val="28"/>
          <w:szCs w:val="28"/>
          <w:lang w:eastAsia="en-GB"/>
        </w:rPr>
        <w:t>шифрування даних</w:t>
      </w:r>
      <w:r w:rsidRPr="00BF4FB2">
        <w:rPr>
          <w:rFonts w:ascii="Times New Roman" w:eastAsia="Times New Roman" w:hAnsi="Times New Roman" w:cs="Times New Roman"/>
          <w:sz w:val="28"/>
          <w:szCs w:val="28"/>
          <w:lang w:eastAsia="en-GB"/>
        </w:rPr>
        <w:t xml:space="preserve">, </w:t>
      </w:r>
      <w:r w:rsidRPr="00BF4FB2">
        <w:rPr>
          <w:rFonts w:ascii="Times New Roman" w:eastAsia="Times New Roman" w:hAnsi="Times New Roman" w:cs="Times New Roman"/>
          <w:bCs/>
          <w:sz w:val="28"/>
          <w:szCs w:val="28"/>
          <w:lang w:eastAsia="en-GB"/>
        </w:rPr>
        <w:t xml:space="preserve">аутентифікація та </w:t>
      </w:r>
      <w:proofErr w:type="spellStart"/>
      <w:r w:rsidRPr="00BF4FB2">
        <w:rPr>
          <w:rFonts w:ascii="Times New Roman" w:eastAsia="Times New Roman" w:hAnsi="Times New Roman" w:cs="Times New Roman"/>
          <w:bCs/>
          <w:sz w:val="28"/>
          <w:szCs w:val="28"/>
          <w:lang w:eastAsia="en-GB"/>
        </w:rPr>
        <w:t>двофакторна</w:t>
      </w:r>
      <w:proofErr w:type="spellEnd"/>
      <w:r w:rsidRPr="00BF4FB2">
        <w:rPr>
          <w:rFonts w:ascii="Times New Roman" w:eastAsia="Times New Roman" w:hAnsi="Times New Roman" w:cs="Times New Roman"/>
          <w:bCs/>
          <w:sz w:val="28"/>
          <w:szCs w:val="28"/>
          <w:lang w:eastAsia="en-GB"/>
        </w:rPr>
        <w:t xml:space="preserve"> аутентифікація користувачів</w:t>
      </w:r>
      <w:r w:rsidRPr="00BF4FB2">
        <w:rPr>
          <w:rFonts w:ascii="Times New Roman" w:eastAsia="Times New Roman" w:hAnsi="Times New Roman" w:cs="Times New Roman"/>
          <w:sz w:val="28"/>
          <w:szCs w:val="28"/>
          <w:lang w:eastAsia="en-GB"/>
        </w:rPr>
        <w:t xml:space="preserve">, </w:t>
      </w:r>
      <w:r w:rsidRPr="00BF4FB2">
        <w:rPr>
          <w:rFonts w:ascii="Times New Roman" w:eastAsia="Times New Roman" w:hAnsi="Times New Roman" w:cs="Times New Roman"/>
          <w:bCs/>
          <w:sz w:val="28"/>
          <w:szCs w:val="28"/>
          <w:lang w:eastAsia="en-GB"/>
        </w:rPr>
        <w:t>системи виявлення шахрайства</w:t>
      </w:r>
      <w:r w:rsidRPr="00BF4FB2">
        <w:rPr>
          <w:rFonts w:ascii="Times New Roman" w:eastAsia="Times New Roman" w:hAnsi="Times New Roman" w:cs="Times New Roman"/>
          <w:sz w:val="28"/>
          <w:szCs w:val="28"/>
          <w:lang w:eastAsia="en-GB"/>
        </w:rPr>
        <w:t xml:space="preserve">, </w:t>
      </w:r>
      <w:r w:rsidRPr="00BF4FB2">
        <w:rPr>
          <w:rFonts w:ascii="Times New Roman" w:eastAsia="Times New Roman" w:hAnsi="Times New Roman" w:cs="Times New Roman"/>
          <w:bCs/>
          <w:sz w:val="28"/>
          <w:szCs w:val="28"/>
          <w:lang w:eastAsia="en-GB"/>
        </w:rPr>
        <w:t>сертифікати безпеки</w:t>
      </w:r>
      <w:r w:rsidRPr="00BF4FB2">
        <w:rPr>
          <w:rFonts w:ascii="Times New Roman" w:eastAsia="Times New Roman" w:hAnsi="Times New Roman" w:cs="Times New Roman"/>
          <w:sz w:val="28"/>
          <w:szCs w:val="28"/>
          <w:lang w:eastAsia="en-GB"/>
        </w:rPr>
        <w:t xml:space="preserve"> та </w:t>
      </w:r>
      <w:r w:rsidRPr="00BF4FB2">
        <w:rPr>
          <w:rFonts w:ascii="Times New Roman" w:eastAsia="Times New Roman" w:hAnsi="Times New Roman" w:cs="Times New Roman"/>
          <w:bCs/>
          <w:sz w:val="28"/>
          <w:szCs w:val="28"/>
          <w:lang w:eastAsia="en-GB"/>
        </w:rPr>
        <w:t xml:space="preserve">захист від </w:t>
      </w:r>
      <w:proofErr w:type="spellStart"/>
      <w:r w:rsidRPr="00BF4FB2">
        <w:rPr>
          <w:rFonts w:ascii="Times New Roman" w:eastAsia="Times New Roman" w:hAnsi="Times New Roman" w:cs="Times New Roman"/>
          <w:bCs/>
          <w:sz w:val="28"/>
          <w:szCs w:val="28"/>
          <w:lang w:eastAsia="en-GB"/>
        </w:rPr>
        <w:t>фішингу</w:t>
      </w:r>
      <w:proofErr w:type="spellEnd"/>
      <w:r w:rsidRPr="00BF4FB2">
        <w:rPr>
          <w:rFonts w:ascii="Times New Roman" w:eastAsia="Times New Roman" w:hAnsi="Times New Roman" w:cs="Times New Roman"/>
          <w:bCs/>
          <w:sz w:val="28"/>
          <w:szCs w:val="28"/>
          <w:lang w:eastAsia="en-GB"/>
        </w:rPr>
        <w:t xml:space="preserve"> та шкідливих програм</w:t>
      </w:r>
      <w:r w:rsidRPr="00BF4FB2">
        <w:rPr>
          <w:rFonts w:ascii="Times New Roman" w:eastAsia="Times New Roman" w:hAnsi="Times New Roman" w:cs="Times New Roman"/>
          <w:sz w:val="28"/>
          <w:szCs w:val="28"/>
          <w:lang w:eastAsia="en-GB"/>
        </w:rPr>
        <w:t>.</w:t>
      </w:r>
      <w:r>
        <w:rPr>
          <w:rFonts w:ascii="Times New Roman" w:eastAsia="Times New Roman" w:hAnsi="Times New Roman" w:cs="Times New Roman"/>
          <w:sz w:val="28"/>
          <w:szCs w:val="28"/>
          <w:lang w:eastAsia="en-GB"/>
        </w:rPr>
        <w:t xml:space="preserve"> </w:t>
      </w:r>
      <w:r w:rsidRPr="00BF4FB2">
        <w:rPr>
          <w:rFonts w:ascii="Times New Roman" w:eastAsia="Times New Roman" w:hAnsi="Times New Roman" w:cs="Times New Roman"/>
          <w:sz w:val="28"/>
          <w:szCs w:val="28"/>
          <w:lang w:eastAsia="en-GB"/>
        </w:rPr>
        <w:t>Це</w:t>
      </w:r>
      <w:r>
        <w:rPr>
          <w:rFonts w:ascii="Times New Roman" w:eastAsia="Times New Roman" w:hAnsi="Times New Roman" w:cs="Times New Roman"/>
          <w:sz w:val="28"/>
          <w:szCs w:val="28"/>
          <w:lang w:eastAsia="en-GB"/>
        </w:rPr>
        <w:t xml:space="preserve"> в комплексі</w:t>
      </w:r>
      <w:r w:rsidRPr="00BF4FB2">
        <w:rPr>
          <w:rFonts w:ascii="Times New Roman" w:eastAsia="Times New Roman" w:hAnsi="Times New Roman" w:cs="Times New Roman"/>
          <w:sz w:val="28"/>
          <w:szCs w:val="28"/>
          <w:lang w:eastAsia="en-GB"/>
        </w:rPr>
        <w:t xml:space="preserve"> </w:t>
      </w:r>
      <w:r w:rsidRPr="00BF4FB2">
        <w:rPr>
          <w:rFonts w:ascii="Times New Roman" w:eastAsia="Times New Roman" w:hAnsi="Times New Roman" w:cs="Times New Roman"/>
          <w:sz w:val="28"/>
          <w:szCs w:val="28"/>
          <w:lang w:eastAsia="en-GB"/>
        </w:rPr>
        <w:lastRenderedPageBreak/>
        <w:t xml:space="preserve">дозволяє мінімізувати ризики та забезпечувати стабільне і захищене проведення фінансових операцій в </w:t>
      </w:r>
      <w:r w:rsidRPr="00492219">
        <w:rPr>
          <w:rFonts w:ascii="Times New Roman" w:eastAsia="Times New Roman" w:hAnsi="Times New Roman" w:cs="Times New Roman"/>
          <w:sz w:val="28"/>
          <w:szCs w:val="28"/>
          <w:lang w:eastAsia="en-GB"/>
        </w:rPr>
        <w:t xml:space="preserve">інтернеті </w:t>
      </w:r>
      <w:r w:rsidRPr="00492219">
        <w:rPr>
          <w:rFonts w:ascii="Times New Roman" w:eastAsia="Times New Roman" w:hAnsi="Times New Roman" w:cs="Times New Roman"/>
          <w:sz w:val="28"/>
          <w:szCs w:val="28"/>
          <w:lang w:val="ru-RU" w:eastAsia="en-GB"/>
        </w:rPr>
        <w:t>[</w:t>
      </w:r>
      <w:r w:rsidR="00492219" w:rsidRPr="00492219">
        <w:rPr>
          <w:rFonts w:ascii="Times New Roman" w:eastAsia="Times New Roman" w:hAnsi="Times New Roman" w:cs="Times New Roman"/>
          <w:sz w:val="28"/>
          <w:szCs w:val="28"/>
          <w:lang w:val="ru-RU" w:eastAsia="en-GB"/>
        </w:rPr>
        <w:t>2</w:t>
      </w:r>
      <w:r w:rsidRPr="00492219">
        <w:rPr>
          <w:rFonts w:ascii="Times New Roman" w:eastAsia="Times New Roman" w:hAnsi="Times New Roman" w:cs="Times New Roman"/>
          <w:sz w:val="28"/>
          <w:szCs w:val="28"/>
          <w:lang w:val="ru-RU" w:eastAsia="en-GB"/>
        </w:rPr>
        <w:t>]</w:t>
      </w:r>
      <w:r w:rsidRPr="00492219">
        <w:rPr>
          <w:rFonts w:ascii="Times New Roman" w:eastAsia="Times New Roman" w:hAnsi="Times New Roman" w:cs="Times New Roman"/>
          <w:sz w:val="28"/>
          <w:szCs w:val="28"/>
          <w:lang w:eastAsia="en-GB"/>
        </w:rPr>
        <w:t>.</w:t>
      </w:r>
    </w:p>
    <w:p w14:paraId="75F5A751" w14:textId="090F8DE2" w:rsidR="003A5146" w:rsidRDefault="00FA18AA" w:rsidP="00BF4FB2">
      <w:pPr>
        <w:spacing w:after="0" w:line="360" w:lineRule="auto"/>
        <w:ind w:firstLine="708"/>
        <w:jc w:val="both"/>
        <w:rPr>
          <w:rFonts w:ascii="Times New Roman" w:eastAsia="Times New Roman" w:hAnsi="Times New Roman" w:cs="Times New Roman"/>
          <w:sz w:val="28"/>
          <w:szCs w:val="28"/>
          <w:lang w:eastAsia="en-GB"/>
        </w:rPr>
      </w:pPr>
      <w:r w:rsidRPr="00FA18AA">
        <w:rPr>
          <w:rFonts w:ascii="Times New Roman" w:eastAsia="Times New Roman" w:hAnsi="Times New Roman" w:cs="Times New Roman"/>
          <w:sz w:val="28"/>
          <w:szCs w:val="28"/>
          <w:lang w:eastAsia="en-GB"/>
        </w:rPr>
        <w:t xml:space="preserve">З розвитком цифрових технологій з'являються нові загрози для </w:t>
      </w:r>
      <w:r>
        <w:rPr>
          <w:rFonts w:ascii="Times New Roman" w:eastAsia="Times New Roman" w:hAnsi="Times New Roman" w:cs="Times New Roman"/>
          <w:sz w:val="28"/>
          <w:szCs w:val="28"/>
          <w:lang w:eastAsia="en-GB"/>
        </w:rPr>
        <w:t>безпеки фінансових транзакцій, тому з</w:t>
      </w:r>
      <w:r w:rsidRPr="00FA18AA">
        <w:rPr>
          <w:rFonts w:ascii="Times New Roman" w:eastAsia="Times New Roman" w:hAnsi="Times New Roman" w:cs="Times New Roman"/>
          <w:sz w:val="28"/>
          <w:szCs w:val="28"/>
          <w:lang w:eastAsia="en-GB"/>
        </w:rPr>
        <w:t>ахист від цих загроз є пріоритетом для користувачів і платіжних систем</w:t>
      </w:r>
      <w:r>
        <w:rPr>
          <w:rFonts w:ascii="Times New Roman" w:eastAsia="Times New Roman" w:hAnsi="Times New Roman" w:cs="Times New Roman"/>
          <w:sz w:val="28"/>
          <w:szCs w:val="28"/>
          <w:lang w:eastAsia="en-GB"/>
        </w:rPr>
        <w:t xml:space="preserve"> (табл. 2)</w:t>
      </w:r>
      <w:r w:rsidRPr="00FA18AA">
        <w:rPr>
          <w:rFonts w:ascii="Times New Roman" w:eastAsia="Times New Roman" w:hAnsi="Times New Roman" w:cs="Times New Roman"/>
          <w:sz w:val="28"/>
          <w:szCs w:val="28"/>
          <w:lang w:eastAsia="en-GB"/>
        </w:rPr>
        <w:t>.</w:t>
      </w:r>
    </w:p>
    <w:p w14:paraId="34C2D3F2" w14:textId="60FFBB32" w:rsidR="00FA18AA" w:rsidRPr="00953676" w:rsidRDefault="00FA18AA" w:rsidP="00FA18AA">
      <w:pPr>
        <w:spacing w:after="0" w:line="360" w:lineRule="auto"/>
        <w:ind w:firstLine="708"/>
        <w:jc w:val="right"/>
        <w:rPr>
          <w:rFonts w:ascii="Times New Roman" w:eastAsia="Times New Roman" w:hAnsi="Times New Roman" w:cs="Times New Roman"/>
          <w:b/>
          <w:bCs/>
          <w:iCs/>
          <w:sz w:val="28"/>
          <w:szCs w:val="28"/>
          <w:lang w:eastAsia="en-GB"/>
        </w:rPr>
      </w:pPr>
      <w:r w:rsidRPr="00953676">
        <w:rPr>
          <w:rFonts w:ascii="Times New Roman" w:eastAsia="Times New Roman" w:hAnsi="Times New Roman" w:cs="Times New Roman"/>
          <w:b/>
          <w:bCs/>
          <w:iCs/>
          <w:sz w:val="28"/>
          <w:szCs w:val="28"/>
          <w:lang w:eastAsia="en-GB"/>
        </w:rPr>
        <w:t xml:space="preserve">Таблиця 2 </w:t>
      </w:r>
    </w:p>
    <w:p w14:paraId="4BE666BA" w14:textId="4D234BC8" w:rsidR="00FA18AA" w:rsidRPr="00953676" w:rsidRDefault="00FA18AA" w:rsidP="00FA18AA">
      <w:pPr>
        <w:spacing w:after="0" w:line="360" w:lineRule="auto"/>
        <w:jc w:val="center"/>
        <w:rPr>
          <w:rFonts w:ascii="Times New Roman" w:eastAsia="Times New Roman" w:hAnsi="Times New Roman" w:cs="Times New Roman"/>
          <w:b/>
          <w:bCs/>
          <w:sz w:val="28"/>
          <w:szCs w:val="28"/>
          <w:lang w:eastAsia="en-GB"/>
        </w:rPr>
      </w:pPr>
      <w:r w:rsidRPr="00953676">
        <w:rPr>
          <w:rFonts w:ascii="Times New Roman" w:eastAsia="Times New Roman" w:hAnsi="Times New Roman" w:cs="Times New Roman"/>
          <w:b/>
          <w:bCs/>
          <w:sz w:val="28"/>
          <w:szCs w:val="28"/>
          <w:lang w:eastAsia="en-GB"/>
        </w:rPr>
        <w:t>Основні загрози безпеці електронних платежів</w:t>
      </w:r>
    </w:p>
    <w:tbl>
      <w:tblPr>
        <w:tblStyle w:val="a4"/>
        <w:tblW w:w="0" w:type="auto"/>
        <w:tblLook w:val="04A0" w:firstRow="1" w:lastRow="0" w:firstColumn="1" w:lastColumn="0" w:noHBand="0" w:noVBand="1"/>
      </w:tblPr>
      <w:tblGrid>
        <w:gridCol w:w="2263"/>
        <w:gridCol w:w="6753"/>
      </w:tblGrid>
      <w:tr w:rsidR="00FA18AA" w14:paraId="305A8384" w14:textId="77777777" w:rsidTr="00FA18AA">
        <w:trPr>
          <w:trHeight w:val="170"/>
        </w:trPr>
        <w:tc>
          <w:tcPr>
            <w:tcW w:w="2263" w:type="dxa"/>
            <w:vAlign w:val="center"/>
          </w:tcPr>
          <w:p w14:paraId="2C838746" w14:textId="622A54DE" w:rsidR="00FA18AA" w:rsidRPr="00FA18AA" w:rsidRDefault="00FA18AA" w:rsidP="00FA18AA">
            <w:pPr>
              <w:jc w:val="center"/>
              <w:rPr>
                <w:rFonts w:ascii="Times New Roman" w:eastAsia="Times New Roman" w:hAnsi="Times New Roman"/>
                <w:b/>
                <w:sz w:val="24"/>
                <w:szCs w:val="28"/>
                <w:lang w:eastAsia="en-GB"/>
              </w:rPr>
            </w:pPr>
            <w:proofErr w:type="spellStart"/>
            <w:r w:rsidRPr="00FA18AA">
              <w:rPr>
                <w:rStyle w:val="aa"/>
                <w:rFonts w:ascii="Times New Roman" w:hAnsi="Times New Roman"/>
                <w:b w:val="0"/>
                <w:sz w:val="24"/>
              </w:rPr>
              <w:t>Загроза</w:t>
            </w:r>
            <w:proofErr w:type="spellEnd"/>
          </w:p>
        </w:tc>
        <w:tc>
          <w:tcPr>
            <w:tcW w:w="6753" w:type="dxa"/>
            <w:vAlign w:val="center"/>
          </w:tcPr>
          <w:p w14:paraId="4CE961D2" w14:textId="0D06AA95" w:rsidR="00FA18AA" w:rsidRPr="00FA18AA" w:rsidRDefault="00FA18AA" w:rsidP="00FA18AA">
            <w:pPr>
              <w:jc w:val="center"/>
              <w:rPr>
                <w:rFonts w:ascii="Times New Roman" w:eastAsia="Times New Roman" w:hAnsi="Times New Roman"/>
                <w:b/>
                <w:sz w:val="24"/>
                <w:szCs w:val="28"/>
                <w:lang w:eastAsia="en-GB"/>
              </w:rPr>
            </w:pPr>
            <w:proofErr w:type="spellStart"/>
            <w:r w:rsidRPr="00FA18AA">
              <w:rPr>
                <w:rStyle w:val="aa"/>
                <w:rFonts w:ascii="Times New Roman" w:hAnsi="Times New Roman"/>
                <w:b w:val="0"/>
                <w:sz w:val="24"/>
              </w:rPr>
              <w:t>Опис</w:t>
            </w:r>
            <w:proofErr w:type="spellEnd"/>
          </w:p>
        </w:tc>
      </w:tr>
      <w:tr w:rsidR="00FA18AA" w14:paraId="0CC23FD2" w14:textId="77777777" w:rsidTr="00FA18AA">
        <w:trPr>
          <w:trHeight w:val="170"/>
        </w:trPr>
        <w:tc>
          <w:tcPr>
            <w:tcW w:w="2263" w:type="dxa"/>
            <w:vAlign w:val="center"/>
          </w:tcPr>
          <w:p w14:paraId="1B742AB5" w14:textId="53CAD91D" w:rsidR="00FA18AA" w:rsidRPr="00FA18AA" w:rsidRDefault="00FA18AA" w:rsidP="00FA18AA">
            <w:pPr>
              <w:jc w:val="center"/>
              <w:rPr>
                <w:rFonts w:ascii="Times New Roman" w:eastAsia="Times New Roman" w:hAnsi="Times New Roman"/>
                <w:sz w:val="24"/>
                <w:szCs w:val="28"/>
                <w:lang w:eastAsia="en-GB"/>
              </w:rPr>
            </w:pPr>
            <w:proofErr w:type="spellStart"/>
            <w:r w:rsidRPr="00FA18AA">
              <w:rPr>
                <w:rStyle w:val="aa"/>
                <w:rFonts w:ascii="Times New Roman" w:hAnsi="Times New Roman"/>
                <w:b w:val="0"/>
                <w:sz w:val="24"/>
              </w:rPr>
              <w:t>Фішинг</w:t>
            </w:r>
            <w:proofErr w:type="spellEnd"/>
          </w:p>
        </w:tc>
        <w:tc>
          <w:tcPr>
            <w:tcW w:w="6753" w:type="dxa"/>
            <w:vAlign w:val="center"/>
          </w:tcPr>
          <w:p w14:paraId="52972DBB" w14:textId="27F81636" w:rsidR="00FA18AA" w:rsidRPr="00FA18AA" w:rsidRDefault="00FA18AA" w:rsidP="00FA18AA">
            <w:pPr>
              <w:jc w:val="both"/>
              <w:rPr>
                <w:rFonts w:ascii="Times New Roman" w:eastAsia="Times New Roman" w:hAnsi="Times New Roman"/>
                <w:sz w:val="24"/>
                <w:szCs w:val="28"/>
                <w:lang w:eastAsia="en-GB"/>
              </w:rPr>
            </w:pPr>
            <w:proofErr w:type="spellStart"/>
            <w:r w:rsidRPr="00FA18AA">
              <w:rPr>
                <w:rFonts w:ascii="Times New Roman" w:hAnsi="Times New Roman"/>
                <w:sz w:val="24"/>
              </w:rPr>
              <w:t>Використання</w:t>
            </w:r>
            <w:proofErr w:type="spellEnd"/>
            <w:r w:rsidRPr="00FA18AA">
              <w:rPr>
                <w:rFonts w:ascii="Times New Roman" w:hAnsi="Times New Roman"/>
                <w:sz w:val="24"/>
              </w:rPr>
              <w:t xml:space="preserve"> </w:t>
            </w:r>
            <w:proofErr w:type="spellStart"/>
            <w:r w:rsidRPr="00FA18AA">
              <w:rPr>
                <w:rFonts w:ascii="Times New Roman" w:hAnsi="Times New Roman"/>
                <w:sz w:val="24"/>
              </w:rPr>
              <w:t>підроблених</w:t>
            </w:r>
            <w:proofErr w:type="spellEnd"/>
            <w:r w:rsidRPr="00FA18AA">
              <w:rPr>
                <w:rFonts w:ascii="Times New Roman" w:hAnsi="Times New Roman"/>
                <w:sz w:val="24"/>
              </w:rPr>
              <w:t xml:space="preserve"> </w:t>
            </w:r>
            <w:proofErr w:type="spellStart"/>
            <w:r w:rsidRPr="00FA18AA">
              <w:rPr>
                <w:rFonts w:ascii="Times New Roman" w:hAnsi="Times New Roman"/>
                <w:sz w:val="24"/>
              </w:rPr>
              <w:t>вебсайтів</w:t>
            </w:r>
            <w:proofErr w:type="spellEnd"/>
            <w:r w:rsidRPr="00FA18AA">
              <w:rPr>
                <w:rFonts w:ascii="Times New Roman" w:hAnsi="Times New Roman"/>
                <w:sz w:val="24"/>
              </w:rPr>
              <w:t xml:space="preserve"> </w:t>
            </w:r>
            <w:proofErr w:type="spellStart"/>
            <w:r w:rsidRPr="00FA18AA">
              <w:rPr>
                <w:rFonts w:ascii="Times New Roman" w:hAnsi="Times New Roman"/>
                <w:sz w:val="24"/>
              </w:rPr>
              <w:t>або</w:t>
            </w:r>
            <w:proofErr w:type="spellEnd"/>
            <w:r w:rsidRPr="00FA18AA">
              <w:rPr>
                <w:rFonts w:ascii="Times New Roman" w:hAnsi="Times New Roman"/>
                <w:sz w:val="24"/>
              </w:rPr>
              <w:t xml:space="preserve"> </w:t>
            </w:r>
            <w:proofErr w:type="spellStart"/>
            <w:r w:rsidRPr="00FA18AA">
              <w:rPr>
                <w:rFonts w:ascii="Times New Roman" w:hAnsi="Times New Roman"/>
                <w:sz w:val="24"/>
              </w:rPr>
              <w:t>електронних</w:t>
            </w:r>
            <w:proofErr w:type="spellEnd"/>
            <w:r w:rsidRPr="00FA18AA">
              <w:rPr>
                <w:rFonts w:ascii="Times New Roman" w:hAnsi="Times New Roman"/>
                <w:sz w:val="24"/>
              </w:rPr>
              <w:t xml:space="preserve"> </w:t>
            </w:r>
            <w:proofErr w:type="spellStart"/>
            <w:r w:rsidRPr="00FA18AA">
              <w:rPr>
                <w:rFonts w:ascii="Times New Roman" w:hAnsi="Times New Roman"/>
                <w:sz w:val="24"/>
              </w:rPr>
              <w:t>листів</w:t>
            </w:r>
            <w:proofErr w:type="spellEnd"/>
            <w:r w:rsidRPr="00FA18AA">
              <w:rPr>
                <w:rFonts w:ascii="Times New Roman" w:hAnsi="Times New Roman"/>
                <w:sz w:val="24"/>
              </w:rPr>
              <w:t xml:space="preserve"> для </w:t>
            </w:r>
            <w:proofErr w:type="spellStart"/>
            <w:r w:rsidRPr="00FA18AA">
              <w:rPr>
                <w:rFonts w:ascii="Times New Roman" w:hAnsi="Times New Roman"/>
                <w:sz w:val="24"/>
              </w:rPr>
              <w:t>отримання</w:t>
            </w:r>
            <w:proofErr w:type="spellEnd"/>
            <w:r w:rsidRPr="00FA18AA">
              <w:rPr>
                <w:rFonts w:ascii="Times New Roman" w:hAnsi="Times New Roman"/>
                <w:sz w:val="24"/>
              </w:rPr>
              <w:t xml:space="preserve"> </w:t>
            </w:r>
            <w:proofErr w:type="spellStart"/>
            <w:r w:rsidRPr="00FA18AA">
              <w:rPr>
                <w:rFonts w:ascii="Times New Roman" w:hAnsi="Times New Roman"/>
                <w:sz w:val="24"/>
              </w:rPr>
              <w:t>конфіденційної</w:t>
            </w:r>
            <w:proofErr w:type="spellEnd"/>
            <w:r w:rsidRPr="00FA18AA">
              <w:rPr>
                <w:rFonts w:ascii="Times New Roman" w:hAnsi="Times New Roman"/>
                <w:sz w:val="24"/>
              </w:rPr>
              <w:t xml:space="preserve"> </w:t>
            </w:r>
            <w:proofErr w:type="spellStart"/>
            <w:r w:rsidRPr="00FA18AA">
              <w:rPr>
                <w:rFonts w:ascii="Times New Roman" w:hAnsi="Times New Roman"/>
                <w:sz w:val="24"/>
              </w:rPr>
              <w:t>інформації</w:t>
            </w:r>
            <w:proofErr w:type="spellEnd"/>
            <w:r w:rsidRPr="00FA18AA">
              <w:rPr>
                <w:rFonts w:ascii="Times New Roman" w:hAnsi="Times New Roman"/>
                <w:sz w:val="24"/>
              </w:rPr>
              <w:t xml:space="preserve"> (</w:t>
            </w:r>
            <w:proofErr w:type="spellStart"/>
            <w:r w:rsidRPr="00FA18AA">
              <w:rPr>
                <w:rFonts w:ascii="Times New Roman" w:hAnsi="Times New Roman"/>
                <w:sz w:val="24"/>
              </w:rPr>
              <w:t>логіни</w:t>
            </w:r>
            <w:proofErr w:type="spellEnd"/>
            <w:r w:rsidRPr="00FA18AA">
              <w:rPr>
                <w:rFonts w:ascii="Times New Roman" w:hAnsi="Times New Roman"/>
                <w:sz w:val="24"/>
              </w:rPr>
              <w:t xml:space="preserve">, </w:t>
            </w:r>
            <w:proofErr w:type="spellStart"/>
            <w:r w:rsidRPr="00FA18AA">
              <w:rPr>
                <w:rFonts w:ascii="Times New Roman" w:hAnsi="Times New Roman"/>
                <w:sz w:val="24"/>
              </w:rPr>
              <w:t>паролі</w:t>
            </w:r>
            <w:proofErr w:type="spellEnd"/>
            <w:r w:rsidRPr="00FA18AA">
              <w:rPr>
                <w:rFonts w:ascii="Times New Roman" w:hAnsi="Times New Roman"/>
                <w:sz w:val="24"/>
              </w:rPr>
              <w:t xml:space="preserve">, </w:t>
            </w:r>
            <w:proofErr w:type="spellStart"/>
            <w:r w:rsidRPr="00FA18AA">
              <w:rPr>
                <w:rFonts w:ascii="Times New Roman" w:hAnsi="Times New Roman"/>
                <w:sz w:val="24"/>
              </w:rPr>
              <w:t>платіжні</w:t>
            </w:r>
            <w:proofErr w:type="spellEnd"/>
            <w:r w:rsidRPr="00FA18AA">
              <w:rPr>
                <w:rFonts w:ascii="Times New Roman" w:hAnsi="Times New Roman"/>
                <w:sz w:val="24"/>
              </w:rPr>
              <w:t xml:space="preserve"> </w:t>
            </w:r>
            <w:proofErr w:type="spellStart"/>
            <w:r w:rsidRPr="00FA18AA">
              <w:rPr>
                <w:rFonts w:ascii="Times New Roman" w:hAnsi="Times New Roman"/>
                <w:sz w:val="24"/>
              </w:rPr>
              <w:t>дані</w:t>
            </w:r>
            <w:proofErr w:type="spellEnd"/>
            <w:r w:rsidRPr="00FA18AA">
              <w:rPr>
                <w:rFonts w:ascii="Times New Roman" w:hAnsi="Times New Roman"/>
                <w:sz w:val="24"/>
              </w:rPr>
              <w:t xml:space="preserve">) </w:t>
            </w:r>
            <w:proofErr w:type="spellStart"/>
            <w:r w:rsidRPr="00FA18AA">
              <w:rPr>
                <w:rFonts w:ascii="Times New Roman" w:hAnsi="Times New Roman"/>
                <w:sz w:val="24"/>
              </w:rPr>
              <w:t>від</w:t>
            </w:r>
            <w:proofErr w:type="spellEnd"/>
            <w:r w:rsidRPr="00FA18AA">
              <w:rPr>
                <w:rFonts w:ascii="Times New Roman" w:hAnsi="Times New Roman"/>
                <w:sz w:val="24"/>
              </w:rPr>
              <w:t xml:space="preserve"> </w:t>
            </w:r>
            <w:proofErr w:type="spellStart"/>
            <w:r w:rsidRPr="00FA18AA">
              <w:rPr>
                <w:rFonts w:ascii="Times New Roman" w:hAnsi="Times New Roman"/>
                <w:sz w:val="24"/>
              </w:rPr>
              <w:t>користувачів</w:t>
            </w:r>
            <w:proofErr w:type="spellEnd"/>
            <w:r w:rsidRPr="00FA18AA">
              <w:rPr>
                <w:rFonts w:ascii="Times New Roman" w:hAnsi="Times New Roman"/>
                <w:sz w:val="24"/>
              </w:rPr>
              <w:t>.</w:t>
            </w:r>
          </w:p>
        </w:tc>
      </w:tr>
      <w:tr w:rsidR="00FA18AA" w14:paraId="1B8A7A88" w14:textId="77777777" w:rsidTr="00FA18AA">
        <w:trPr>
          <w:trHeight w:val="170"/>
        </w:trPr>
        <w:tc>
          <w:tcPr>
            <w:tcW w:w="2263" w:type="dxa"/>
            <w:vAlign w:val="center"/>
          </w:tcPr>
          <w:p w14:paraId="13170973" w14:textId="7378E5F0" w:rsidR="00FA18AA" w:rsidRPr="00FA18AA" w:rsidRDefault="00FA18AA" w:rsidP="00FA18AA">
            <w:pPr>
              <w:jc w:val="center"/>
              <w:rPr>
                <w:rFonts w:ascii="Times New Roman" w:eastAsia="Times New Roman" w:hAnsi="Times New Roman"/>
                <w:sz w:val="24"/>
                <w:szCs w:val="28"/>
                <w:lang w:eastAsia="en-GB"/>
              </w:rPr>
            </w:pPr>
            <w:proofErr w:type="spellStart"/>
            <w:r w:rsidRPr="00FA18AA">
              <w:rPr>
                <w:rStyle w:val="aa"/>
                <w:rFonts w:ascii="Times New Roman" w:hAnsi="Times New Roman"/>
                <w:b w:val="0"/>
                <w:sz w:val="24"/>
              </w:rPr>
              <w:t>Кібератаки</w:t>
            </w:r>
            <w:proofErr w:type="spellEnd"/>
            <w:r w:rsidRPr="00FA18AA">
              <w:rPr>
                <w:rStyle w:val="aa"/>
                <w:rFonts w:ascii="Times New Roman" w:hAnsi="Times New Roman"/>
                <w:b w:val="0"/>
                <w:sz w:val="24"/>
              </w:rPr>
              <w:t xml:space="preserve"> на </w:t>
            </w:r>
            <w:proofErr w:type="spellStart"/>
            <w:r w:rsidRPr="00FA18AA">
              <w:rPr>
                <w:rStyle w:val="aa"/>
                <w:rFonts w:ascii="Times New Roman" w:hAnsi="Times New Roman"/>
                <w:b w:val="0"/>
                <w:sz w:val="24"/>
              </w:rPr>
              <w:t>платіжні</w:t>
            </w:r>
            <w:proofErr w:type="spellEnd"/>
            <w:r w:rsidRPr="00FA18AA">
              <w:rPr>
                <w:rStyle w:val="aa"/>
                <w:rFonts w:ascii="Times New Roman" w:hAnsi="Times New Roman"/>
                <w:b w:val="0"/>
                <w:sz w:val="24"/>
              </w:rPr>
              <w:t xml:space="preserve"> </w:t>
            </w:r>
            <w:proofErr w:type="spellStart"/>
            <w:r w:rsidRPr="00FA18AA">
              <w:rPr>
                <w:rStyle w:val="aa"/>
                <w:rFonts w:ascii="Times New Roman" w:hAnsi="Times New Roman"/>
                <w:b w:val="0"/>
                <w:sz w:val="24"/>
              </w:rPr>
              <w:t>системи</w:t>
            </w:r>
            <w:proofErr w:type="spellEnd"/>
          </w:p>
        </w:tc>
        <w:tc>
          <w:tcPr>
            <w:tcW w:w="6753" w:type="dxa"/>
            <w:vAlign w:val="center"/>
          </w:tcPr>
          <w:p w14:paraId="75D2300E" w14:textId="001A1D9B" w:rsidR="00FA18AA" w:rsidRPr="00FA18AA" w:rsidRDefault="00FA18AA" w:rsidP="00FA18AA">
            <w:pPr>
              <w:jc w:val="both"/>
              <w:rPr>
                <w:rFonts w:ascii="Times New Roman" w:eastAsia="Times New Roman" w:hAnsi="Times New Roman"/>
                <w:sz w:val="24"/>
                <w:szCs w:val="28"/>
                <w:lang w:eastAsia="en-GB"/>
              </w:rPr>
            </w:pPr>
            <w:r w:rsidRPr="00FA18AA">
              <w:rPr>
                <w:rFonts w:ascii="Times New Roman" w:hAnsi="Times New Roman"/>
                <w:sz w:val="24"/>
              </w:rPr>
              <w:t xml:space="preserve">Злом </w:t>
            </w:r>
            <w:proofErr w:type="spellStart"/>
            <w:r w:rsidRPr="00FA18AA">
              <w:rPr>
                <w:rFonts w:ascii="Times New Roman" w:hAnsi="Times New Roman"/>
                <w:sz w:val="24"/>
              </w:rPr>
              <w:t>серверів</w:t>
            </w:r>
            <w:proofErr w:type="spellEnd"/>
            <w:r w:rsidRPr="00FA18AA">
              <w:rPr>
                <w:rFonts w:ascii="Times New Roman" w:hAnsi="Times New Roman"/>
                <w:sz w:val="24"/>
              </w:rPr>
              <w:t xml:space="preserve"> </w:t>
            </w:r>
            <w:proofErr w:type="spellStart"/>
            <w:r w:rsidRPr="00FA18AA">
              <w:rPr>
                <w:rFonts w:ascii="Times New Roman" w:hAnsi="Times New Roman"/>
                <w:sz w:val="24"/>
              </w:rPr>
              <w:t>або</w:t>
            </w:r>
            <w:proofErr w:type="spellEnd"/>
            <w:r w:rsidRPr="00FA18AA">
              <w:rPr>
                <w:rFonts w:ascii="Times New Roman" w:hAnsi="Times New Roman"/>
                <w:sz w:val="24"/>
              </w:rPr>
              <w:t xml:space="preserve"> баз </w:t>
            </w:r>
            <w:proofErr w:type="spellStart"/>
            <w:r w:rsidRPr="00FA18AA">
              <w:rPr>
                <w:rFonts w:ascii="Times New Roman" w:hAnsi="Times New Roman"/>
                <w:sz w:val="24"/>
              </w:rPr>
              <w:t>даних</w:t>
            </w:r>
            <w:proofErr w:type="spellEnd"/>
            <w:r w:rsidRPr="00FA18AA">
              <w:rPr>
                <w:rFonts w:ascii="Times New Roman" w:hAnsi="Times New Roman"/>
                <w:sz w:val="24"/>
              </w:rPr>
              <w:t xml:space="preserve"> </w:t>
            </w:r>
            <w:proofErr w:type="spellStart"/>
            <w:r w:rsidRPr="00FA18AA">
              <w:rPr>
                <w:rFonts w:ascii="Times New Roman" w:hAnsi="Times New Roman"/>
                <w:sz w:val="24"/>
              </w:rPr>
              <w:t>платіжних</w:t>
            </w:r>
            <w:proofErr w:type="spellEnd"/>
            <w:r w:rsidRPr="00FA18AA">
              <w:rPr>
                <w:rFonts w:ascii="Times New Roman" w:hAnsi="Times New Roman"/>
                <w:sz w:val="24"/>
              </w:rPr>
              <w:t xml:space="preserve"> систем для незаконного доступу до </w:t>
            </w:r>
            <w:proofErr w:type="spellStart"/>
            <w:r w:rsidRPr="00FA18AA">
              <w:rPr>
                <w:rFonts w:ascii="Times New Roman" w:hAnsi="Times New Roman"/>
                <w:sz w:val="24"/>
              </w:rPr>
              <w:t>фінансової</w:t>
            </w:r>
            <w:proofErr w:type="spellEnd"/>
            <w:r w:rsidRPr="00FA18AA">
              <w:rPr>
                <w:rFonts w:ascii="Times New Roman" w:hAnsi="Times New Roman"/>
                <w:sz w:val="24"/>
              </w:rPr>
              <w:t xml:space="preserve"> </w:t>
            </w:r>
            <w:proofErr w:type="spellStart"/>
            <w:r w:rsidRPr="00FA18AA">
              <w:rPr>
                <w:rFonts w:ascii="Times New Roman" w:hAnsi="Times New Roman"/>
                <w:sz w:val="24"/>
              </w:rPr>
              <w:t>інформації</w:t>
            </w:r>
            <w:proofErr w:type="spellEnd"/>
            <w:r w:rsidRPr="00FA18AA">
              <w:rPr>
                <w:rFonts w:ascii="Times New Roman" w:hAnsi="Times New Roman"/>
                <w:sz w:val="24"/>
              </w:rPr>
              <w:t xml:space="preserve"> </w:t>
            </w:r>
            <w:proofErr w:type="spellStart"/>
            <w:r w:rsidRPr="00FA18AA">
              <w:rPr>
                <w:rFonts w:ascii="Times New Roman" w:hAnsi="Times New Roman"/>
                <w:sz w:val="24"/>
              </w:rPr>
              <w:t>користувачів</w:t>
            </w:r>
            <w:proofErr w:type="spellEnd"/>
            <w:r w:rsidRPr="00FA18AA">
              <w:rPr>
                <w:rFonts w:ascii="Times New Roman" w:hAnsi="Times New Roman"/>
                <w:sz w:val="24"/>
              </w:rPr>
              <w:t>.</w:t>
            </w:r>
          </w:p>
        </w:tc>
      </w:tr>
      <w:tr w:rsidR="00FA18AA" w14:paraId="0DF4D5E3" w14:textId="77777777" w:rsidTr="00FA18AA">
        <w:trPr>
          <w:trHeight w:val="170"/>
        </w:trPr>
        <w:tc>
          <w:tcPr>
            <w:tcW w:w="2263" w:type="dxa"/>
            <w:vAlign w:val="center"/>
          </w:tcPr>
          <w:p w14:paraId="2A8B672F" w14:textId="04EE68B4" w:rsidR="00FA18AA" w:rsidRPr="00FA18AA" w:rsidRDefault="00FA18AA" w:rsidP="00FA18AA">
            <w:pPr>
              <w:jc w:val="center"/>
              <w:rPr>
                <w:rFonts w:ascii="Times New Roman" w:eastAsia="Times New Roman" w:hAnsi="Times New Roman"/>
                <w:sz w:val="24"/>
                <w:szCs w:val="28"/>
                <w:lang w:eastAsia="en-GB"/>
              </w:rPr>
            </w:pPr>
            <w:proofErr w:type="spellStart"/>
            <w:r w:rsidRPr="00FA18AA">
              <w:rPr>
                <w:rStyle w:val="aa"/>
                <w:rFonts w:ascii="Times New Roman" w:hAnsi="Times New Roman"/>
                <w:b w:val="0"/>
                <w:sz w:val="24"/>
              </w:rPr>
              <w:t>Перехоплення</w:t>
            </w:r>
            <w:proofErr w:type="spellEnd"/>
            <w:r w:rsidRPr="00FA18AA">
              <w:rPr>
                <w:rStyle w:val="aa"/>
                <w:rFonts w:ascii="Times New Roman" w:hAnsi="Times New Roman"/>
                <w:b w:val="0"/>
                <w:sz w:val="24"/>
              </w:rPr>
              <w:t xml:space="preserve"> </w:t>
            </w:r>
            <w:proofErr w:type="spellStart"/>
            <w:r w:rsidRPr="00FA18AA">
              <w:rPr>
                <w:rStyle w:val="aa"/>
                <w:rFonts w:ascii="Times New Roman" w:hAnsi="Times New Roman"/>
                <w:b w:val="0"/>
                <w:sz w:val="24"/>
              </w:rPr>
              <w:t>даних</w:t>
            </w:r>
            <w:proofErr w:type="spellEnd"/>
          </w:p>
        </w:tc>
        <w:tc>
          <w:tcPr>
            <w:tcW w:w="6753" w:type="dxa"/>
            <w:vAlign w:val="center"/>
          </w:tcPr>
          <w:p w14:paraId="41023D42" w14:textId="49336702" w:rsidR="00FA18AA" w:rsidRPr="00FA18AA" w:rsidRDefault="00FA18AA" w:rsidP="00FA18AA">
            <w:pPr>
              <w:jc w:val="both"/>
              <w:rPr>
                <w:rFonts w:ascii="Times New Roman" w:eastAsia="Times New Roman" w:hAnsi="Times New Roman"/>
                <w:sz w:val="24"/>
                <w:szCs w:val="28"/>
                <w:lang w:eastAsia="en-GB"/>
              </w:rPr>
            </w:pPr>
            <w:proofErr w:type="spellStart"/>
            <w:r w:rsidRPr="00FA18AA">
              <w:rPr>
                <w:rFonts w:ascii="Times New Roman" w:hAnsi="Times New Roman"/>
                <w:sz w:val="24"/>
              </w:rPr>
              <w:t>Використання</w:t>
            </w:r>
            <w:proofErr w:type="spellEnd"/>
            <w:r w:rsidRPr="00FA18AA">
              <w:rPr>
                <w:rFonts w:ascii="Times New Roman" w:hAnsi="Times New Roman"/>
                <w:sz w:val="24"/>
              </w:rPr>
              <w:t xml:space="preserve"> </w:t>
            </w:r>
            <w:proofErr w:type="spellStart"/>
            <w:r w:rsidRPr="00FA18AA">
              <w:rPr>
                <w:rFonts w:ascii="Times New Roman" w:hAnsi="Times New Roman"/>
                <w:sz w:val="24"/>
              </w:rPr>
              <w:t>шкідливих</w:t>
            </w:r>
            <w:proofErr w:type="spellEnd"/>
            <w:r w:rsidRPr="00FA18AA">
              <w:rPr>
                <w:rFonts w:ascii="Times New Roman" w:hAnsi="Times New Roman"/>
                <w:sz w:val="24"/>
              </w:rPr>
              <w:t xml:space="preserve"> </w:t>
            </w:r>
            <w:proofErr w:type="spellStart"/>
            <w:r w:rsidRPr="00FA18AA">
              <w:rPr>
                <w:rFonts w:ascii="Times New Roman" w:hAnsi="Times New Roman"/>
                <w:sz w:val="24"/>
              </w:rPr>
              <w:t>технологій</w:t>
            </w:r>
            <w:proofErr w:type="spellEnd"/>
            <w:r w:rsidRPr="00FA18AA">
              <w:rPr>
                <w:rFonts w:ascii="Times New Roman" w:hAnsi="Times New Roman"/>
                <w:sz w:val="24"/>
              </w:rPr>
              <w:t xml:space="preserve"> для </w:t>
            </w:r>
            <w:proofErr w:type="spellStart"/>
            <w:r w:rsidRPr="00FA18AA">
              <w:rPr>
                <w:rFonts w:ascii="Times New Roman" w:hAnsi="Times New Roman"/>
                <w:sz w:val="24"/>
              </w:rPr>
              <w:t>перехоплення</w:t>
            </w:r>
            <w:proofErr w:type="spellEnd"/>
            <w:r w:rsidRPr="00FA18AA">
              <w:rPr>
                <w:rFonts w:ascii="Times New Roman" w:hAnsi="Times New Roman"/>
                <w:sz w:val="24"/>
              </w:rPr>
              <w:t xml:space="preserve"> </w:t>
            </w:r>
            <w:proofErr w:type="spellStart"/>
            <w:r w:rsidRPr="00FA18AA">
              <w:rPr>
                <w:rFonts w:ascii="Times New Roman" w:hAnsi="Times New Roman"/>
                <w:sz w:val="24"/>
              </w:rPr>
              <w:t>даних</w:t>
            </w:r>
            <w:proofErr w:type="spellEnd"/>
            <w:r w:rsidRPr="00FA18AA">
              <w:rPr>
                <w:rFonts w:ascii="Times New Roman" w:hAnsi="Times New Roman"/>
                <w:sz w:val="24"/>
              </w:rPr>
              <w:t xml:space="preserve">, </w:t>
            </w:r>
            <w:proofErr w:type="spellStart"/>
            <w:r w:rsidRPr="00FA18AA">
              <w:rPr>
                <w:rFonts w:ascii="Times New Roman" w:hAnsi="Times New Roman"/>
                <w:sz w:val="24"/>
              </w:rPr>
              <w:t>які</w:t>
            </w:r>
            <w:proofErr w:type="spellEnd"/>
            <w:r w:rsidRPr="00FA18AA">
              <w:rPr>
                <w:rFonts w:ascii="Times New Roman" w:hAnsi="Times New Roman"/>
                <w:sz w:val="24"/>
              </w:rPr>
              <w:t xml:space="preserve"> </w:t>
            </w:r>
            <w:proofErr w:type="spellStart"/>
            <w:r w:rsidRPr="00FA18AA">
              <w:rPr>
                <w:rFonts w:ascii="Times New Roman" w:hAnsi="Times New Roman"/>
                <w:sz w:val="24"/>
              </w:rPr>
              <w:t>передаються</w:t>
            </w:r>
            <w:proofErr w:type="spellEnd"/>
            <w:r w:rsidRPr="00FA18AA">
              <w:rPr>
                <w:rFonts w:ascii="Times New Roman" w:hAnsi="Times New Roman"/>
                <w:sz w:val="24"/>
              </w:rPr>
              <w:t xml:space="preserve"> через мережу, з метою доступу до </w:t>
            </w:r>
            <w:proofErr w:type="spellStart"/>
            <w:r w:rsidRPr="00FA18AA">
              <w:rPr>
                <w:rFonts w:ascii="Times New Roman" w:hAnsi="Times New Roman"/>
                <w:sz w:val="24"/>
              </w:rPr>
              <w:t>платіжної</w:t>
            </w:r>
            <w:proofErr w:type="spellEnd"/>
            <w:r w:rsidRPr="00FA18AA">
              <w:rPr>
                <w:rFonts w:ascii="Times New Roman" w:hAnsi="Times New Roman"/>
                <w:sz w:val="24"/>
              </w:rPr>
              <w:t xml:space="preserve"> </w:t>
            </w:r>
            <w:proofErr w:type="spellStart"/>
            <w:r w:rsidRPr="00FA18AA">
              <w:rPr>
                <w:rFonts w:ascii="Times New Roman" w:hAnsi="Times New Roman"/>
                <w:sz w:val="24"/>
              </w:rPr>
              <w:t>інформації</w:t>
            </w:r>
            <w:proofErr w:type="spellEnd"/>
            <w:r w:rsidRPr="00FA18AA">
              <w:rPr>
                <w:rFonts w:ascii="Times New Roman" w:hAnsi="Times New Roman"/>
                <w:sz w:val="24"/>
              </w:rPr>
              <w:t>.</w:t>
            </w:r>
          </w:p>
        </w:tc>
      </w:tr>
      <w:tr w:rsidR="00FA18AA" w14:paraId="112D37DC" w14:textId="77777777" w:rsidTr="00FA18AA">
        <w:trPr>
          <w:trHeight w:val="170"/>
        </w:trPr>
        <w:tc>
          <w:tcPr>
            <w:tcW w:w="2263" w:type="dxa"/>
            <w:vAlign w:val="center"/>
          </w:tcPr>
          <w:p w14:paraId="04BE0ED4" w14:textId="5403809E" w:rsidR="00FA18AA" w:rsidRPr="00FA18AA" w:rsidRDefault="00FA18AA" w:rsidP="00FA18AA">
            <w:pPr>
              <w:jc w:val="center"/>
              <w:rPr>
                <w:rFonts w:ascii="Times New Roman" w:eastAsia="Times New Roman" w:hAnsi="Times New Roman"/>
                <w:sz w:val="24"/>
                <w:szCs w:val="28"/>
                <w:lang w:eastAsia="en-GB"/>
              </w:rPr>
            </w:pPr>
            <w:proofErr w:type="spellStart"/>
            <w:r w:rsidRPr="00FA18AA">
              <w:rPr>
                <w:rStyle w:val="aa"/>
                <w:rFonts w:ascii="Times New Roman" w:hAnsi="Times New Roman"/>
                <w:b w:val="0"/>
                <w:sz w:val="24"/>
              </w:rPr>
              <w:t>Шахрайські</w:t>
            </w:r>
            <w:proofErr w:type="spellEnd"/>
            <w:r w:rsidRPr="00FA18AA">
              <w:rPr>
                <w:rStyle w:val="aa"/>
                <w:rFonts w:ascii="Times New Roman" w:hAnsi="Times New Roman"/>
                <w:b w:val="0"/>
                <w:sz w:val="24"/>
              </w:rPr>
              <w:t xml:space="preserve"> </w:t>
            </w:r>
            <w:proofErr w:type="spellStart"/>
            <w:r w:rsidRPr="00FA18AA">
              <w:rPr>
                <w:rStyle w:val="aa"/>
                <w:rFonts w:ascii="Times New Roman" w:hAnsi="Times New Roman"/>
                <w:b w:val="0"/>
                <w:sz w:val="24"/>
              </w:rPr>
              <w:t>транзакції</w:t>
            </w:r>
            <w:proofErr w:type="spellEnd"/>
          </w:p>
        </w:tc>
        <w:tc>
          <w:tcPr>
            <w:tcW w:w="6753" w:type="dxa"/>
            <w:vAlign w:val="center"/>
          </w:tcPr>
          <w:p w14:paraId="0A4B98AF" w14:textId="256A0CA2" w:rsidR="00FA18AA" w:rsidRPr="00FA18AA" w:rsidRDefault="00FA18AA" w:rsidP="00FA18AA">
            <w:pPr>
              <w:jc w:val="both"/>
              <w:rPr>
                <w:rFonts w:ascii="Times New Roman" w:eastAsia="Times New Roman" w:hAnsi="Times New Roman"/>
                <w:sz w:val="24"/>
                <w:szCs w:val="28"/>
                <w:lang w:eastAsia="en-GB"/>
              </w:rPr>
            </w:pPr>
            <w:proofErr w:type="spellStart"/>
            <w:r w:rsidRPr="00FA18AA">
              <w:rPr>
                <w:rFonts w:ascii="Times New Roman" w:hAnsi="Times New Roman"/>
                <w:sz w:val="24"/>
              </w:rPr>
              <w:t>Несанкціоноване</w:t>
            </w:r>
            <w:proofErr w:type="spellEnd"/>
            <w:r w:rsidRPr="00FA18AA">
              <w:rPr>
                <w:rFonts w:ascii="Times New Roman" w:hAnsi="Times New Roman"/>
                <w:sz w:val="24"/>
              </w:rPr>
              <w:t xml:space="preserve"> </w:t>
            </w:r>
            <w:proofErr w:type="spellStart"/>
            <w:r w:rsidRPr="00FA18AA">
              <w:rPr>
                <w:rFonts w:ascii="Times New Roman" w:hAnsi="Times New Roman"/>
                <w:sz w:val="24"/>
              </w:rPr>
              <w:t>використання</w:t>
            </w:r>
            <w:proofErr w:type="spellEnd"/>
            <w:r w:rsidRPr="00FA18AA">
              <w:rPr>
                <w:rFonts w:ascii="Times New Roman" w:hAnsi="Times New Roman"/>
                <w:sz w:val="24"/>
              </w:rPr>
              <w:t xml:space="preserve"> </w:t>
            </w:r>
            <w:proofErr w:type="spellStart"/>
            <w:r w:rsidRPr="00FA18AA">
              <w:rPr>
                <w:rFonts w:ascii="Times New Roman" w:hAnsi="Times New Roman"/>
                <w:sz w:val="24"/>
              </w:rPr>
              <w:t>платіжних</w:t>
            </w:r>
            <w:proofErr w:type="spellEnd"/>
            <w:r w:rsidRPr="00FA18AA">
              <w:rPr>
                <w:rFonts w:ascii="Times New Roman" w:hAnsi="Times New Roman"/>
                <w:sz w:val="24"/>
              </w:rPr>
              <w:t xml:space="preserve"> </w:t>
            </w:r>
            <w:proofErr w:type="spellStart"/>
            <w:r w:rsidRPr="00FA18AA">
              <w:rPr>
                <w:rFonts w:ascii="Times New Roman" w:hAnsi="Times New Roman"/>
                <w:sz w:val="24"/>
              </w:rPr>
              <w:t>карток</w:t>
            </w:r>
            <w:proofErr w:type="spellEnd"/>
            <w:r w:rsidRPr="00FA18AA">
              <w:rPr>
                <w:rFonts w:ascii="Times New Roman" w:hAnsi="Times New Roman"/>
                <w:sz w:val="24"/>
              </w:rPr>
              <w:t xml:space="preserve"> </w:t>
            </w:r>
            <w:proofErr w:type="spellStart"/>
            <w:r w:rsidRPr="00FA18AA">
              <w:rPr>
                <w:rFonts w:ascii="Times New Roman" w:hAnsi="Times New Roman"/>
                <w:sz w:val="24"/>
              </w:rPr>
              <w:t>або</w:t>
            </w:r>
            <w:proofErr w:type="spellEnd"/>
            <w:r w:rsidRPr="00FA18AA">
              <w:rPr>
                <w:rFonts w:ascii="Times New Roman" w:hAnsi="Times New Roman"/>
                <w:sz w:val="24"/>
              </w:rPr>
              <w:t xml:space="preserve"> </w:t>
            </w:r>
            <w:proofErr w:type="spellStart"/>
            <w:r w:rsidRPr="00FA18AA">
              <w:rPr>
                <w:rFonts w:ascii="Times New Roman" w:hAnsi="Times New Roman"/>
                <w:sz w:val="24"/>
              </w:rPr>
              <w:t>електронних</w:t>
            </w:r>
            <w:proofErr w:type="spellEnd"/>
            <w:r w:rsidRPr="00FA18AA">
              <w:rPr>
                <w:rFonts w:ascii="Times New Roman" w:hAnsi="Times New Roman"/>
                <w:sz w:val="24"/>
              </w:rPr>
              <w:t xml:space="preserve"> </w:t>
            </w:r>
            <w:proofErr w:type="spellStart"/>
            <w:r w:rsidRPr="00FA18AA">
              <w:rPr>
                <w:rFonts w:ascii="Times New Roman" w:hAnsi="Times New Roman"/>
                <w:sz w:val="24"/>
              </w:rPr>
              <w:t>гаманців</w:t>
            </w:r>
            <w:proofErr w:type="spellEnd"/>
            <w:r w:rsidRPr="00FA18AA">
              <w:rPr>
                <w:rFonts w:ascii="Times New Roman" w:hAnsi="Times New Roman"/>
                <w:sz w:val="24"/>
              </w:rPr>
              <w:t xml:space="preserve"> для </w:t>
            </w:r>
            <w:proofErr w:type="spellStart"/>
            <w:r w:rsidRPr="00FA18AA">
              <w:rPr>
                <w:rFonts w:ascii="Times New Roman" w:hAnsi="Times New Roman"/>
                <w:sz w:val="24"/>
              </w:rPr>
              <w:t>проведення</w:t>
            </w:r>
            <w:proofErr w:type="spellEnd"/>
            <w:r w:rsidRPr="00FA18AA">
              <w:rPr>
                <w:rFonts w:ascii="Times New Roman" w:hAnsi="Times New Roman"/>
                <w:sz w:val="24"/>
              </w:rPr>
              <w:t xml:space="preserve"> </w:t>
            </w:r>
            <w:proofErr w:type="spellStart"/>
            <w:r w:rsidRPr="00FA18AA">
              <w:rPr>
                <w:rFonts w:ascii="Times New Roman" w:hAnsi="Times New Roman"/>
                <w:sz w:val="24"/>
              </w:rPr>
              <w:t>фінансових</w:t>
            </w:r>
            <w:proofErr w:type="spellEnd"/>
            <w:r w:rsidRPr="00FA18AA">
              <w:rPr>
                <w:rFonts w:ascii="Times New Roman" w:hAnsi="Times New Roman"/>
                <w:sz w:val="24"/>
              </w:rPr>
              <w:t xml:space="preserve"> </w:t>
            </w:r>
            <w:proofErr w:type="spellStart"/>
            <w:r w:rsidRPr="00FA18AA">
              <w:rPr>
                <w:rFonts w:ascii="Times New Roman" w:hAnsi="Times New Roman"/>
                <w:sz w:val="24"/>
              </w:rPr>
              <w:t>операцій</w:t>
            </w:r>
            <w:proofErr w:type="spellEnd"/>
            <w:r w:rsidRPr="00FA18AA">
              <w:rPr>
                <w:rFonts w:ascii="Times New Roman" w:hAnsi="Times New Roman"/>
                <w:sz w:val="24"/>
              </w:rPr>
              <w:t xml:space="preserve"> без </w:t>
            </w:r>
            <w:proofErr w:type="spellStart"/>
            <w:r w:rsidRPr="00FA18AA">
              <w:rPr>
                <w:rFonts w:ascii="Times New Roman" w:hAnsi="Times New Roman"/>
                <w:sz w:val="24"/>
              </w:rPr>
              <w:t>згоди</w:t>
            </w:r>
            <w:proofErr w:type="spellEnd"/>
            <w:r w:rsidRPr="00FA18AA">
              <w:rPr>
                <w:rFonts w:ascii="Times New Roman" w:hAnsi="Times New Roman"/>
                <w:sz w:val="24"/>
              </w:rPr>
              <w:t xml:space="preserve"> </w:t>
            </w:r>
            <w:proofErr w:type="spellStart"/>
            <w:r w:rsidRPr="00FA18AA">
              <w:rPr>
                <w:rFonts w:ascii="Times New Roman" w:hAnsi="Times New Roman"/>
                <w:sz w:val="24"/>
              </w:rPr>
              <w:t>власника</w:t>
            </w:r>
            <w:proofErr w:type="spellEnd"/>
            <w:r w:rsidRPr="00FA18AA">
              <w:rPr>
                <w:rFonts w:ascii="Times New Roman" w:hAnsi="Times New Roman"/>
                <w:sz w:val="24"/>
              </w:rPr>
              <w:t>.</w:t>
            </w:r>
          </w:p>
        </w:tc>
      </w:tr>
    </w:tbl>
    <w:p w14:paraId="185286B3" w14:textId="77777777" w:rsidR="003A5146" w:rsidRDefault="003A5146" w:rsidP="00FA18AA">
      <w:pPr>
        <w:spacing w:after="0" w:line="360" w:lineRule="auto"/>
        <w:jc w:val="both"/>
        <w:rPr>
          <w:rFonts w:ascii="Times New Roman" w:eastAsia="Times New Roman" w:hAnsi="Times New Roman" w:cs="Times New Roman"/>
          <w:sz w:val="28"/>
          <w:szCs w:val="28"/>
          <w:lang w:eastAsia="en-GB"/>
        </w:rPr>
      </w:pPr>
    </w:p>
    <w:p w14:paraId="3106466A" w14:textId="4BB71AEA" w:rsidR="003A5146" w:rsidRPr="00C12101" w:rsidRDefault="00C12101" w:rsidP="00C12101">
      <w:pPr>
        <w:spacing w:after="0" w:line="360" w:lineRule="auto"/>
        <w:ind w:firstLine="709"/>
        <w:jc w:val="both"/>
        <w:rPr>
          <w:rFonts w:ascii="Times New Roman" w:eastAsia="Times New Roman" w:hAnsi="Times New Roman" w:cs="Times New Roman"/>
          <w:b/>
          <w:bCs/>
          <w:sz w:val="28"/>
          <w:szCs w:val="28"/>
          <w:lang w:eastAsia="en-GB"/>
        </w:rPr>
      </w:pPr>
      <w:r w:rsidRPr="00C12101">
        <w:rPr>
          <w:rFonts w:ascii="Times New Roman" w:eastAsia="Times New Roman" w:hAnsi="Times New Roman" w:cs="Times New Roman"/>
          <w:sz w:val="28"/>
          <w:szCs w:val="28"/>
          <w:lang w:eastAsia="en-GB"/>
        </w:rPr>
        <w:t>Загалом, безпека електронних платежів стикається з багатьма викликами, серед яких шахрайство, кібератаки, недостатня захищеність даних, а також відсутність єдиних стандартів і складність інтеграції різних систем. Основні проблеми включають людський фактор, ненадійну аутентифікацію, та повільну реакцію на нові загрози. Для забезпечення безпеки платіжних операцій необхідно постійно вдосконалювати системи захисту, впроваджувати новітні технології шифрування, багатофакторну аутентифікацію та забезпечувати обізнаність користувачів щодо безпеки їх фінансових даних.</w:t>
      </w:r>
    </w:p>
    <w:p w14:paraId="472E4DCA" w14:textId="394F9308" w:rsidR="00EA2991" w:rsidRDefault="00C12101" w:rsidP="00C12101">
      <w:pPr>
        <w:spacing w:after="0" w:line="360" w:lineRule="auto"/>
        <w:ind w:firstLine="709"/>
        <w:jc w:val="both"/>
        <w:rPr>
          <w:rFonts w:ascii="Times New Roman" w:eastAsia="Times New Roman" w:hAnsi="Times New Roman" w:cs="Times New Roman"/>
          <w:sz w:val="28"/>
          <w:szCs w:val="28"/>
          <w:lang w:eastAsia="en-GB"/>
        </w:rPr>
      </w:pPr>
      <w:r>
        <w:rPr>
          <w:rFonts w:ascii="Times New Roman" w:eastAsia="Times New Roman" w:hAnsi="Times New Roman" w:cs="Times New Roman"/>
          <w:b/>
          <w:sz w:val="28"/>
          <w:szCs w:val="28"/>
          <w:lang w:eastAsia="en-GB"/>
        </w:rPr>
        <w:t>Висновки.</w:t>
      </w:r>
      <w:r w:rsidR="00A42C8C" w:rsidRPr="00A42C8C">
        <w:rPr>
          <w:rFonts w:ascii="Times New Roman" w:eastAsia="Times New Roman" w:hAnsi="Times New Roman" w:cs="Times New Roman"/>
          <w:sz w:val="28"/>
          <w:szCs w:val="28"/>
          <w:lang w:eastAsia="en-GB"/>
        </w:rPr>
        <w:t xml:space="preserve"> </w:t>
      </w:r>
      <w:r w:rsidRPr="00C12101">
        <w:rPr>
          <w:rFonts w:ascii="Times New Roman" w:eastAsia="Times New Roman" w:hAnsi="Times New Roman" w:cs="Times New Roman"/>
          <w:sz w:val="28"/>
          <w:szCs w:val="28"/>
          <w:lang w:eastAsia="en-GB"/>
        </w:rPr>
        <w:t xml:space="preserve">У сучасному фінансовому середовищі система безпеки електронних платежів відіграє надзвичайно важливу роль у забезпеченні безпеки та довіри користувачів до фінансових транзакцій. З розвитком технологій і зростанням популярності онлайн-платежів з’являються нові виклики, які вимагають комплексного підходу до захисту інформації та </w:t>
      </w:r>
      <w:r w:rsidRPr="00C12101">
        <w:rPr>
          <w:rFonts w:ascii="Times New Roman" w:eastAsia="Times New Roman" w:hAnsi="Times New Roman" w:cs="Times New Roman"/>
          <w:sz w:val="28"/>
          <w:szCs w:val="28"/>
          <w:lang w:eastAsia="en-GB"/>
        </w:rPr>
        <w:lastRenderedPageBreak/>
        <w:t>фінансових даних.</w:t>
      </w:r>
      <w:r>
        <w:rPr>
          <w:rFonts w:ascii="Times New Roman" w:eastAsia="Times New Roman" w:hAnsi="Times New Roman" w:cs="Times New Roman"/>
          <w:sz w:val="28"/>
          <w:szCs w:val="28"/>
          <w:lang w:eastAsia="en-GB"/>
        </w:rPr>
        <w:t xml:space="preserve"> Встановлено</w:t>
      </w:r>
      <w:r w:rsidRPr="00C12101">
        <w:rPr>
          <w:rFonts w:ascii="Times New Roman" w:eastAsia="Times New Roman" w:hAnsi="Times New Roman" w:cs="Times New Roman"/>
          <w:sz w:val="28"/>
          <w:szCs w:val="28"/>
          <w:lang w:eastAsia="en-GB"/>
        </w:rPr>
        <w:t xml:space="preserve">, що основні загрози, з якими стикаються платіжні системи, включають </w:t>
      </w:r>
      <w:proofErr w:type="spellStart"/>
      <w:r w:rsidRPr="00C12101">
        <w:rPr>
          <w:rFonts w:ascii="Times New Roman" w:eastAsia="Times New Roman" w:hAnsi="Times New Roman" w:cs="Times New Roman"/>
          <w:sz w:val="28"/>
          <w:szCs w:val="28"/>
          <w:lang w:eastAsia="en-GB"/>
        </w:rPr>
        <w:t>фішинг</w:t>
      </w:r>
      <w:proofErr w:type="spellEnd"/>
      <w:r w:rsidRPr="00C12101">
        <w:rPr>
          <w:rFonts w:ascii="Times New Roman" w:eastAsia="Times New Roman" w:hAnsi="Times New Roman" w:cs="Times New Roman"/>
          <w:sz w:val="28"/>
          <w:szCs w:val="28"/>
          <w:lang w:eastAsia="en-GB"/>
        </w:rPr>
        <w:t xml:space="preserve">, кібератаки, шахрайські транзакції та перехоплення даних. Для ефективної боротьби з цими загрозами необхідно використовувати сучасні технології, такі як шифрування, багатофакторна аутентифікація та системи виявлення шахрайства. Також важливим аспектом є підвищення обізнаності користувачів щодо ризиків, пов’язаних з електронними </w:t>
      </w:r>
      <w:proofErr w:type="spellStart"/>
      <w:r w:rsidRPr="00C12101">
        <w:rPr>
          <w:rFonts w:ascii="Times New Roman" w:eastAsia="Times New Roman" w:hAnsi="Times New Roman" w:cs="Times New Roman"/>
          <w:sz w:val="28"/>
          <w:szCs w:val="28"/>
          <w:lang w:eastAsia="en-GB"/>
        </w:rPr>
        <w:t>платежами</w:t>
      </w:r>
      <w:proofErr w:type="spellEnd"/>
      <w:r w:rsidRPr="00C12101">
        <w:rPr>
          <w:rFonts w:ascii="Times New Roman" w:eastAsia="Times New Roman" w:hAnsi="Times New Roman" w:cs="Times New Roman"/>
          <w:sz w:val="28"/>
          <w:szCs w:val="28"/>
          <w:lang w:eastAsia="en-GB"/>
        </w:rPr>
        <w:t>, та навчання їх використанню безпечних методів онлайн-транзакцій.</w:t>
      </w:r>
      <w:r>
        <w:rPr>
          <w:rFonts w:ascii="Times New Roman" w:eastAsia="Times New Roman" w:hAnsi="Times New Roman" w:cs="Times New Roman"/>
          <w:sz w:val="28"/>
          <w:szCs w:val="28"/>
          <w:lang w:eastAsia="en-GB"/>
        </w:rPr>
        <w:t xml:space="preserve"> </w:t>
      </w:r>
      <w:r w:rsidRPr="00C12101">
        <w:rPr>
          <w:rFonts w:ascii="Times New Roman" w:eastAsia="Times New Roman" w:hAnsi="Times New Roman" w:cs="Times New Roman"/>
          <w:sz w:val="28"/>
          <w:szCs w:val="28"/>
          <w:lang w:eastAsia="en-GB"/>
        </w:rPr>
        <w:t xml:space="preserve">Впровадження сучасних технологій безпеки та відповідні політики можуть суттєво знизити ризики і сприяти розвитку безпечного та надійного фінансового середовища для всіх учасників. </w:t>
      </w:r>
    </w:p>
    <w:p w14:paraId="1DF96429" w14:textId="77777777" w:rsidR="00C12101" w:rsidRPr="00BF4FB2" w:rsidRDefault="00C12101" w:rsidP="00C12101">
      <w:pPr>
        <w:spacing w:after="0" w:line="360" w:lineRule="auto"/>
        <w:ind w:firstLine="709"/>
        <w:jc w:val="both"/>
        <w:rPr>
          <w:rFonts w:ascii="Times New Roman" w:eastAsia="Times New Roman" w:hAnsi="Times New Roman" w:cs="Times New Roman"/>
          <w:color w:val="FF0000"/>
          <w:sz w:val="28"/>
          <w:szCs w:val="28"/>
          <w:lang w:eastAsia="en-GB"/>
        </w:rPr>
      </w:pPr>
    </w:p>
    <w:p w14:paraId="00F67C5C" w14:textId="116C72D7" w:rsidR="00A42C8C" w:rsidRDefault="00C12101" w:rsidP="00C12101">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Список використаних джерел</w:t>
      </w:r>
    </w:p>
    <w:p w14:paraId="4AAE620B" w14:textId="58BD5390" w:rsidR="00492219" w:rsidRPr="00492219" w:rsidRDefault="00492219" w:rsidP="00492219">
      <w:pPr>
        <w:pStyle w:val="a5"/>
        <w:numPr>
          <w:ilvl w:val="0"/>
          <w:numId w:val="8"/>
        </w:numPr>
        <w:tabs>
          <w:tab w:val="left" w:pos="993"/>
        </w:tabs>
        <w:spacing w:after="0" w:line="360" w:lineRule="auto"/>
        <w:ind w:left="0" w:firstLine="709"/>
        <w:jc w:val="both"/>
        <w:rPr>
          <w:rFonts w:ascii="Times New Roman" w:hAnsi="Times New Roman" w:cs="Times New Roman"/>
          <w:bCs/>
          <w:sz w:val="28"/>
          <w:szCs w:val="28"/>
        </w:rPr>
      </w:pPr>
      <w:r w:rsidRPr="00492219">
        <w:rPr>
          <w:rFonts w:ascii="Times New Roman" w:hAnsi="Times New Roman" w:cs="Times New Roman"/>
          <w:bCs/>
          <w:sz w:val="28"/>
          <w:szCs w:val="28"/>
        </w:rPr>
        <w:t xml:space="preserve">Другий рік повномасштабної війни: обсяги безготівкових розрахунків зростають. </w:t>
      </w:r>
      <w:r>
        <w:rPr>
          <w:rFonts w:ascii="Times New Roman" w:hAnsi="Times New Roman" w:cs="Times New Roman"/>
          <w:bCs/>
          <w:sz w:val="28"/>
          <w:szCs w:val="28"/>
          <w:lang w:val="en-US"/>
        </w:rPr>
        <w:t>URL</w:t>
      </w:r>
      <w:r>
        <w:rPr>
          <w:rFonts w:ascii="Times New Roman" w:hAnsi="Times New Roman" w:cs="Times New Roman"/>
          <w:bCs/>
          <w:sz w:val="28"/>
          <w:szCs w:val="28"/>
        </w:rPr>
        <w:t xml:space="preserve">: </w:t>
      </w:r>
      <w:hyperlink r:id="rId9" w:history="1">
        <w:r w:rsidRPr="007B5C5C">
          <w:rPr>
            <w:rStyle w:val="a3"/>
            <w:rFonts w:ascii="Times New Roman" w:hAnsi="Times New Roman" w:cs="Times New Roman"/>
            <w:bCs/>
            <w:sz w:val="28"/>
            <w:szCs w:val="28"/>
          </w:rPr>
          <w:t>https://bank.gov.ua/ua/news/all/drugiy-rik-povnomasshtabnoyi-viyni-obsyagi-bezgotivkovih-rozrahunkiv-zrostayut</w:t>
        </w:r>
      </w:hyperlink>
    </w:p>
    <w:p w14:paraId="1EF41B7C" w14:textId="723B94A0" w:rsidR="00492219" w:rsidRPr="00BF4FB2" w:rsidRDefault="00492219" w:rsidP="00492219">
      <w:pPr>
        <w:pStyle w:val="a5"/>
        <w:numPr>
          <w:ilvl w:val="0"/>
          <w:numId w:val="8"/>
        </w:numPr>
        <w:tabs>
          <w:tab w:val="left" w:pos="993"/>
        </w:tabs>
        <w:spacing w:after="0" w:line="360" w:lineRule="auto"/>
        <w:ind w:left="0" w:firstLine="709"/>
        <w:jc w:val="both"/>
        <w:rPr>
          <w:rFonts w:ascii="Times New Roman" w:hAnsi="Times New Roman" w:cs="Times New Roman"/>
          <w:bCs/>
          <w:sz w:val="28"/>
          <w:szCs w:val="28"/>
          <w:lang w:val="ru-RU"/>
        </w:rPr>
      </w:pPr>
      <w:r w:rsidRPr="00BF4FB2">
        <w:rPr>
          <w:rFonts w:ascii="Times New Roman" w:hAnsi="Times New Roman" w:cs="Times New Roman"/>
          <w:bCs/>
          <w:sz w:val="28"/>
          <w:szCs w:val="28"/>
        </w:rPr>
        <w:t xml:space="preserve">Золотухін О., Лановий О. Метод ідентифікації в </w:t>
      </w:r>
      <w:proofErr w:type="spellStart"/>
      <w:r w:rsidRPr="00BF4FB2">
        <w:rPr>
          <w:rFonts w:ascii="Times New Roman" w:hAnsi="Times New Roman" w:cs="Times New Roman"/>
          <w:bCs/>
          <w:sz w:val="28"/>
          <w:szCs w:val="28"/>
        </w:rPr>
        <w:t>безконтакних</w:t>
      </w:r>
      <w:proofErr w:type="spellEnd"/>
      <w:r w:rsidRPr="00BF4FB2">
        <w:rPr>
          <w:rFonts w:ascii="Times New Roman" w:hAnsi="Times New Roman" w:cs="Times New Roman"/>
          <w:bCs/>
          <w:sz w:val="28"/>
          <w:szCs w:val="28"/>
        </w:rPr>
        <w:t xml:space="preserve"> </w:t>
      </w:r>
      <w:proofErr w:type="spellStart"/>
      <w:r w:rsidRPr="00BF4FB2">
        <w:rPr>
          <w:rFonts w:ascii="Times New Roman" w:hAnsi="Times New Roman" w:cs="Times New Roman"/>
          <w:bCs/>
          <w:sz w:val="28"/>
          <w:szCs w:val="28"/>
        </w:rPr>
        <w:t>платежах</w:t>
      </w:r>
      <w:proofErr w:type="spellEnd"/>
      <w:r w:rsidRPr="00BF4FB2">
        <w:rPr>
          <w:rFonts w:ascii="Times New Roman" w:hAnsi="Times New Roman" w:cs="Times New Roman"/>
          <w:bCs/>
          <w:sz w:val="28"/>
          <w:szCs w:val="28"/>
        </w:rPr>
        <w:t>.</w:t>
      </w:r>
      <w:r w:rsidRPr="00BF4FB2">
        <w:rPr>
          <w:rFonts w:ascii="Times New Roman" w:hAnsi="Times New Roman" w:cs="Times New Roman"/>
          <w:bCs/>
          <w:sz w:val="28"/>
          <w:szCs w:val="28"/>
          <w:lang w:val="ru-RU"/>
        </w:rPr>
        <w:t xml:space="preserve"> </w:t>
      </w:r>
      <w:proofErr w:type="spellStart"/>
      <w:r w:rsidRPr="00BF4FB2">
        <w:rPr>
          <w:rFonts w:ascii="Times New Roman" w:hAnsi="Times New Roman" w:cs="Times New Roman"/>
          <w:bCs/>
          <w:i/>
          <w:sz w:val="28"/>
          <w:szCs w:val="28"/>
          <w:lang w:val="ru-RU"/>
        </w:rPr>
        <w:t>Інформаційні</w:t>
      </w:r>
      <w:proofErr w:type="spellEnd"/>
      <w:r w:rsidRPr="00BF4FB2">
        <w:rPr>
          <w:rFonts w:ascii="Times New Roman" w:hAnsi="Times New Roman" w:cs="Times New Roman"/>
          <w:bCs/>
          <w:i/>
          <w:sz w:val="28"/>
          <w:szCs w:val="28"/>
          <w:lang w:val="ru-RU"/>
        </w:rPr>
        <w:t xml:space="preserve"> </w:t>
      </w:r>
      <w:proofErr w:type="spellStart"/>
      <w:r w:rsidRPr="00BF4FB2">
        <w:rPr>
          <w:rFonts w:ascii="Times New Roman" w:hAnsi="Times New Roman" w:cs="Times New Roman"/>
          <w:bCs/>
          <w:i/>
          <w:sz w:val="28"/>
          <w:szCs w:val="28"/>
          <w:lang w:val="ru-RU"/>
        </w:rPr>
        <w:t>системи</w:t>
      </w:r>
      <w:proofErr w:type="spellEnd"/>
      <w:r w:rsidRPr="00BF4FB2">
        <w:rPr>
          <w:rFonts w:ascii="Times New Roman" w:hAnsi="Times New Roman" w:cs="Times New Roman"/>
          <w:bCs/>
          <w:i/>
          <w:sz w:val="28"/>
          <w:szCs w:val="28"/>
          <w:lang w:val="ru-RU"/>
        </w:rPr>
        <w:t xml:space="preserve"> та </w:t>
      </w:r>
      <w:proofErr w:type="spellStart"/>
      <w:r w:rsidRPr="00BF4FB2">
        <w:rPr>
          <w:rFonts w:ascii="Times New Roman" w:hAnsi="Times New Roman" w:cs="Times New Roman"/>
          <w:bCs/>
          <w:i/>
          <w:sz w:val="28"/>
          <w:szCs w:val="28"/>
          <w:lang w:val="ru-RU"/>
        </w:rPr>
        <w:t>технології</w:t>
      </w:r>
      <w:proofErr w:type="spellEnd"/>
      <w:r w:rsidRPr="00BF4FB2">
        <w:rPr>
          <w:rFonts w:ascii="Times New Roman" w:hAnsi="Times New Roman" w:cs="Times New Roman"/>
          <w:bCs/>
          <w:i/>
          <w:sz w:val="28"/>
          <w:szCs w:val="28"/>
          <w:lang w:val="ru-RU"/>
        </w:rPr>
        <w:t xml:space="preserve">. </w:t>
      </w:r>
      <w:proofErr w:type="spellStart"/>
      <w:r w:rsidRPr="00BF4FB2">
        <w:rPr>
          <w:rFonts w:ascii="Times New Roman" w:hAnsi="Times New Roman" w:cs="Times New Roman"/>
          <w:bCs/>
          <w:i/>
          <w:sz w:val="28"/>
          <w:szCs w:val="28"/>
          <w:lang w:val="ru-RU"/>
        </w:rPr>
        <w:t>Секція</w:t>
      </w:r>
      <w:proofErr w:type="spellEnd"/>
      <w:r w:rsidRPr="00BF4FB2">
        <w:rPr>
          <w:rFonts w:ascii="Times New Roman" w:hAnsi="Times New Roman" w:cs="Times New Roman"/>
          <w:bCs/>
          <w:i/>
          <w:sz w:val="28"/>
          <w:szCs w:val="28"/>
          <w:lang w:val="ru-RU"/>
        </w:rPr>
        <w:t xml:space="preserve"> 6. </w:t>
      </w:r>
      <w:proofErr w:type="spellStart"/>
      <w:r w:rsidRPr="00BF4FB2">
        <w:rPr>
          <w:rFonts w:ascii="Times New Roman" w:hAnsi="Times New Roman" w:cs="Times New Roman"/>
          <w:bCs/>
          <w:i/>
          <w:sz w:val="28"/>
          <w:szCs w:val="28"/>
          <w:lang w:val="ru-RU"/>
        </w:rPr>
        <w:t>Програмна</w:t>
      </w:r>
      <w:proofErr w:type="spellEnd"/>
      <w:r w:rsidRPr="00BF4FB2">
        <w:rPr>
          <w:rFonts w:ascii="Times New Roman" w:hAnsi="Times New Roman" w:cs="Times New Roman"/>
          <w:bCs/>
          <w:i/>
          <w:sz w:val="28"/>
          <w:szCs w:val="28"/>
          <w:lang w:val="ru-RU"/>
        </w:rPr>
        <w:t xml:space="preserve"> </w:t>
      </w:r>
      <w:proofErr w:type="spellStart"/>
      <w:r w:rsidRPr="00BF4FB2">
        <w:rPr>
          <w:rFonts w:ascii="Times New Roman" w:hAnsi="Times New Roman" w:cs="Times New Roman"/>
          <w:bCs/>
          <w:i/>
          <w:sz w:val="28"/>
          <w:szCs w:val="28"/>
          <w:lang w:val="ru-RU"/>
        </w:rPr>
        <w:t>інженерія</w:t>
      </w:r>
      <w:proofErr w:type="spellEnd"/>
      <w:r w:rsidRPr="00492219">
        <w:rPr>
          <w:rFonts w:ascii="Times New Roman" w:hAnsi="Times New Roman" w:cs="Times New Roman"/>
          <w:bCs/>
          <w:i/>
          <w:sz w:val="28"/>
          <w:szCs w:val="28"/>
          <w:lang w:val="ru-RU"/>
        </w:rPr>
        <w:t>,</w:t>
      </w:r>
      <w:r w:rsidRPr="00492219">
        <w:rPr>
          <w:rFonts w:ascii="Times New Roman" w:hAnsi="Times New Roman" w:cs="Times New Roman"/>
          <w:bCs/>
          <w:sz w:val="28"/>
          <w:szCs w:val="28"/>
          <w:lang w:val="ru-RU"/>
        </w:rPr>
        <w:t xml:space="preserve"> </w:t>
      </w:r>
      <w:r w:rsidRPr="00BF4FB2">
        <w:rPr>
          <w:rFonts w:ascii="Times New Roman" w:hAnsi="Times New Roman" w:cs="Times New Roman"/>
          <w:bCs/>
          <w:sz w:val="28"/>
          <w:szCs w:val="28"/>
          <w:lang w:val="ru-RU"/>
        </w:rPr>
        <w:t>2</w:t>
      </w:r>
      <w:r w:rsidRPr="00492219">
        <w:rPr>
          <w:rFonts w:ascii="Times New Roman" w:hAnsi="Times New Roman" w:cs="Times New Roman"/>
          <w:bCs/>
          <w:sz w:val="28"/>
          <w:szCs w:val="28"/>
          <w:lang w:val="ru-RU"/>
        </w:rPr>
        <w:t xml:space="preserve">018. </w:t>
      </w:r>
      <w:r w:rsidRPr="00BF4FB2">
        <w:rPr>
          <w:rFonts w:ascii="Times New Roman" w:eastAsia="Times New Roman" w:hAnsi="Times New Roman" w:cs="Times New Roman"/>
          <w:sz w:val="28"/>
          <w:szCs w:val="28"/>
          <w:lang w:eastAsia="en-GB"/>
        </w:rPr>
        <w:t>С</w:t>
      </w:r>
      <w:r w:rsidRPr="00492219">
        <w:rPr>
          <w:rFonts w:ascii="Times New Roman" w:eastAsia="Times New Roman" w:hAnsi="Times New Roman" w:cs="Times New Roman"/>
          <w:sz w:val="28"/>
          <w:szCs w:val="28"/>
          <w:lang w:val="ru-RU" w:eastAsia="en-GB"/>
        </w:rPr>
        <w:t>. 305-307.</w:t>
      </w:r>
    </w:p>
    <w:p w14:paraId="15CF3592" w14:textId="0D7577E2" w:rsidR="00492219" w:rsidRPr="00C12101" w:rsidRDefault="00492219" w:rsidP="00492219">
      <w:pPr>
        <w:pStyle w:val="a5"/>
        <w:numPr>
          <w:ilvl w:val="0"/>
          <w:numId w:val="8"/>
        </w:numPr>
        <w:tabs>
          <w:tab w:val="left" w:pos="993"/>
        </w:tabs>
        <w:spacing w:after="0" w:line="360" w:lineRule="auto"/>
        <w:ind w:left="0" w:firstLine="709"/>
        <w:jc w:val="both"/>
        <w:rPr>
          <w:rFonts w:ascii="Times New Roman" w:hAnsi="Times New Roman" w:cs="Times New Roman"/>
          <w:bCs/>
          <w:sz w:val="28"/>
          <w:szCs w:val="28"/>
          <w:lang w:val="ru-RU"/>
        </w:rPr>
      </w:pPr>
      <w:r>
        <w:rPr>
          <w:rFonts w:ascii="Times New Roman" w:hAnsi="Times New Roman" w:cs="Times New Roman"/>
          <w:bCs/>
          <w:sz w:val="28"/>
          <w:szCs w:val="28"/>
        </w:rPr>
        <w:t>Іванишин М. Р.,</w:t>
      </w:r>
      <w:r w:rsidRPr="00FA18AA">
        <w:rPr>
          <w:rFonts w:ascii="Times New Roman" w:hAnsi="Times New Roman" w:cs="Times New Roman"/>
          <w:bCs/>
          <w:sz w:val="28"/>
          <w:szCs w:val="28"/>
        </w:rPr>
        <w:t xml:space="preserve"> Паламарчук</w:t>
      </w:r>
      <w:r w:rsidRPr="00FA18AA">
        <w:rPr>
          <w:rFonts w:ascii="Times New Roman" w:hAnsi="Times New Roman" w:cs="Times New Roman"/>
          <w:bCs/>
          <w:sz w:val="28"/>
          <w:szCs w:val="28"/>
          <w:lang w:val="ru-RU"/>
        </w:rPr>
        <w:t xml:space="preserve"> </w:t>
      </w:r>
      <w:r>
        <w:rPr>
          <w:rFonts w:ascii="Times New Roman" w:hAnsi="Times New Roman" w:cs="Times New Roman"/>
          <w:bCs/>
          <w:sz w:val="28"/>
          <w:szCs w:val="28"/>
        </w:rPr>
        <w:t>Є. А</w:t>
      </w:r>
      <w:r w:rsidRPr="00FA18AA">
        <w:rPr>
          <w:rFonts w:ascii="Times New Roman" w:hAnsi="Times New Roman" w:cs="Times New Roman"/>
          <w:bCs/>
          <w:sz w:val="28"/>
          <w:szCs w:val="28"/>
        </w:rPr>
        <w:t>. </w:t>
      </w:r>
      <w:r w:rsidRPr="00FA18AA">
        <w:rPr>
          <w:rFonts w:ascii="Times New Roman" w:hAnsi="Times New Roman" w:cs="Times New Roman"/>
          <w:bCs/>
          <w:iCs/>
          <w:sz w:val="28"/>
          <w:szCs w:val="28"/>
        </w:rPr>
        <w:t>Існуючі рішення платіжних систем та принципи їх роботи</w:t>
      </w:r>
      <w:r w:rsidRPr="00FA18AA">
        <w:rPr>
          <w:rFonts w:ascii="Times New Roman" w:hAnsi="Times New Roman" w:cs="Times New Roman"/>
          <w:bCs/>
          <w:sz w:val="28"/>
          <w:szCs w:val="28"/>
        </w:rPr>
        <w:t>. ВНТУ, 2023.</w:t>
      </w:r>
      <w:r w:rsidRPr="00492219">
        <w:rPr>
          <w:rFonts w:ascii="Times New Roman" w:hAnsi="Times New Roman" w:cs="Times New Roman"/>
          <w:bCs/>
          <w:sz w:val="28"/>
          <w:szCs w:val="28"/>
          <w:lang w:val="ru-RU"/>
        </w:rPr>
        <w:t xml:space="preserve"> </w:t>
      </w:r>
      <w:r w:rsidRPr="00BF4FB2">
        <w:rPr>
          <w:rFonts w:ascii="Times New Roman" w:hAnsi="Times New Roman" w:cs="Times New Roman"/>
          <w:bCs/>
          <w:sz w:val="28"/>
          <w:szCs w:val="28"/>
          <w:lang w:val="ru-RU"/>
        </w:rPr>
        <w:t>С</w:t>
      </w:r>
      <w:r w:rsidRPr="00492219">
        <w:rPr>
          <w:rFonts w:ascii="Times New Roman" w:hAnsi="Times New Roman" w:cs="Times New Roman"/>
          <w:bCs/>
          <w:sz w:val="28"/>
          <w:szCs w:val="28"/>
          <w:lang w:val="ru-RU"/>
        </w:rPr>
        <w:t>. 1-7.</w:t>
      </w:r>
      <w:r>
        <w:rPr>
          <w:rFonts w:ascii="Times New Roman" w:hAnsi="Times New Roman" w:cs="Times New Roman"/>
          <w:bCs/>
          <w:sz w:val="28"/>
          <w:szCs w:val="28"/>
          <w:lang w:val="ru-RU"/>
        </w:rPr>
        <w:t xml:space="preserve"> </w:t>
      </w:r>
    </w:p>
    <w:p w14:paraId="4946ED7E" w14:textId="6E84D2F2" w:rsidR="00492219" w:rsidRDefault="00492219" w:rsidP="00492219">
      <w:pPr>
        <w:pStyle w:val="a5"/>
        <w:numPr>
          <w:ilvl w:val="0"/>
          <w:numId w:val="8"/>
        </w:numPr>
        <w:tabs>
          <w:tab w:val="left" w:pos="993"/>
        </w:tabs>
        <w:spacing w:after="0" w:line="360" w:lineRule="auto"/>
        <w:ind w:left="0" w:firstLine="709"/>
        <w:jc w:val="both"/>
        <w:rPr>
          <w:rFonts w:ascii="Times New Roman" w:hAnsi="Times New Roman" w:cs="Times New Roman"/>
          <w:bCs/>
          <w:sz w:val="28"/>
          <w:szCs w:val="28"/>
          <w:lang w:val="ru-RU"/>
        </w:rPr>
      </w:pPr>
      <w:r w:rsidRPr="00BF4FB2">
        <w:rPr>
          <w:rFonts w:ascii="Times New Roman" w:hAnsi="Times New Roman" w:cs="Times New Roman"/>
          <w:bCs/>
          <w:sz w:val="28"/>
          <w:szCs w:val="28"/>
          <w:lang w:val="ru-RU"/>
        </w:rPr>
        <w:t xml:space="preserve">Сердюк К. В. </w:t>
      </w:r>
      <w:proofErr w:type="spellStart"/>
      <w:r w:rsidRPr="00BF4FB2">
        <w:rPr>
          <w:rFonts w:ascii="Times New Roman" w:hAnsi="Times New Roman" w:cs="Times New Roman"/>
          <w:bCs/>
          <w:sz w:val="28"/>
          <w:szCs w:val="28"/>
          <w:lang w:val="ru-RU"/>
        </w:rPr>
        <w:t>Аналіз</w:t>
      </w:r>
      <w:proofErr w:type="spellEnd"/>
      <w:r w:rsidRPr="00BF4FB2">
        <w:rPr>
          <w:rFonts w:ascii="Times New Roman" w:hAnsi="Times New Roman" w:cs="Times New Roman"/>
          <w:bCs/>
          <w:sz w:val="28"/>
          <w:szCs w:val="28"/>
          <w:lang w:val="ru-RU"/>
        </w:rPr>
        <w:t xml:space="preserve"> та </w:t>
      </w:r>
      <w:proofErr w:type="spellStart"/>
      <w:r w:rsidRPr="00BF4FB2">
        <w:rPr>
          <w:rFonts w:ascii="Times New Roman" w:hAnsi="Times New Roman" w:cs="Times New Roman"/>
          <w:bCs/>
          <w:sz w:val="28"/>
          <w:szCs w:val="28"/>
          <w:lang w:val="ru-RU"/>
        </w:rPr>
        <w:t>застосування</w:t>
      </w:r>
      <w:proofErr w:type="spellEnd"/>
      <w:r w:rsidRPr="00BF4FB2">
        <w:rPr>
          <w:rFonts w:ascii="Times New Roman" w:hAnsi="Times New Roman" w:cs="Times New Roman"/>
          <w:bCs/>
          <w:sz w:val="28"/>
          <w:szCs w:val="28"/>
          <w:lang w:val="ru-RU"/>
        </w:rPr>
        <w:t xml:space="preserve"> </w:t>
      </w:r>
      <w:proofErr w:type="spellStart"/>
      <w:r w:rsidRPr="00BF4FB2">
        <w:rPr>
          <w:rFonts w:ascii="Times New Roman" w:hAnsi="Times New Roman" w:cs="Times New Roman"/>
          <w:bCs/>
          <w:sz w:val="28"/>
          <w:szCs w:val="28"/>
          <w:lang w:val="ru-RU"/>
        </w:rPr>
        <w:t>сучасних</w:t>
      </w:r>
      <w:proofErr w:type="spellEnd"/>
      <w:r w:rsidRPr="00BF4FB2">
        <w:rPr>
          <w:rFonts w:ascii="Times New Roman" w:hAnsi="Times New Roman" w:cs="Times New Roman"/>
          <w:bCs/>
          <w:sz w:val="28"/>
          <w:szCs w:val="28"/>
          <w:lang w:val="ru-RU"/>
        </w:rPr>
        <w:t xml:space="preserve"> </w:t>
      </w:r>
      <w:proofErr w:type="spellStart"/>
      <w:r w:rsidRPr="00BF4FB2">
        <w:rPr>
          <w:rFonts w:ascii="Times New Roman" w:hAnsi="Times New Roman" w:cs="Times New Roman"/>
          <w:bCs/>
          <w:sz w:val="28"/>
          <w:szCs w:val="28"/>
          <w:lang w:val="ru-RU"/>
        </w:rPr>
        <w:t>платіжних</w:t>
      </w:r>
      <w:proofErr w:type="spellEnd"/>
      <w:r w:rsidRPr="00BF4FB2">
        <w:rPr>
          <w:rFonts w:ascii="Times New Roman" w:hAnsi="Times New Roman" w:cs="Times New Roman"/>
          <w:bCs/>
          <w:sz w:val="28"/>
          <w:szCs w:val="28"/>
          <w:lang w:val="ru-RU"/>
        </w:rPr>
        <w:t xml:space="preserve"> систем. </w:t>
      </w:r>
      <w:proofErr w:type="spellStart"/>
      <w:proofErr w:type="gramStart"/>
      <w:r w:rsidRPr="00BF4FB2">
        <w:rPr>
          <w:rFonts w:ascii="Times New Roman" w:hAnsi="Times New Roman" w:cs="Times New Roman"/>
          <w:bCs/>
          <w:sz w:val="28"/>
          <w:szCs w:val="28"/>
          <w:lang w:val="ru-RU"/>
        </w:rPr>
        <w:t>Суми</w:t>
      </w:r>
      <w:proofErr w:type="spellEnd"/>
      <w:r w:rsidRPr="00BF4FB2">
        <w:rPr>
          <w:rFonts w:ascii="Times New Roman" w:hAnsi="Times New Roman" w:cs="Times New Roman"/>
          <w:bCs/>
          <w:sz w:val="28"/>
          <w:szCs w:val="28"/>
          <w:lang w:val="ru-RU"/>
        </w:rPr>
        <w:t xml:space="preserve"> :</w:t>
      </w:r>
      <w:proofErr w:type="gramEnd"/>
      <w:r w:rsidRPr="00BF4FB2">
        <w:rPr>
          <w:rFonts w:ascii="Times New Roman" w:hAnsi="Times New Roman" w:cs="Times New Roman"/>
          <w:bCs/>
          <w:sz w:val="28"/>
          <w:szCs w:val="28"/>
          <w:lang w:val="ru-RU"/>
        </w:rPr>
        <w:t xml:space="preserve"> </w:t>
      </w:r>
      <w:proofErr w:type="spellStart"/>
      <w:r w:rsidRPr="00BF4FB2">
        <w:rPr>
          <w:rFonts w:ascii="Times New Roman" w:hAnsi="Times New Roman" w:cs="Times New Roman"/>
          <w:bCs/>
          <w:sz w:val="28"/>
          <w:szCs w:val="28"/>
          <w:lang w:val="ru-RU"/>
        </w:rPr>
        <w:t>Сумський</w:t>
      </w:r>
      <w:proofErr w:type="spellEnd"/>
      <w:r w:rsidRPr="00BF4FB2">
        <w:rPr>
          <w:rFonts w:ascii="Times New Roman" w:hAnsi="Times New Roman" w:cs="Times New Roman"/>
          <w:bCs/>
          <w:sz w:val="28"/>
          <w:szCs w:val="28"/>
          <w:lang w:val="ru-RU"/>
        </w:rPr>
        <w:t xml:space="preserve"> </w:t>
      </w:r>
      <w:proofErr w:type="spellStart"/>
      <w:r w:rsidRPr="00BF4FB2">
        <w:rPr>
          <w:rFonts w:ascii="Times New Roman" w:hAnsi="Times New Roman" w:cs="Times New Roman"/>
          <w:bCs/>
          <w:sz w:val="28"/>
          <w:szCs w:val="28"/>
          <w:lang w:val="ru-RU"/>
        </w:rPr>
        <w:t>державний</w:t>
      </w:r>
      <w:proofErr w:type="spellEnd"/>
      <w:r w:rsidRPr="00BF4FB2">
        <w:rPr>
          <w:rFonts w:ascii="Times New Roman" w:hAnsi="Times New Roman" w:cs="Times New Roman"/>
          <w:bCs/>
          <w:sz w:val="28"/>
          <w:szCs w:val="28"/>
          <w:lang w:val="ru-RU"/>
        </w:rPr>
        <w:t xml:space="preserve"> </w:t>
      </w:r>
      <w:proofErr w:type="spellStart"/>
      <w:r w:rsidRPr="00BF4FB2">
        <w:rPr>
          <w:rFonts w:ascii="Times New Roman" w:hAnsi="Times New Roman" w:cs="Times New Roman"/>
          <w:bCs/>
          <w:sz w:val="28"/>
          <w:szCs w:val="28"/>
          <w:lang w:val="ru-RU"/>
        </w:rPr>
        <w:t>університет</w:t>
      </w:r>
      <w:proofErr w:type="spellEnd"/>
      <w:r w:rsidRPr="00BF4FB2">
        <w:rPr>
          <w:rFonts w:ascii="Times New Roman" w:hAnsi="Times New Roman" w:cs="Times New Roman"/>
          <w:bCs/>
          <w:sz w:val="28"/>
          <w:szCs w:val="28"/>
          <w:lang w:val="ru-RU"/>
        </w:rPr>
        <w:t>, 2024. 74 с.</w:t>
      </w:r>
    </w:p>
    <w:p w14:paraId="4111D13E" w14:textId="50A8FB29" w:rsidR="00492219" w:rsidRDefault="00492219" w:rsidP="00492219">
      <w:pPr>
        <w:pStyle w:val="a5"/>
        <w:numPr>
          <w:ilvl w:val="0"/>
          <w:numId w:val="8"/>
        </w:numPr>
        <w:tabs>
          <w:tab w:val="left" w:pos="993"/>
        </w:tabs>
        <w:spacing w:after="0" w:line="360" w:lineRule="auto"/>
        <w:ind w:left="0" w:firstLine="709"/>
        <w:jc w:val="both"/>
        <w:rPr>
          <w:rFonts w:ascii="Times New Roman" w:hAnsi="Times New Roman" w:cs="Times New Roman"/>
          <w:bCs/>
          <w:sz w:val="28"/>
          <w:szCs w:val="28"/>
          <w:lang w:val="ru-RU"/>
        </w:rPr>
      </w:pPr>
      <w:proofErr w:type="spellStart"/>
      <w:r w:rsidRPr="00BF4FB2">
        <w:rPr>
          <w:rFonts w:ascii="Times New Roman" w:hAnsi="Times New Roman" w:cs="Times New Roman"/>
          <w:bCs/>
          <w:sz w:val="28"/>
          <w:szCs w:val="28"/>
          <w:lang w:val="ru-RU"/>
        </w:rPr>
        <w:t>Туржанський</w:t>
      </w:r>
      <w:proofErr w:type="spellEnd"/>
      <w:r w:rsidRPr="00BF4FB2">
        <w:rPr>
          <w:rFonts w:ascii="Times New Roman" w:hAnsi="Times New Roman" w:cs="Times New Roman"/>
          <w:bCs/>
          <w:sz w:val="28"/>
          <w:szCs w:val="28"/>
          <w:lang w:val="ru-RU"/>
        </w:rPr>
        <w:t xml:space="preserve"> А. </w:t>
      </w:r>
      <w:proofErr w:type="spellStart"/>
      <w:r w:rsidRPr="00BF4FB2">
        <w:rPr>
          <w:rFonts w:ascii="Times New Roman" w:hAnsi="Times New Roman" w:cs="Times New Roman"/>
          <w:bCs/>
          <w:sz w:val="28"/>
          <w:szCs w:val="28"/>
          <w:lang w:val="ru-RU"/>
        </w:rPr>
        <w:t>Аналіз</w:t>
      </w:r>
      <w:proofErr w:type="spellEnd"/>
      <w:r w:rsidRPr="00BF4FB2">
        <w:rPr>
          <w:rFonts w:ascii="Times New Roman" w:hAnsi="Times New Roman" w:cs="Times New Roman"/>
          <w:bCs/>
          <w:sz w:val="28"/>
          <w:szCs w:val="28"/>
          <w:lang w:val="ru-RU"/>
        </w:rPr>
        <w:t xml:space="preserve"> </w:t>
      </w:r>
      <w:proofErr w:type="spellStart"/>
      <w:r w:rsidRPr="00BF4FB2">
        <w:rPr>
          <w:rFonts w:ascii="Times New Roman" w:hAnsi="Times New Roman" w:cs="Times New Roman"/>
          <w:bCs/>
          <w:sz w:val="28"/>
          <w:szCs w:val="28"/>
          <w:lang w:val="ru-RU"/>
        </w:rPr>
        <w:t>сучасного</w:t>
      </w:r>
      <w:proofErr w:type="spellEnd"/>
      <w:r w:rsidRPr="00BF4FB2">
        <w:rPr>
          <w:rFonts w:ascii="Times New Roman" w:hAnsi="Times New Roman" w:cs="Times New Roman"/>
          <w:bCs/>
          <w:sz w:val="28"/>
          <w:szCs w:val="28"/>
          <w:lang w:val="ru-RU"/>
        </w:rPr>
        <w:t xml:space="preserve"> стану та </w:t>
      </w:r>
      <w:proofErr w:type="spellStart"/>
      <w:r w:rsidRPr="00BF4FB2">
        <w:rPr>
          <w:rFonts w:ascii="Times New Roman" w:hAnsi="Times New Roman" w:cs="Times New Roman"/>
          <w:bCs/>
          <w:sz w:val="28"/>
          <w:szCs w:val="28"/>
          <w:lang w:val="ru-RU"/>
        </w:rPr>
        <w:t>перспективи</w:t>
      </w:r>
      <w:proofErr w:type="spellEnd"/>
      <w:r w:rsidRPr="00BF4FB2">
        <w:rPr>
          <w:rFonts w:ascii="Times New Roman" w:hAnsi="Times New Roman" w:cs="Times New Roman"/>
          <w:bCs/>
          <w:sz w:val="28"/>
          <w:szCs w:val="28"/>
          <w:lang w:val="ru-RU"/>
        </w:rPr>
        <w:t xml:space="preserve"> </w:t>
      </w:r>
      <w:proofErr w:type="spellStart"/>
      <w:r w:rsidRPr="00BF4FB2">
        <w:rPr>
          <w:rFonts w:ascii="Times New Roman" w:hAnsi="Times New Roman" w:cs="Times New Roman"/>
          <w:bCs/>
          <w:sz w:val="28"/>
          <w:szCs w:val="28"/>
          <w:lang w:val="ru-RU"/>
        </w:rPr>
        <w:t>розвитку</w:t>
      </w:r>
      <w:proofErr w:type="spellEnd"/>
      <w:r w:rsidRPr="00BF4FB2">
        <w:rPr>
          <w:rFonts w:ascii="Times New Roman" w:hAnsi="Times New Roman" w:cs="Times New Roman"/>
          <w:bCs/>
          <w:sz w:val="28"/>
          <w:szCs w:val="28"/>
          <w:lang w:val="ru-RU"/>
        </w:rPr>
        <w:t xml:space="preserve"> </w:t>
      </w:r>
      <w:proofErr w:type="spellStart"/>
      <w:r w:rsidRPr="00BF4FB2">
        <w:rPr>
          <w:rFonts w:ascii="Times New Roman" w:hAnsi="Times New Roman" w:cs="Times New Roman"/>
          <w:bCs/>
          <w:sz w:val="28"/>
          <w:szCs w:val="28"/>
          <w:lang w:val="ru-RU"/>
        </w:rPr>
        <w:t>інтерент</w:t>
      </w:r>
      <w:proofErr w:type="spellEnd"/>
      <w:r w:rsidRPr="00BF4FB2">
        <w:rPr>
          <w:rFonts w:ascii="Times New Roman" w:hAnsi="Times New Roman" w:cs="Times New Roman"/>
          <w:bCs/>
          <w:sz w:val="28"/>
          <w:szCs w:val="28"/>
          <w:lang w:val="ru-RU"/>
        </w:rPr>
        <w:t xml:space="preserve"> </w:t>
      </w:r>
      <w:proofErr w:type="spellStart"/>
      <w:r w:rsidRPr="00BF4FB2">
        <w:rPr>
          <w:rFonts w:ascii="Times New Roman" w:hAnsi="Times New Roman" w:cs="Times New Roman"/>
          <w:bCs/>
          <w:sz w:val="28"/>
          <w:szCs w:val="28"/>
          <w:lang w:val="ru-RU"/>
        </w:rPr>
        <w:t>торгівлі</w:t>
      </w:r>
      <w:proofErr w:type="spellEnd"/>
      <w:r w:rsidRPr="00BF4FB2">
        <w:rPr>
          <w:rFonts w:ascii="Times New Roman" w:hAnsi="Times New Roman" w:cs="Times New Roman"/>
          <w:bCs/>
          <w:sz w:val="28"/>
          <w:szCs w:val="28"/>
          <w:lang w:val="ru-RU"/>
        </w:rPr>
        <w:t xml:space="preserve"> в </w:t>
      </w:r>
      <w:proofErr w:type="spellStart"/>
      <w:r w:rsidRPr="00BF4FB2">
        <w:rPr>
          <w:rFonts w:ascii="Times New Roman" w:hAnsi="Times New Roman" w:cs="Times New Roman"/>
          <w:bCs/>
          <w:sz w:val="28"/>
          <w:szCs w:val="28"/>
          <w:lang w:val="ru-RU"/>
        </w:rPr>
        <w:t>Україні</w:t>
      </w:r>
      <w:proofErr w:type="spellEnd"/>
      <w:r w:rsidRPr="00BF4FB2">
        <w:rPr>
          <w:rFonts w:ascii="Times New Roman" w:hAnsi="Times New Roman" w:cs="Times New Roman"/>
          <w:bCs/>
          <w:sz w:val="28"/>
          <w:szCs w:val="28"/>
          <w:lang w:val="ru-RU"/>
        </w:rPr>
        <w:t xml:space="preserve">. </w:t>
      </w:r>
      <w:proofErr w:type="spellStart"/>
      <w:r w:rsidRPr="00BF4FB2">
        <w:rPr>
          <w:rFonts w:ascii="Times New Roman" w:hAnsi="Times New Roman" w:cs="Times New Roman"/>
          <w:bCs/>
          <w:sz w:val="28"/>
          <w:szCs w:val="28"/>
          <w:lang w:val="ru-RU"/>
        </w:rPr>
        <w:t>К</w:t>
      </w:r>
      <w:r w:rsidRPr="00492219">
        <w:rPr>
          <w:rFonts w:ascii="Times New Roman" w:hAnsi="Times New Roman" w:cs="Times New Roman"/>
          <w:bCs/>
          <w:i/>
          <w:sz w:val="28"/>
          <w:szCs w:val="28"/>
          <w:lang w:val="ru-RU"/>
        </w:rPr>
        <w:t>валіфікаційна</w:t>
      </w:r>
      <w:proofErr w:type="spellEnd"/>
      <w:r w:rsidRPr="00492219">
        <w:rPr>
          <w:rFonts w:ascii="Times New Roman" w:hAnsi="Times New Roman" w:cs="Times New Roman"/>
          <w:bCs/>
          <w:i/>
          <w:sz w:val="28"/>
          <w:szCs w:val="28"/>
          <w:lang w:val="ru-RU"/>
        </w:rPr>
        <w:t xml:space="preserve"> робота на </w:t>
      </w:r>
      <w:proofErr w:type="spellStart"/>
      <w:r w:rsidRPr="00492219">
        <w:rPr>
          <w:rFonts w:ascii="Times New Roman" w:hAnsi="Times New Roman" w:cs="Times New Roman"/>
          <w:bCs/>
          <w:i/>
          <w:sz w:val="28"/>
          <w:szCs w:val="28"/>
          <w:lang w:val="ru-RU"/>
        </w:rPr>
        <w:t>здобуття</w:t>
      </w:r>
      <w:proofErr w:type="spellEnd"/>
      <w:r w:rsidRPr="00492219">
        <w:rPr>
          <w:rFonts w:ascii="Times New Roman" w:hAnsi="Times New Roman" w:cs="Times New Roman"/>
          <w:bCs/>
          <w:i/>
          <w:sz w:val="28"/>
          <w:szCs w:val="28"/>
          <w:lang w:val="ru-RU"/>
        </w:rPr>
        <w:t xml:space="preserve"> </w:t>
      </w:r>
      <w:proofErr w:type="spellStart"/>
      <w:r w:rsidRPr="00492219">
        <w:rPr>
          <w:rFonts w:ascii="Times New Roman" w:hAnsi="Times New Roman" w:cs="Times New Roman"/>
          <w:bCs/>
          <w:i/>
          <w:sz w:val="28"/>
          <w:szCs w:val="28"/>
          <w:lang w:val="ru-RU"/>
        </w:rPr>
        <w:t>освітнього</w:t>
      </w:r>
      <w:proofErr w:type="spellEnd"/>
      <w:r w:rsidRPr="00492219">
        <w:rPr>
          <w:rFonts w:ascii="Times New Roman" w:hAnsi="Times New Roman" w:cs="Times New Roman"/>
          <w:bCs/>
          <w:i/>
          <w:sz w:val="28"/>
          <w:szCs w:val="28"/>
          <w:lang w:val="ru-RU"/>
        </w:rPr>
        <w:t xml:space="preserve"> </w:t>
      </w:r>
      <w:proofErr w:type="spellStart"/>
      <w:r w:rsidRPr="00492219">
        <w:rPr>
          <w:rFonts w:ascii="Times New Roman" w:hAnsi="Times New Roman" w:cs="Times New Roman"/>
          <w:bCs/>
          <w:i/>
          <w:sz w:val="28"/>
          <w:szCs w:val="28"/>
          <w:lang w:val="ru-RU"/>
        </w:rPr>
        <w:t>ступеня</w:t>
      </w:r>
      <w:proofErr w:type="spellEnd"/>
      <w:r w:rsidRPr="00492219">
        <w:rPr>
          <w:rFonts w:ascii="Times New Roman" w:hAnsi="Times New Roman" w:cs="Times New Roman"/>
          <w:bCs/>
          <w:i/>
          <w:sz w:val="28"/>
          <w:szCs w:val="28"/>
          <w:lang w:val="ru-RU"/>
        </w:rPr>
        <w:t xml:space="preserve"> </w:t>
      </w:r>
      <w:proofErr w:type="spellStart"/>
      <w:r w:rsidRPr="00492219">
        <w:rPr>
          <w:rFonts w:ascii="Times New Roman" w:hAnsi="Times New Roman" w:cs="Times New Roman"/>
          <w:bCs/>
          <w:i/>
          <w:sz w:val="28"/>
          <w:szCs w:val="28"/>
          <w:lang w:val="ru-RU"/>
        </w:rPr>
        <w:t>магістра</w:t>
      </w:r>
      <w:proofErr w:type="spellEnd"/>
      <w:r w:rsidRPr="00492219">
        <w:rPr>
          <w:rFonts w:ascii="Times New Roman" w:hAnsi="Times New Roman" w:cs="Times New Roman"/>
          <w:bCs/>
          <w:i/>
          <w:sz w:val="28"/>
          <w:szCs w:val="28"/>
          <w:lang w:val="ru-RU"/>
        </w:rPr>
        <w:t xml:space="preserve"> </w:t>
      </w:r>
      <w:proofErr w:type="spellStart"/>
      <w:r w:rsidRPr="00492219">
        <w:rPr>
          <w:rFonts w:ascii="Times New Roman" w:hAnsi="Times New Roman" w:cs="Times New Roman"/>
          <w:bCs/>
          <w:i/>
          <w:sz w:val="28"/>
          <w:szCs w:val="28"/>
          <w:lang w:val="ru-RU"/>
        </w:rPr>
        <w:t>спеціальності</w:t>
      </w:r>
      <w:proofErr w:type="spellEnd"/>
      <w:r w:rsidRPr="00492219">
        <w:rPr>
          <w:rFonts w:ascii="Times New Roman" w:hAnsi="Times New Roman" w:cs="Times New Roman"/>
          <w:bCs/>
          <w:i/>
          <w:sz w:val="28"/>
          <w:szCs w:val="28"/>
          <w:lang w:val="ru-RU"/>
        </w:rPr>
        <w:t xml:space="preserve"> «</w:t>
      </w:r>
      <w:proofErr w:type="spellStart"/>
      <w:r w:rsidRPr="00492219">
        <w:rPr>
          <w:rFonts w:ascii="Times New Roman" w:hAnsi="Times New Roman" w:cs="Times New Roman"/>
          <w:bCs/>
          <w:i/>
          <w:sz w:val="28"/>
          <w:szCs w:val="28"/>
          <w:lang w:val="ru-RU"/>
        </w:rPr>
        <w:t>Економіка</w:t>
      </w:r>
      <w:proofErr w:type="spellEnd"/>
      <w:r w:rsidRPr="00492219">
        <w:rPr>
          <w:rFonts w:ascii="Times New Roman" w:hAnsi="Times New Roman" w:cs="Times New Roman"/>
          <w:bCs/>
          <w:i/>
          <w:sz w:val="28"/>
          <w:szCs w:val="28"/>
          <w:lang w:val="ru-RU"/>
        </w:rPr>
        <w:t>».</w:t>
      </w:r>
      <w:r>
        <w:rPr>
          <w:rFonts w:ascii="Times New Roman" w:hAnsi="Times New Roman" w:cs="Times New Roman"/>
          <w:bCs/>
          <w:sz w:val="28"/>
          <w:szCs w:val="28"/>
          <w:lang w:val="ru-RU"/>
        </w:rPr>
        <w:t xml:space="preserve"> </w:t>
      </w:r>
      <w:proofErr w:type="spellStart"/>
      <w:r w:rsidRPr="00BF4FB2">
        <w:rPr>
          <w:rFonts w:ascii="Times New Roman" w:hAnsi="Times New Roman" w:cs="Times New Roman"/>
          <w:bCs/>
          <w:sz w:val="28"/>
          <w:szCs w:val="28"/>
          <w:lang w:val="ru-RU"/>
        </w:rPr>
        <w:t>Націона</w:t>
      </w:r>
      <w:r>
        <w:rPr>
          <w:rFonts w:ascii="Times New Roman" w:hAnsi="Times New Roman" w:cs="Times New Roman"/>
          <w:bCs/>
          <w:sz w:val="28"/>
          <w:szCs w:val="28"/>
          <w:lang w:val="ru-RU"/>
        </w:rPr>
        <w:t>льний</w:t>
      </w:r>
      <w:proofErr w:type="spellEnd"/>
      <w:r>
        <w:rPr>
          <w:rFonts w:ascii="Times New Roman" w:hAnsi="Times New Roman" w:cs="Times New Roman"/>
          <w:bCs/>
          <w:sz w:val="28"/>
          <w:szCs w:val="28"/>
          <w:lang w:val="ru-RU"/>
        </w:rPr>
        <w:t xml:space="preserve"> </w:t>
      </w:r>
      <w:proofErr w:type="spellStart"/>
      <w:r>
        <w:rPr>
          <w:rFonts w:ascii="Times New Roman" w:hAnsi="Times New Roman" w:cs="Times New Roman"/>
          <w:bCs/>
          <w:sz w:val="28"/>
          <w:szCs w:val="28"/>
          <w:lang w:val="ru-RU"/>
        </w:rPr>
        <w:t>авіаційний</w:t>
      </w:r>
      <w:proofErr w:type="spellEnd"/>
      <w:r>
        <w:rPr>
          <w:rFonts w:ascii="Times New Roman" w:hAnsi="Times New Roman" w:cs="Times New Roman"/>
          <w:bCs/>
          <w:sz w:val="28"/>
          <w:szCs w:val="28"/>
          <w:lang w:val="ru-RU"/>
        </w:rPr>
        <w:t xml:space="preserve"> </w:t>
      </w:r>
      <w:proofErr w:type="spellStart"/>
      <w:r>
        <w:rPr>
          <w:rFonts w:ascii="Times New Roman" w:hAnsi="Times New Roman" w:cs="Times New Roman"/>
          <w:bCs/>
          <w:sz w:val="28"/>
          <w:szCs w:val="28"/>
          <w:lang w:val="ru-RU"/>
        </w:rPr>
        <w:t>університет</w:t>
      </w:r>
      <w:proofErr w:type="spellEnd"/>
      <w:r>
        <w:rPr>
          <w:rFonts w:ascii="Times New Roman" w:hAnsi="Times New Roman" w:cs="Times New Roman"/>
          <w:bCs/>
          <w:sz w:val="28"/>
          <w:szCs w:val="28"/>
          <w:lang w:val="ru-RU"/>
        </w:rPr>
        <w:t xml:space="preserve">. </w:t>
      </w:r>
      <w:proofErr w:type="spellStart"/>
      <w:r w:rsidRPr="00BF4FB2">
        <w:rPr>
          <w:rFonts w:ascii="Times New Roman" w:hAnsi="Times New Roman" w:cs="Times New Roman"/>
          <w:bCs/>
          <w:sz w:val="28"/>
          <w:szCs w:val="28"/>
          <w:lang w:val="ru-RU"/>
        </w:rPr>
        <w:t>Київ</w:t>
      </w:r>
      <w:proofErr w:type="spellEnd"/>
      <w:r w:rsidRPr="00BF4FB2">
        <w:rPr>
          <w:rFonts w:ascii="Times New Roman" w:hAnsi="Times New Roman" w:cs="Times New Roman"/>
          <w:bCs/>
          <w:sz w:val="28"/>
          <w:szCs w:val="28"/>
          <w:lang w:val="ru-RU"/>
        </w:rPr>
        <w:t>, 2023. – 87 с.</w:t>
      </w:r>
    </w:p>
    <w:sectPr w:rsidR="004922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01802" w14:textId="77777777" w:rsidR="00695C2A" w:rsidRDefault="00695C2A" w:rsidP="003A5146">
      <w:pPr>
        <w:spacing w:after="0" w:line="240" w:lineRule="auto"/>
      </w:pPr>
      <w:r>
        <w:separator/>
      </w:r>
    </w:p>
  </w:endnote>
  <w:endnote w:type="continuationSeparator" w:id="0">
    <w:p w14:paraId="7E5CAE9C" w14:textId="77777777" w:rsidR="00695C2A" w:rsidRDefault="00695C2A" w:rsidP="003A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23510" w14:textId="77777777" w:rsidR="00695C2A" w:rsidRDefault="00695C2A" w:rsidP="003A5146">
      <w:pPr>
        <w:spacing w:after="0" w:line="240" w:lineRule="auto"/>
      </w:pPr>
      <w:r>
        <w:separator/>
      </w:r>
    </w:p>
  </w:footnote>
  <w:footnote w:type="continuationSeparator" w:id="0">
    <w:p w14:paraId="449B406E" w14:textId="77777777" w:rsidR="00695C2A" w:rsidRDefault="00695C2A" w:rsidP="003A51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97F07"/>
    <w:multiLevelType w:val="hybridMultilevel"/>
    <w:tmpl w:val="F0D0E782"/>
    <w:lvl w:ilvl="0" w:tplc="C2188C7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1D97876"/>
    <w:multiLevelType w:val="hybridMultilevel"/>
    <w:tmpl w:val="61AEDA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6F157AA"/>
    <w:multiLevelType w:val="hybridMultilevel"/>
    <w:tmpl w:val="0D165A86"/>
    <w:lvl w:ilvl="0" w:tplc="0422000F">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4D416CE5"/>
    <w:multiLevelType w:val="multilevel"/>
    <w:tmpl w:val="AC62C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390BAA"/>
    <w:multiLevelType w:val="hybridMultilevel"/>
    <w:tmpl w:val="5E80D59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65EC6C6F"/>
    <w:multiLevelType w:val="hybridMultilevel"/>
    <w:tmpl w:val="E026D144"/>
    <w:lvl w:ilvl="0" w:tplc="453CA41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6" w15:restartNumberingAfterBreak="0">
    <w:nsid w:val="769A48E1"/>
    <w:multiLevelType w:val="hybridMultilevel"/>
    <w:tmpl w:val="6D803996"/>
    <w:lvl w:ilvl="0" w:tplc="04220001">
      <w:start w:val="1"/>
      <w:numFmt w:val="bullet"/>
      <w:lvlText w:val=""/>
      <w:lvlJc w:val="left"/>
      <w:pPr>
        <w:ind w:left="1500" w:hanging="360"/>
      </w:pPr>
      <w:rPr>
        <w:rFonts w:ascii="Symbol" w:hAnsi="Symbol"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num w:numId="1" w16cid:durableId="20058895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2727222">
    <w:abstractNumId w:val="5"/>
  </w:num>
  <w:num w:numId="3" w16cid:durableId="1454056661">
    <w:abstractNumId w:val="4"/>
  </w:num>
  <w:num w:numId="4" w16cid:durableId="1306617860">
    <w:abstractNumId w:val="6"/>
  </w:num>
  <w:num w:numId="5" w16cid:durableId="31804947">
    <w:abstractNumId w:val="0"/>
  </w:num>
  <w:num w:numId="6" w16cid:durableId="1075201904">
    <w:abstractNumId w:val="2"/>
  </w:num>
  <w:num w:numId="7" w16cid:durableId="1126507737">
    <w:abstractNumId w:val="3"/>
  </w:num>
  <w:num w:numId="8" w16cid:durableId="2119836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BD2"/>
    <w:rsid w:val="00000EA9"/>
    <w:rsid w:val="00086050"/>
    <w:rsid w:val="00110284"/>
    <w:rsid w:val="00151898"/>
    <w:rsid w:val="001F4379"/>
    <w:rsid w:val="002138DA"/>
    <w:rsid w:val="00243C27"/>
    <w:rsid w:val="00254240"/>
    <w:rsid w:val="002746EB"/>
    <w:rsid w:val="002E703A"/>
    <w:rsid w:val="003142BF"/>
    <w:rsid w:val="003161BC"/>
    <w:rsid w:val="003605F0"/>
    <w:rsid w:val="003612D6"/>
    <w:rsid w:val="00365271"/>
    <w:rsid w:val="003A3EEB"/>
    <w:rsid w:val="003A5146"/>
    <w:rsid w:val="0040429A"/>
    <w:rsid w:val="0043204B"/>
    <w:rsid w:val="00492219"/>
    <w:rsid w:val="004D1F80"/>
    <w:rsid w:val="00566685"/>
    <w:rsid w:val="00582A18"/>
    <w:rsid w:val="005C3132"/>
    <w:rsid w:val="005D0716"/>
    <w:rsid w:val="005E2E5D"/>
    <w:rsid w:val="005E6B6A"/>
    <w:rsid w:val="00695C2A"/>
    <w:rsid w:val="00721BD2"/>
    <w:rsid w:val="007D48E9"/>
    <w:rsid w:val="00871CCE"/>
    <w:rsid w:val="008D61AC"/>
    <w:rsid w:val="00903A60"/>
    <w:rsid w:val="00904BBC"/>
    <w:rsid w:val="00953676"/>
    <w:rsid w:val="009610FA"/>
    <w:rsid w:val="00961189"/>
    <w:rsid w:val="009B7D98"/>
    <w:rsid w:val="009E2706"/>
    <w:rsid w:val="00A42C8C"/>
    <w:rsid w:val="00A6621D"/>
    <w:rsid w:val="00A666EC"/>
    <w:rsid w:val="00AB6DB2"/>
    <w:rsid w:val="00AD4BC9"/>
    <w:rsid w:val="00AE70AC"/>
    <w:rsid w:val="00AF5F44"/>
    <w:rsid w:val="00B66919"/>
    <w:rsid w:val="00B80BA8"/>
    <w:rsid w:val="00BB73CA"/>
    <w:rsid w:val="00BC3D47"/>
    <w:rsid w:val="00BC78F8"/>
    <w:rsid w:val="00BF4FB2"/>
    <w:rsid w:val="00C0232A"/>
    <w:rsid w:val="00C12101"/>
    <w:rsid w:val="00C64411"/>
    <w:rsid w:val="00D178AC"/>
    <w:rsid w:val="00D30F4D"/>
    <w:rsid w:val="00E003CE"/>
    <w:rsid w:val="00E44542"/>
    <w:rsid w:val="00EA2991"/>
    <w:rsid w:val="00ED08DF"/>
    <w:rsid w:val="00F553AA"/>
    <w:rsid w:val="00F6542A"/>
    <w:rsid w:val="00F9428F"/>
    <w:rsid w:val="00F9468B"/>
    <w:rsid w:val="00FA18AA"/>
    <w:rsid w:val="00FB195B"/>
    <w:rsid w:val="00FC53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84753"/>
  <w15:chartTrackingRefBased/>
  <w15:docId w15:val="{D891B033-682C-4203-9D8B-F59EC79A0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2C8C"/>
    <w:rPr>
      <w:color w:val="0563C1" w:themeColor="hyperlink"/>
      <w:u w:val="single"/>
    </w:rPr>
  </w:style>
  <w:style w:type="character" w:customStyle="1" w:styleId="1">
    <w:name w:val="Неразрешенное упоминание1"/>
    <w:basedOn w:val="a0"/>
    <w:uiPriority w:val="99"/>
    <w:semiHidden/>
    <w:unhideWhenUsed/>
    <w:rsid w:val="00A42C8C"/>
    <w:rPr>
      <w:color w:val="605E5C"/>
      <w:shd w:val="clear" w:color="auto" w:fill="E1DFDD"/>
    </w:rPr>
  </w:style>
  <w:style w:type="table" w:styleId="a4">
    <w:name w:val="Table Grid"/>
    <w:basedOn w:val="a1"/>
    <w:uiPriority w:val="59"/>
    <w:rsid w:val="00A42C8C"/>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44542"/>
    <w:pPr>
      <w:ind w:left="720"/>
      <w:contextualSpacing/>
    </w:pPr>
  </w:style>
  <w:style w:type="paragraph" w:styleId="a6">
    <w:name w:val="header"/>
    <w:basedOn w:val="a"/>
    <w:link w:val="a7"/>
    <w:uiPriority w:val="99"/>
    <w:unhideWhenUsed/>
    <w:rsid w:val="003A5146"/>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3A5146"/>
  </w:style>
  <w:style w:type="paragraph" w:styleId="a8">
    <w:name w:val="footer"/>
    <w:basedOn w:val="a"/>
    <w:link w:val="a9"/>
    <w:uiPriority w:val="99"/>
    <w:unhideWhenUsed/>
    <w:rsid w:val="003A5146"/>
    <w:pPr>
      <w:tabs>
        <w:tab w:val="center" w:pos="4819"/>
        <w:tab w:val="right" w:pos="9639"/>
      </w:tabs>
      <w:spacing w:after="0" w:line="240" w:lineRule="auto"/>
    </w:pPr>
  </w:style>
  <w:style w:type="character" w:customStyle="1" w:styleId="a9">
    <w:name w:val="Нижний колонтитул Знак"/>
    <w:basedOn w:val="a0"/>
    <w:link w:val="a8"/>
    <w:uiPriority w:val="99"/>
    <w:rsid w:val="003A5146"/>
  </w:style>
  <w:style w:type="character" w:styleId="aa">
    <w:name w:val="Strong"/>
    <w:basedOn w:val="a0"/>
    <w:uiPriority w:val="22"/>
    <w:qFormat/>
    <w:rsid w:val="00FA18AA"/>
    <w:rPr>
      <w:b/>
      <w:bCs/>
    </w:rPr>
  </w:style>
  <w:style w:type="character" w:styleId="ab">
    <w:name w:val="Unresolved Mention"/>
    <w:basedOn w:val="a0"/>
    <w:uiPriority w:val="99"/>
    <w:semiHidden/>
    <w:unhideWhenUsed/>
    <w:rsid w:val="00F9428F"/>
    <w:rPr>
      <w:color w:val="605E5C"/>
      <w:shd w:val="clear" w:color="auto" w:fill="E1DFDD"/>
    </w:rPr>
  </w:style>
  <w:style w:type="character" w:styleId="ac">
    <w:name w:val="FollowedHyperlink"/>
    <w:basedOn w:val="a0"/>
    <w:uiPriority w:val="99"/>
    <w:semiHidden/>
    <w:unhideWhenUsed/>
    <w:rsid w:val="00F94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87971">
      <w:bodyDiv w:val="1"/>
      <w:marLeft w:val="0"/>
      <w:marRight w:val="0"/>
      <w:marTop w:val="0"/>
      <w:marBottom w:val="0"/>
      <w:divBdr>
        <w:top w:val="none" w:sz="0" w:space="0" w:color="auto"/>
        <w:left w:val="none" w:sz="0" w:space="0" w:color="auto"/>
        <w:bottom w:val="none" w:sz="0" w:space="0" w:color="auto"/>
        <w:right w:val="none" w:sz="0" w:space="0" w:color="auto"/>
      </w:divBdr>
    </w:div>
    <w:div w:id="591478392">
      <w:bodyDiv w:val="1"/>
      <w:marLeft w:val="0"/>
      <w:marRight w:val="0"/>
      <w:marTop w:val="0"/>
      <w:marBottom w:val="0"/>
      <w:divBdr>
        <w:top w:val="none" w:sz="0" w:space="0" w:color="auto"/>
        <w:left w:val="none" w:sz="0" w:space="0" w:color="auto"/>
        <w:bottom w:val="none" w:sz="0" w:space="0" w:color="auto"/>
        <w:right w:val="none" w:sz="0" w:space="0" w:color="auto"/>
      </w:divBdr>
    </w:div>
    <w:div w:id="737022429">
      <w:bodyDiv w:val="1"/>
      <w:marLeft w:val="0"/>
      <w:marRight w:val="0"/>
      <w:marTop w:val="0"/>
      <w:marBottom w:val="0"/>
      <w:divBdr>
        <w:top w:val="none" w:sz="0" w:space="0" w:color="auto"/>
        <w:left w:val="none" w:sz="0" w:space="0" w:color="auto"/>
        <w:bottom w:val="none" w:sz="0" w:space="0" w:color="auto"/>
        <w:right w:val="none" w:sz="0" w:space="0" w:color="auto"/>
      </w:divBdr>
    </w:div>
    <w:div w:id="961810126">
      <w:bodyDiv w:val="1"/>
      <w:marLeft w:val="0"/>
      <w:marRight w:val="0"/>
      <w:marTop w:val="0"/>
      <w:marBottom w:val="0"/>
      <w:divBdr>
        <w:top w:val="none" w:sz="0" w:space="0" w:color="auto"/>
        <w:left w:val="none" w:sz="0" w:space="0" w:color="auto"/>
        <w:bottom w:val="none" w:sz="0" w:space="0" w:color="auto"/>
        <w:right w:val="none" w:sz="0" w:space="0" w:color="auto"/>
      </w:divBdr>
    </w:div>
    <w:div w:id="972248072">
      <w:bodyDiv w:val="1"/>
      <w:marLeft w:val="0"/>
      <w:marRight w:val="0"/>
      <w:marTop w:val="0"/>
      <w:marBottom w:val="0"/>
      <w:divBdr>
        <w:top w:val="none" w:sz="0" w:space="0" w:color="auto"/>
        <w:left w:val="none" w:sz="0" w:space="0" w:color="auto"/>
        <w:bottom w:val="none" w:sz="0" w:space="0" w:color="auto"/>
        <w:right w:val="none" w:sz="0" w:space="0" w:color="auto"/>
      </w:divBdr>
    </w:div>
    <w:div w:id="1021202121">
      <w:bodyDiv w:val="1"/>
      <w:marLeft w:val="0"/>
      <w:marRight w:val="0"/>
      <w:marTop w:val="0"/>
      <w:marBottom w:val="0"/>
      <w:divBdr>
        <w:top w:val="none" w:sz="0" w:space="0" w:color="auto"/>
        <w:left w:val="none" w:sz="0" w:space="0" w:color="auto"/>
        <w:bottom w:val="none" w:sz="0" w:space="0" w:color="auto"/>
        <w:right w:val="none" w:sz="0" w:space="0" w:color="auto"/>
      </w:divBdr>
    </w:div>
    <w:div w:id="1400396227">
      <w:bodyDiv w:val="1"/>
      <w:marLeft w:val="0"/>
      <w:marRight w:val="0"/>
      <w:marTop w:val="0"/>
      <w:marBottom w:val="0"/>
      <w:divBdr>
        <w:top w:val="none" w:sz="0" w:space="0" w:color="auto"/>
        <w:left w:val="none" w:sz="0" w:space="0" w:color="auto"/>
        <w:bottom w:val="none" w:sz="0" w:space="0" w:color="auto"/>
        <w:right w:val="none" w:sz="0" w:space="0" w:color="auto"/>
      </w:divBdr>
    </w:div>
    <w:div w:id="1474178624">
      <w:bodyDiv w:val="1"/>
      <w:marLeft w:val="0"/>
      <w:marRight w:val="0"/>
      <w:marTop w:val="0"/>
      <w:marBottom w:val="0"/>
      <w:divBdr>
        <w:top w:val="none" w:sz="0" w:space="0" w:color="auto"/>
        <w:left w:val="none" w:sz="0" w:space="0" w:color="auto"/>
        <w:bottom w:val="none" w:sz="0" w:space="0" w:color="auto"/>
        <w:right w:val="none" w:sz="0" w:space="0" w:color="auto"/>
      </w:divBdr>
    </w:div>
    <w:div w:id="1743406096">
      <w:bodyDiv w:val="1"/>
      <w:marLeft w:val="0"/>
      <w:marRight w:val="0"/>
      <w:marTop w:val="0"/>
      <w:marBottom w:val="0"/>
      <w:divBdr>
        <w:top w:val="none" w:sz="0" w:space="0" w:color="auto"/>
        <w:left w:val="none" w:sz="0" w:space="0" w:color="auto"/>
        <w:bottom w:val="none" w:sz="0" w:space="0" w:color="auto"/>
        <w:right w:val="none" w:sz="0" w:space="0" w:color="auto"/>
      </w:divBdr>
    </w:div>
    <w:div w:id="180495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203500@stud.nau.edu.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nk.gov.ua/ua/news/all/drugiy-rik-povnomasshtabnoyi-viyni-obsyagi-bezgotivkovih-rozrahunkiv-zrostay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99B34-6982-42EE-8EE9-B26FD538C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5287</Words>
  <Characters>3015</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Yakymchuk Eugene</dc:creator>
  <cp:keywords/>
  <dc:description/>
  <cp:lastModifiedBy>Андрій Журавель</cp:lastModifiedBy>
  <cp:revision>23</cp:revision>
  <dcterms:created xsi:type="dcterms:W3CDTF">2024-10-07T06:58:00Z</dcterms:created>
  <dcterms:modified xsi:type="dcterms:W3CDTF">2024-10-08T10:37:00Z</dcterms:modified>
</cp:coreProperties>
</file>