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828E" w14:textId="0CE46E3E" w:rsidR="009A7935" w:rsidRPr="00430F5A" w:rsidRDefault="00DE2449" w:rsidP="00430F5A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bookmarkStart w:id="0" w:name="_Hlk187058808"/>
      <w:bookmarkStart w:id="1" w:name="_Hlk187063390"/>
      <w:proofErr w:type="spellStart"/>
      <w:r w:rsidRPr="00430F5A">
        <w:rPr>
          <w:b/>
          <w:bCs/>
          <w:sz w:val="28"/>
          <w:szCs w:val="28"/>
          <w:lang w:val="uk-UA"/>
        </w:rPr>
        <w:t>Загарій</w:t>
      </w:r>
      <w:proofErr w:type="spellEnd"/>
      <w:r w:rsidRPr="00430F5A">
        <w:rPr>
          <w:b/>
          <w:bCs/>
          <w:sz w:val="28"/>
          <w:szCs w:val="28"/>
          <w:lang w:val="uk-UA"/>
        </w:rPr>
        <w:t xml:space="preserve"> Вадим Петрович</w:t>
      </w:r>
      <w:r w:rsidR="00540138" w:rsidRPr="00430F5A">
        <w:rPr>
          <w:b/>
          <w:bCs/>
          <w:sz w:val="28"/>
          <w:szCs w:val="28"/>
          <w:lang w:val="uk-UA"/>
        </w:rPr>
        <w:t xml:space="preserve">, </w:t>
      </w:r>
      <w:r w:rsidRPr="00430F5A">
        <w:rPr>
          <w:sz w:val="28"/>
          <w:szCs w:val="28"/>
          <w:lang w:val="uk-UA"/>
        </w:rPr>
        <w:t>кандидат економічних наук, доцент кафедри фінансів</w:t>
      </w:r>
      <w:r w:rsidR="00540138" w:rsidRPr="00430F5A">
        <w:rPr>
          <w:sz w:val="28"/>
          <w:szCs w:val="28"/>
          <w:lang w:val="uk-UA"/>
        </w:rPr>
        <w:t xml:space="preserve">, </w:t>
      </w:r>
      <w:proofErr w:type="spellStart"/>
      <w:r w:rsidRPr="00430F5A">
        <w:rPr>
          <w:sz w:val="28"/>
          <w:szCs w:val="28"/>
        </w:rPr>
        <w:t>Київський</w:t>
      </w:r>
      <w:proofErr w:type="spellEnd"/>
      <w:r w:rsidRPr="00430F5A">
        <w:rPr>
          <w:sz w:val="28"/>
          <w:szCs w:val="28"/>
        </w:rPr>
        <w:t xml:space="preserve"> </w:t>
      </w:r>
      <w:proofErr w:type="spellStart"/>
      <w:r w:rsidRPr="00430F5A">
        <w:rPr>
          <w:sz w:val="28"/>
          <w:szCs w:val="28"/>
        </w:rPr>
        <w:t>столичний</w:t>
      </w:r>
      <w:proofErr w:type="spellEnd"/>
      <w:r w:rsidRPr="00430F5A">
        <w:rPr>
          <w:sz w:val="28"/>
          <w:szCs w:val="28"/>
        </w:rPr>
        <w:t xml:space="preserve"> </w:t>
      </w:r>
      <w:proofErr w:type="spellStart"/>
      <w:r w:rsidRPr="00430F5A">
        <w:rPr>
          <w:sz w:val="28"/>
          <w:szCs w:val="28"/>
        </w:rPr>
        <w:t>університет</w:t>
      </w:r>
      <w:proofErr w:type="spellEnd"/>
      <w:r w:rsidRPr="00430F5A">
        <w:rPr>
          <w:sz w:val="28"/>
          <w:szCs w:val="28"/>
        </w:rPr>
        <w:t xml:space="preserve"> </w:t>
      </w:r>
      <w:proofErr w:type="spellStart"/>
      <w:r w:rsidRPr="00430F5A">
        <w:rPr>
          <w:sz w:val="28"/>
          <w:szCs w:val="28"/>
        </w:rPr>
        <w:t>імені</w:t>
      </w:r>
      <w:proofErr w:type="spellEnd"/>
      <w:r w:rsidRPr="00430F5A">
        <w:rPr>
          <w:sz w:val="28"/>
          <w:szCs w:val="28"/>
        </w:rPr>
        <w:t xml:space="preserve"> Бориса </w:t>
      </w:r>
      <w:proofErr w:type="spellStart"/>
      <w:r w:rsidRPr="00430F5A">
        <w:rPr>
          <w:sz w:val="28"/>
          <w:szCs w:val="28"/>
        </w:rPr>
        <w:t>Грінченка</w:t>
      </w:r>
      <w:proofErr w:type="spellEnd"/>
      <w:r w:rsidRPr="00430F5A">
        <w:rPr>
          <w:sz w:val="28"/>
          <w:szCs w:val="28"/>
          <w:lang w:val="uk-UA"/>
        </w:rPr>
        <w:t xml:space="preserve">, </w:t>
      </w:r>
      <w:r w:rsidR="009A7935" w:rsidRPr="00430F5A">
        <w:rPr>
          <w:sz w:val="28"/>
          <w:szCs w:val="28"/>
          <w:lang w:val="uk-UA"/>
        </w:rPr>
        <w:t>м. Київ</w:t>
      </w:r>
    </w:p>
    <w:p w14:paraId="605AA38F" w14:textId="5CDE91C9" w:rsidR="00DE2449" w:rsidRPr="00430F5A" w:rsidRDefault="00776154" w:rsidP="00430F5A">
      <w:pPr>
        <w:spacing w:line="360" w:lineRule="auto"/>
        <w:rPr>
          <w:sz w:val="28"/>
          <w:szCs w:val="28"/>
          <w:lang w:val="uk-UA"/>
        </w:rPr>
      </w:pPr>
      <w:r w:rsidRPr="00430F5A">
        <w:rPr>
          <w:color w:val="FF0000"/>
          <w:sz w:val="28"/>
          <w:szCs w:val="28"/>
          <w:lang w:val="uk-UA"/>
        </w:rPr>
        <w:t xml:space="preserve">    </w:t>
      </w:r>
      <w:r w:rsidR="000F77EB" w:rsidRPr="00430F5A">
        <w:rPr>
          <w:color w:val="FF0000"/>
          <w:sz w:val="28"/>
          <w:szCs w:val="28"/>
          <w:lang w:val="uk-UA"/>
        </w:rPr>
        <w:t xml:space="preserve">                                                 </w:t>
      </w:r>
      <w:r w:rsidR="00340741">
        <w:rPr>
          <w:color w:val="FF0000"/>
          <w:sz w:val="28"/>
          <w:szCs w:val="28"/>
          <w:lang w:val="uk-UA"/>
        </w:rPr>
        <w:t xml:space="preserve">     </w:t>
      </w:r>
      <w:r w:rsidR="000F77EB" w:rsidRPr="00430F5A">
        <w:rPr>
          <w:color w:val="FF0000"/>
          <w:sz w:val="28"/>
          <w:szCs w:val="28"/>
          <w:lang w:val="uk-UA"/>
        </w:rPr>
        <w:t xml:space="preserve">  </w:t>
      </w:r>
      <w:r w:rsidRPr="00430F5A">
        <w:rPr>
          <w:color w:val="FF0000"/>
          <w:sz w:val="28"/>
          <w:szCs w:val="28"/>
          <w:lang w:val="uk-UA"/>
        </w:rPr>
        <w:t xml:space="preserve"> </w:t>
      </w:r>
      <w:r w:rsidR="00DE2449" w:rsidRPr="00430F5A">
        <w:rPr>
          <w:sz w:val="28"/>
          <w:szCs w:val="28"/>
          <w:lang w:val="en-US"/>
        </w:rPr>
        <w:t>ORCID</w:t>
      </w:r>
      <w:r w:rsidR="000F77EB" w:rsidRPr="00430F5A">
        <w:rPr>
          <w:sz w:val="28"/>
          <w:szCs w:val="28"/>
          <w:lang w:val="uk-UA"/>
        </w:rPr>
        <w:t>:</w:t>
      </w:r>
      <w:r w:rsidR="000F77EB" w:rsidRPr="00430F5A">
        <w:rPr>
          <w:sz w:val="28"/>
          <w:szCs w:val="28"/>
          <w:lang w:val="en-US"/>
        </w:rPr>
        <w:t> </w:t>
      </w:r>
      <w:r w:rsidR="000F77EB">
        <w:fldChar w:fldCharType="begin"/>
      </w:r>
      <w:r w:rsidR="000F77EB">
        <w:instrText>HYPERLINK</w:instrText>
      </w:r>
      <w:r w:rsidR="000F77EB" w:rsidRPr="00802C52">
        <w:rPr>
          <w:lang w:val="uk-UA"/>
        </w:rPr>
        <w:instrText xml:space="preserve"> "</w:instrText>
      </w:r>
      <w:r w:rsidR="000F77EB">
        <w:instrText>http</w:instrText>
      </w:r>
      <w:r w:rsidR="000F77EB" w:rsidRPr="00802C52">
        <w:rPr>
          <w:lang w:val="uk-UA"/>
        </w:rPr>
        <w:instrText>://</w:instrText>
      </w:r>
      <w:r w:rsidR="000F77EB">
        <w:instrText>orcid</w:instrText>
      </w:r>
      <w:r w:rsidR="000F77EB" w:rsidRPr="00802C52">
        <w:rPr>
          <w:lang w:val="uk-UA"/>
        </w:rPr>
        <w:instrText>.</w:instrText>
      </w:r>
      <w:r w:rsidR="000F77EB">
        <w:instrText>org</w:instrText>
      </w:r>
      <w:r w:rsidR="000F77EB" w:rsidRPr="00802C52">
        <w:rPr>
          <w:lang w:val="uk-UA"/>
        </w:rPr>
        <w:instrText>/0009-0005-3597-546</w:instrText>
      </w:r>
      <w:r w:rsidR="000F77EB">
        <w:instrText>X</w:instrText>
      </w:r>
      <w:r w:rsidR="000F77EB" w:rsidRPr="00802C52">
        <w:rPr>
          <w:lang w:val="uk-UA"/>
        </w:rPr>
        <w:instrText>" \</w:instrText>
      </w:r>
      <w:r w:rsidR="000F77EB">
        <w:instrText>t</w:instrText>
      </w:r>
      <w:r w:rsidR="000F77EB" w:rsidRPr="00802C52">
        <w:rPr>
          <w:lang w:val="uk-UA"/>
        </w:rPr>
        <w:instrText xml:space="preserve"> "_</w:instrText>
      </w:r>
      <w:r w:rsidR="000F77EB">
        <w:instrText>blank</w:instrText>
      </w:r>
      <w:r w:rsidR="000F77EB" w:rsidRPr="00802C52">
        <w:rPr>
          <w:lang w:val="uk-UA"/>
        </w:rPr>
        <w:instrText>"</w:instrText>
      </w:r>
      <w:r w:rsidR="000F77EB">
        <w:fldChar w:fldCharType="separate"/>
      </w:r>
      <w:r w:rsidR="000F77EB" w:rsidRPr="00430F5A">
        <w:rPr>
          <w:rStyle w:val="a4"/>
          <w:color w:val="auto"/>
          <w:sz w:val="28"/>
          <w:szCs w:val="28"/>
          <w:u w:val="none"/>
          <w:lang w:val="en-US"/>
        </w:rPr>
        <w:t>http</w:t>
      </w:r>
      <w:r w:rsidR="000F77EB" w:rsidRPr="00430F5A">
        <w:rPr>
          <w:rStyle w:val="a4"/>
          <w:color w:val="auto"/>
          <w:sz w:val="28"/>
          <w:szCs w:val="28"/>
          <w:u w:val="none"/>
          <w:lang w:val="uk-UA"/>
        </w:rPr>
        <w:t>://</w:t>
      </w:r>
      <w:proofErr w:type="spellStart"/>
      <w:r w:rsidR="000F77EB" w:rsidRPr="00430F5A">
        <w:rPr>
          <w:rStyle w:val="a4"/>
          <w:color w:val="auto"/>
          <w:sz w:val="28"/>
          <w:szCs w:val="28"/>
          <w:u w:val="none"/>
          <w:lang w:val="en-US"/>
        </w:rPr>
        <w:t>orcid</w:t>
      </w:r>
      <w:proofErr w:type="spellEnd"/>
      <w:r w:rsidR="000F77EB" w:rsidRPr="00430F5A">
        <w:rPr>
          <w:rStyle w:val="a4"/>
          <w:color w:val="auto"/>
          <w:sz w:val="28"/>
          <w:szCs w:val="28"/>
          <w:u w:val="none"/>
          <w:lang w:val="uk-UA"/>
        </w:rPr>
        <w:t>.</w:t>
      </w:r>
      <w:r w:rsidR="000F77EB" w:rsidRPr="00430F5A">
        <w:rPr>
          <w:rStyle w:val="a4"/>
          <w:color w:val="auto"/>
          <w:sz w:val="28"/>
          <w:szCs w:val="28"/>
          <w:u w:val="none"/>
          <w:lang w:val="en-US"/>
        </w:rPr>
        <w:t>org</w:t>
      </w:r>
      <w:r w:rsidR="000F77EB" w:rsidRPr="00430F5A">
        <w:rPr>
          <w:rStyle w:val="a4"/>
          <w:color w:val="auto"/>
          <w:sz w:val="28"/>
          <w:szCs w:val="28"/>
          <w:u w:val="none"/>
          <w:lang w:val="uk-UA"/>
        </w:rPr>
        <w:t>/0009-0005-3597-546</w:t>
      </w:r>
      <w:r w:rsidR="000F77EB" w:rsidRPr="00430F5A">
        <w:rPr>
          <w:rStyle w:val="a4"/>
          <w:color w:val="auto"/>
          <w:sz w:val="28"/>
          <w:szCs w:val="28"/>
          <w:u w:val="none"/>
          <w:lang w:val="en-US"/>
        </w:rPr>
        <w:t>X</w:t>
      </w:r>
      <w:r w:rsidR="000F77EB">
        <w:rPr>
          <w:rStyle w:val="a4"/>
          <w:color w:val="auto"/>
          <w:sz w:val="28"/>
          <w:szCs w:val="28"/>
          <w:u w:val="none"/>
          <w:lang w:val="en-US"/>
        </w:rPr>
        <w:fldChar w:fldCharType="end"/>
      </w:r>
    </w:p>
    <w:bookmarkEnd w:id="0"/>
    <w:p w14:paraId="76B67F2D" w14:textId="2D6A16DC" w:rsidR="009A7935" w:rsidRPr="00430F5A" w:rsidRDefault="009A7935" w:rsidP="00430F5A">
      <w:pPr>
        <w:spacing w:line="360" w:lineRule="auto"/>
        <w:jc w:val="right"/>
        <w:rPr>
          <w:sz w:val="28"/>
          <w:szCs w:val="28"/>
          <w:lang w:val="uk-UA"/>
        </w:rPr>
      </w:pPr>
      <w:proofErr w:type="spellStart"/>
      <w:r w:rsidRPr="00430F5A">
        <w:rPr>
          <w:b/>
          <w:bCs/>
          <w:sz w:val="28"/>
          <w:szCs w:val="28"/>
          <w:lang w:val="uk-UA"/>
        </w:rPr>
        <w:t>Загарій</w:t>
      </w:r>
      <w:proofErr w:type="spellEnd"/>
      <w:r w:rsidRPr="00430F5A">
        <w:rPr>
          <w:b/>
          <w:bCs/>
          <w:sz w:val="28"/>
          <w:szCs w:val="28"/>
          <w:lang w:val="uk-UA"/>
        </w:rPr>
        <w:t xml:space="preserve"> Віта Клавдіївна</w:t>
      </w:r>
      <w:r w:rsidR="00540138" w:rsidRPr="00430F5A">
        <w:rPr>
          <w:b/>
          <w:bCs/>
          <w:sz w:val="28"/>
          <w:szCs w:val="28"/>
          <w:lang w:val="uk-UA"/>
        </w:rPr>
        <w:t xml:space="preserve">, </w:t>
      </w:r>
      <w:r w:rsidRPr="00430F5A">
        <w:rPr>
          <w:sz w:val="28"/>
          <w:szCs w:val="28"/>
          <w:lang w:val="uk-UA"/>
        </w:rPr>
        <w:t>кандидат економічних наук, доцент кафедри міжнародної економіки</w:t>
      </w:r>
      <w:r w:rsidR="000F77EB" w:rsidRPr="00430F5A">
        <w:rPr>
          <w:sz w:val="28"/>
          <w:szCs w:val="28"/>
          <w:lang w:val="uk-UA"/>
        </w:rPr>
        <w:t>,</w:t>
      </w:r>
      <w:r w:rsidR="00540138" w:rsidRPr="00430F5A">
        <w:rPr>
          <w:sz w:val="28"/>
          <w:szCs w:val="28"/>
          <w:lang w:val="uk-UA"/>
        </w:rPr>
        <w:t xml:space="preserve"> </w:t>
      </w:r>
      <w:r w:rsidRPr="00430F5A">
        <w:rPr>
          <w:sz w:val="28"/>
          <w:szCs w:val="28"/>
          <w:lang w:val="uk-UA"/>
        </w:rPr>
        <w:t>Київський національний економічний університет</w:t>
      </w:r>
      <w:r w:rsidR="000F77EB" w:rsidRPr="00430F5A">
        <w:rPr>
          <w:sz w:val="28"/>
          <w:szCs w:val="28"/>
          <w:lang w:val="uk-UA"/>
        </w:rPr>
        <w:t xml:space="preserve"> </w:t>
      </w:r>
      <w:r w:rsidRPr="00430F5A">
        <w:rPr>
          <w:sz w:val="28"/>
          <w:szCs w:val="28"/>
          <w:lang w:val="uk-UA"/>
        </w:rPr>
        <w:t>імені Вадима Гетьмана, м. Київ</w:t>
      </w:r>
      <w:r w:rsidRPr="00430F5A">
        <w:rPr>
          <w:spacing w:val="-6"/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</w:p>
    <w:p w14:paraId="7CE29AC4" w14:textId="60227461" w:rsidR="00540138" w:rsidRPr="00430F5A" w:rsidRDefault="00776154" w:rsidP="00430F5A">
      <w:pPr>
        <w:spacing w:line="360" w:lineRule="auto"/>
        <w:rPr>
          <w:color w:val="FF0000"/>
          <w:sz w:val="28"/>
          <w:szCs w:val="28"/>
          <w:lang w:val="uk-UA"/>
        </w:rPr>
      </w:pPr>
      <w:r w:rsidRPr="00430F5A">
        <w:rPr>
          <w:color w:val="FF0000"/>
          <w:sz w:val="28"/>
          <w:szCs w:val="28"/>
          <w:lang w:val="uk-UA"/>
        </w:rPr>
        <w:t xml:space="preserve">       </w:t>
      </w:r>
      <w:r w:rsidR="000F77EB" w:rsidRPr="00430F5A">
        <w:rPr>
          <w:color w:val="FF0000"/>
          <w:sz w:val="28"/>
          <w:szCs w:val="28"/>
          <w:lang w:val="uk-UA"/>
        </w:rPr>
        <w:t xml:space="preserve">                                                </w:t>
      </w:r>
      <w:r w:rsidR="00340741">
        <w:rPr>
          <w:color w:val="FF0000"/>
          <w:sz w:val="28"/>
          <w:szCs w:val="28"/>
          <w:lang w:val="uk-UA"/>
        </w:rPr>
        <w:t xml:space="preserve">    </w:t>
      </w:r>
      <w:r w:rsidR="000F77EB" w:rsidRPr="00430F5A">
        <w:rPr>
          <w:color w:val="FF0000"/>
          <w:sz w:val="28"/>
          <w:szCs w:val="28"/>
          <w:lang w:val="uk-UA"/>
        </w:rPr>
        <w:t xml:space="preserve"> </w:t>
      </w:r>
      <w:r w:rsidR="000F77EB" w:rsidRPr="00430F5A">
        <w:rPr>
          <w:bCs/>
          <w:sz w:val="28"/>
          <w:szCs w:val="28"/>
          <w:lang w:val="en-US"/>
        </w:rPr>
        <w:t>ORCID</w:t>
      </w:r>
      <w:r w:rsidR="000F77EB" w:rsidRPr="00430F5A">
        <w:rPr>
          <w:bCs/>
          <w:sz w:val="28"/>
          <w:szCs w:val="28"/>
        </w:rPr>
        <w:t>:</w:t>
      </w:r>
      <w:r w:rsidR="000F77EB" w:rsidRPr="00430F5A">
        <w:rPr>
          <w:sz w:val="28"/>
          <w:szCs w:val="28"/>
          <w:shd w:val="clear" w:color="auto" w:fill="FFFFFF"/>
        </w:rPr>
        <w:t xml:space="preserve"> </w:t>
      </w:r>
      <w:r w:rsidR="000F77EB" w:rsidRPr="00430F5A">
        <w:rPr>
          <w:sz w:val="28"/>
          <w:szCs w:val="28"/>
          <w:shd w:val="clear" w:color="auto" w:fill="FFFFFF"/>
          <w:lang w:val="en-US"/>
        </w:rPr>
        <w:t>https</w:t>
      </w:r>
      <w:r w:rsidR="000F77EB" w:rsidRPr="00430F5A">
        <w:rPr>
          <w:sz w:val="28"/>
          <w:szCs w:val="28"/>
          <w:shd w:val="clear" w:color="auto" w:fill="FFFFFF"/>
        </w:rPr>
        <w:t>://</w:t>
      </w:r>
      <w:proofErr w:type="spellStart"/>
      <w:r w:rsidR="000F77EB" w:rsidRPr="00430F5A">
        <w:rPr>
          <w:sz w:val="28"/>
          <w:szCs w:val="28"/>
          <w:shd w:val="clear" w:color="auto" w:fill="FFFFFF"/>
          <w:lang w:val="en-US"/>
        </w:rPr>
        <w:t>orcid</w:t>
      </w:r>
      <w:proofErr w:type="spellEnd"/>
      <w:r w:rsidR="000F77EB" w:rsidRPr="00430F5A">
        <w:rPr>
          <w:sz w:val="28"/>
          <w:szCs w:val="28"/>
          <w:shd w:val="clear" w:color="auto" w:fill="FFFFFF"/>
        </w:rPr>
        <w:t>.</w:t>
      </w:r>
      <w:r w:rsidR="000F77EB" w:rsidRPr="00430F5A">
        <w:rPr>
          <w:sz w:val="28"/>
          <w:szCs w:val="28"/>
          <w:shd w:val="clear" w:color="auto" w:fill="FFFFFF"/>
          <w:lang w:val="en-US"/>
        </w:rPr>
        <w:t>org</w:t>
      </w:r>
      <w:r w:rsidR="000F77EB" w:rsidRPr="00430F5A">
        <w:rPr>
          <w:sz w:val="28"/>
          <w:szCs w:val="28"/>
          <w:shd w:val="clear" w:color="auto" w:fill="FFFFFF"/>
        </w:rPr>
        <w:t>/0000-0001-6492-3523</w:t>
      </w:r>
    </w:p>
    <w:p w14:paraId="67791682" w14:textId="004A80E9" w:rsidR="002635F9" w:rsidRPr="00430F5A" w:rsidRDefault="002635F9" w:rsidP="00430F5A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53E8C0C7" w14:textId="0C136654" w:rsidR="002635F9" w:rsidRPr="000E59A1" w:rsidRDefault="000E59A1" w:rsidP="000E59A1">
      <w:pPr>
        <w:spacing w:line="360" w:lineRule="auto"/>
        <w:ind w:firstLine="567"/>
        <w:jc w:val="center"/>
        <w:rPr>
          <w:b/>
          <w:bCs/>
          <w:sz w:val="28"/>
          <w:lang w:val="uk-UA"/>
        </w:rPr>
      </w:pPr>
      <w:r w:rsidRPr="000E59A1">
        <w:rPr>
          <w:b/>
          <w:bCs/>
          <w:sz w:val="28"/>
          <w:lang w:val="uk-UA"/>
        </w:rPr>
        <w:t>ІНТЕГРАЦІЯ БЛОКЧЕЙН У ФІНАНСОВУ СИСТЕМУ УКРАЇНИ: ДОСВІД ТА ПЕРСПЕКТИВИ</w:t>
      </w:r>
    </w:p>
    <w:p w14:paraId="0A4D0B55" w14:textId="77777777" w:rsidR="002635F9" w:rsidRPr="00DE2449" w:rsidRDefault="002635F9" w:rsidP="002635F9">
      <w:pPr>
        <w:spacing w:line="360" w:lineRule="auto"/>
        <w:ind w:firstLine="567"/>
        <w:jc w:val="both"/>
        <w:rPr>
          <w:color w:val="000000" w:themeColor="text1"/>
          <w:sz w:val="28"/>
          <w:lang w:val="uk-UA"/>
        </w:rPr>
      </w:pPr>
    </w:p>
    <w:p w14:paraId="7CFCEF2C" w14:textId="51BEAE7A" w:rsidR="009D0097" w:rsidRDefault="004C129D" w:rsidP="00443D3B">
      <w:pPr>
        <w:spacing w:line="360" w:lineRule="auto"/>
        <w:ind w:firstLine="567"/>
        <w:jc w:val="both"/>
        <w:rPr>
          <w:color w:val="000000" w:themeColor="text1"/>
          <w:sz w:val="28"/>
          <w:lang w:val="uk-UA"/>
        </w:rPr>
      </w:pPr>
      <w:r w:rsidRPr="004C129D">
        <w:rPr>
          <w:sz w:val="28"/>
          <w:szCs w:val="28"/>
          <w:lang w:val="uk-UA"/>
        </w:rPr>
        <w:t>Розвиток фінансов</w:t>
      </w:r>
      <w:r>
        <w:rPr>
          <w:sz w:val="28"/>
          <w:szCs w:val="28"/>
          <w:lang w:val="uk-UA"/>
        </w:rPr>
        <w:t>ої системи</w:t>
      </w:r>
      <w:r w:rsidRPr="004C129D">
        <w:rPr>
          <w:sz w:val="28"/>
          <w:szCs w:val="28"/>
          <w:lang w:val="uk-UA"/>
        </w:rPr>
        <w:t xml:space="preserve"> України впродовж останніх років йде в руслі світових тенденцій, навіть попри ризики та загрози, спричинені повномасштабними воєнними діями. </w:t>
      </w:r>
      <w:r>
        <w:rPr>
          <w:sz w:val="28"/>
          <w:szCs w:val="28"/>
          <w:lang w:val="uk-UA"/>
        </w:rPr>
        <w:t>С</w:t>
      </w:r>
      <w:r w:rsidRPr="00124103">
        <w:rPr>
          <w:sz w:val="28"/>
          <w:szCs w:val="28"/>
          <w:lang w:val="uk-UA"/>
        </w:rPr>
        <w:t>трімкий розвиток інформаційних технологій</w:t>
      </w:r>
      <w:r w:rsidRPr="004C129D">
        <w:rPr>
          <w:sz w:val="28"/>
          <w:szCs w:val="28"/>
          <w:lang w:val="uk-UA"/>
        </w:rPr>
        <w:t xml:space="preserve"> </w:t>
      </w:r>
      <w:r w:rsidR="00F5015E">
        <w:rPr>
          <w:sz w:val="28"/>
          <w:szCs w:val="28"/>
          <w:lang w:val="uk-UA"/>
        </w:rPr>
        <w:t xml:space="preserve"> та і</w:t>
      </w:r>
      <w:r w:rsidRPr="004C129D">
        <w:rPr>
          <w:sz w:val="28"/>
          <w:szCs w:val="28"/>
          <w:lang w:val="uk-UA"/>
        </w:rPr>
        <w:t>нноваці</w:t>
      </w:r>
      <w:r w:rsidR="00F5015E">
        <w:rPr>
          <w:sz w:val="28"/>
          <w:szCs w:val="28"/>
          <w:lang w:val="uk-UA"/>
        </w:rPr>
        <w:t>й</w:t>
      </w:r>
      <w:r w:rsidRPr="004C129D">
        <w:rPr>
          <w:sz w:val="28"/>
          <w:szCs w:val="28"/>
          <w:lang w:val="uk-UA"/>
        </w:rPr>
        <w:t xml:space="preserve"> змінюють напрямок розвитку фінансового ринку</w:t>
      </w:r>
      <w:r w:rsidR="00662AD2">
        <w:rPr>
          <w:sz w:val="28"/>
          <w:szCs w:val="28"/>
          <w:lang w:val="uk-UA"/>
        </w:rPr>
        <w:t xml:space="preserve">.   </w:t>
      </w:r>
      <w:r w:rsidRPr="00F5015E">
        <w:rPr>
          <w:sz w:val="28"/>
          <w:szCs w:val="28"/>
          <w:lang w:val="uk-UA"/>
        </w:rPr>
        <w:t xml:space="preserve">Технологія </w:t>
      </w:r>
      <w:proofErr w:type="spellStart"/>
      <w:r w:rsidRPr="00F5015E">
        <w:rPr>
          <w:sz w:val="28"/>
          <w:szCs w:val="28"/>
          <w:lang w:val="uk-UA"/>
        </w:rPr>
        <w:t>блокчейн</w:t>
      </w:r>
      <w:proofErr w:type="spellEnd"/>
      <w:r w:rsidRPr="00F5015E">
        <w:rPr>
          <w:sz w:val="28"/>
          <w:szCs w:val="28"/>
          <w:lang w:val="uk-UA"/>
        </w:rPr>
        <w:t xml:space="preserve"> набуває дедалі більшого поширення у фінансовому секторі </w:t>
      </w:r>
      <w:r w:rsidR="00F5015E">
        <w:rPr>
          <w:sz w:val="28"/>
          <w:szCs w:val="28"/>
          <w:lang w:val="uk-UA"/>
        </w:rPr>
        <w:t xml:space="preserve"> України </w:t>
      </w:r>
      <w:r w:rsidRPr="00F5015E">
        <w:rPr>
          <w:sz w:val="28"/>
          <w:szCs w:val="28"/>
          <w:lang w:val="uk-UA"/>
        </w:rPr>
        <w:t xml:space="preserve">з огляду на свої очевидні переваги, які дозволяють підвищити ефективність здійснення </w:t>
      </w:r>
      <w:r w:rsidR="00F5015E">
        <w:rPr>
          <w:sz w:val="28"/>
          <w:szCs w:val="28"/>
          <w:lang w:val="uk-UA"/>
        </w:rPr>
        <w:t>фінансов</w:t>
      </w:r>
      <w:r w:rsidRPr="00F5015E">
        <w:rPr>
          <w:sz w:val="28"/>
          <w:szCs w:val="28"/>
          <w:lang w:val="uk-UA"/>
        </w:rPr>
        <w:t xml:space="preserve">их операцій, а також забезпечити належний рівень </w:t>
      </w:r>
      <w:r w:rsidR="00F5015E">
        <w:rPr>
          <w:sz w:val="28"/>
          <w:szCs w:val="28"/>
          <w:lang w:val="uk-UA"/>
        </w:rPr>
        <w:t xml:space="preserve">їх </w:t>
      </w:r>
      <w:r w:rsidRPr="00F5015E">
        <w:rPr>
          <w:sz w:val="28"/>
          <w:szCs w:val="28"/>
          <w:lang w:val="uk-UA"/>
        </w:rPr>
        <w:t>захисту.</w:t>
      </w:r>
      <w:r w:rsidR="009D0097" w:rsidRPr="00443D3B">
        <w:rPr>
          <w:color w:val="000000" w:themeColor="text1"/>
          <w:sz w:val="28"/>
          <w:lang w:val="uk-UA"/>
        </w:rPr>
        <w:t xml:space="preserve"> </w:t>
      </w:r>
      <w:r w:rsidR="00443D3B">
        <w:rPr>
          <w:color w:val="000000" w:themeColor="text1"/>
          <w:sz w:val="28"/>
          <w:lang w:val="uk-UA"/>
        </w:rPr>
        <w:t>З</w:t>
      </w:r>
      <w:r w:rsidR="00443D3B" w:rsidRPr="00443D3B">
        <w:rPr>
          <w:color w:val="000000" w:themeColor="text1"/>
          <w:sz w:val="28"/>
          <w:lang w:val="uk-UA"/>
        </w:rPr>
        <w:t xml:space="preserve">а даними рейтингу 2022 </w:t>
      </w:r>
      <w:r w:rsidR="00443D3B" w:rsidRPr="009D0097">
        <w:rPr>
          <w:color w:val="000000" w:themeColor="text1"/>
          <w:sz w:val="28"/>
        </w:rPr>
        <w:t>Global</w:t>
      </w:r>
      <w:r w:rsidR="00443D3B" w:rsidRPr="00443D3B">
        <w:rPr>
          <w:color w:val="000000" w:themeColor="text1"/>
          <w:sz w:val="28"/>
          <w:lang w:val="uk-UA"/>
        </w:rPr>
        <w:t xml:space="preserve"> </w:t>
      </w:r>
      <w:proofErr w:type="spellStart"/>
      <w:r w:rsidR="00443D3B" w:rsidRPr="009D0097">
        <w:rPr>
          <w:color w:val="000000" w:themeColor="text1"/>
          <w:sz w:val="28"/>
        </w:rPr>
        <w:t>Crypto</w:t>
      </w:r>
      <w:proofErr w:type="spellEnd"/>
      <w:r w:rsidR="00443D3B" w:rsidRPr="00443D3B">
        <w:rPr>
          <w:color w:val="000000" w:themeColor="text1"/>
          <w:sz w:val="28"/>
          <w:lang w:val="uk-UA"/>
        </w:rPr>
        <w:t xml:space="preserve"> </w:t>
      </w:r>
      <w:proofErr w:type="spellStart"/>
      <w:r w:rsidR="00443D3B" w:rsidRPr="009D0097">
        <w:rPr>
          <w:color w:val="000000" w:themeColor="text1"/>
          <w:sz w:val="28"/>
        </w:rPr>
        <w:t>Adoption</w:t>
      </w:r>
      <w:proofErr w:type="spellEnd"/>
      <w:r w:rsidR="00443D3B">
        <w:rPr>
          <w:color w:val="000000" w:themeColor="text1"/>
          <w:sz w:val="28"/>
          <w:lang w:val="uk-UA"/>
        </w:rPr>
        <w:t xml:space="preserve"> </w:t>
      </w:r>
      <w:r w:rsidR="00443D3B" w:rsidRPr="009D0097">
        <w:rPr>
          <w:color w:val="000000" w:themeColor="text1"/>
          <w:sz w:val="28"/>
        </w:rPr>
        <w:t>Index</w:t>
      </w:r>
      <w:r w:rsidR="00443D3B" w:rsidRPr="00443D3B">
        <w:rPr>
          <w:color w:val="000000" w:themeColor="text1"/>
          <w:sz w:val="28"/>
          <w:lang w:val="uk-UA"/>
        </w:rPr>
        <w:t xml:space="preserve"> Україна входить в ТОП-5 за рівнем використання </w:t>
      </w:r>
      <w:proofErr w:type="spellStart"/>
      <w:r w:rsidR="00443D3B" w:rsidRPr="00443D3B">
        <w:rPr>
          <w:color w:val="000000" w:themeColor="text1"/>
          <w:sz w:val="28"/>
          <w:lang w:val="uk-UA"/>
        </w:rPr>
        <w:t>криптоактивів</w:t>
      </w:r>
      <w:proofErr w:type="spellEnd"/>
      <w:r w:rsidR="00443D3B">
        <w:rPr>
          <w:color w:val="000000" w:themeColor="text1"/>
          <w:sz w:val="28"/>
          <w:lang w:val="uk-UA"/>
        </w:rPr>
        <w:t xml:space="preserve"> </w:t>
      </w:r>
      <w:r w:rsidR="00443D3B" w:rsidRPr="00443D3B">
        <w:rPr>
          <w:color w:val="000000" w:themeColor="text1"/>
          <w:sz w:val="28"/>
          <w:lang w:val="uk-UA"/>
        </w:rPr>
        <w:t xml:space="preserve">[1]. </w:t>
      </w:r>
      <w:r w:rsidR="00443D3B">
        <w:rPr>
          <w:color w:val="000000" w:themeColor="text1"/>
          <w:sz w:val="28"/>
          <w:lang w:val="uk-UA"/>
        </w:rPr>
        <w:t>З</w:t>
      </w:r>
      <w:r w:rsidR="00443D3B" w:rsidRPr="00443D3B">
        <w:rPr>
          <w:color w:val="000000" w:themeColor="text1"/>
          <w:sz w:val="28"/>
          <w:lang w:val="uk-UA"/>
        </w:rPr>
        <w:t>а опитуванням</w:t>
      </w:r>
      <w:r w:rsidR="00443D3B">
        <w:rPr>
          <w:color w:val="000000" w:themeColor="text1"/>
          <w:sz w:val="28"/>
          <w:lang w:val="uk-UA"/>
        </w:rPr>
        <w:t xml:space="preserve"> </w:t>
      </w:r>
      <w:r w:rsidR="00443D3B" w:rsidRPr="00443D3B">
        <w:rPr>
          <w:color w:val="000000" w:themeColor="text1"/>
          <w:sz w:val="28"/>
          <w:lang w:val="uk-UA"/>
        </w:rPr>
        <w:t xml:space="preserve">дослідницької компанії </w:t>
      </w:r>
      <w:proofErr w:type="spellStart"/>
      <w:r w:rsidR="00443D3B" w:rsidRPr="009D0097">
        <w:rPr>
          <w:color w:val="000000" w:themeColor="text1"/>
          <w:sz w:val="28"/>
        </w:rPr>
        <w:t>Gradus</w:t>
      </w:r>
      <w:proofErr w:type="spellEnd"/>
      <w:r w:rsidR="00443D3B">
        <w:rPr>
          <w:color w:val="000000" w:themeColor="text1"/>
          <w:sz w:val="28"/>
          <w:lang w:val="uk-UA"/>
        </w:rPr>
        <w:t xml:space="preserve"> </w:t>
      </w:r>
      <w:r w:rsidR="009D0097" w:rsidRPr="00443D3B">
        <w:rPr>
          <w:color w:val="000000" w:themeColor="text1"/>
          <w:sz w:val="28"/>
          <w:lang w:val="uk-UA"/>
        </w:rPr>
        <w:t xml:space="preserve">77% респондентів відкривали </w:t>
      </w:r>
      <w:proofErr w:type="spellStart"/>
      <w:r w:rsidR="009D0097" w:rsidRPr="00443D3B">
        <w:rPr>
          <w:color w:val="000000" w:themeColor="text1"/>
          <w:sz w:val="28"/>
          <w:lang w:val="uk-UA"/>
        </w:rPr>
        <w:t>криптовалютний</w:t>
      </w:r>
      <w:proofErr w:type="spellEnd"/>
      <w:r w:rsidR="009D0097" w:rsidRPr="00443D3B">
        <w:rPr>
          <w:color w:val="000000" w:themeColor="text1"/>
          <w:sz w:val="28"/>
          <w:lang w:val="uk-UA"/>
        </w:rPr>
        <w:t xml:space="preserve"> гаманець</w:t>
      </w:r>
      <w:r w:rsidR="00443D3B">
        <w:rPr>
          <w:color w:val="000000" w:themeColor="text1"/>
          <w:sz w:val="28"/>
          <w:lang w:val="uk-UA"/>
        </w:rPr>
        <w:t xml:space="preserve"> </w:t>
      </w:r>
      <w:r w:rsidR="009D0097" w:rsidRPr="00BA21B6">
        <w:rPr>
          <w:color w:val="000000" w:themeColor="text1"/>
          <w:sz w:val="28"/>
          <w:lang w:val="uk-UA"/>
        </w:rPr>
        <w:t>[</w:t>
      </w:r>
      <w:r w:rsidR="00443D3B">
        <w:rPr>
          <w:color w:val="000000" w:themeColor="text1"/>
          <w:sz w:val="28"/>
          <w:lang w:val="uk-UA"/>
        </w:rPr>
        <w:t>2</w:t>
      </w:r>
      <w:r w:rsidR="009D0097" w:rsidRPr="00BA21B6">
        <w:rPr>
          <w:color w:val="000000" w:themeColor="text1"/>
          <w:sz w:val="28"/>
          <w:lang w:val="uk-UA"/>
        </w:rPr>
        <w:t>]. При цьому, українці використовують рішення на основі блокчейн для</w:t>
      </w:r>
      <w:r w:rsidR="00443D3B">
        <w:rPr>
          <w:color w:val="000000" w:themeColor="text1"/>
          <w:sz w:val="28"/>
          <w:lang w:val="uk-UA"/>
        </w:rPr>
        <w:t xml:space="preserve"> </w:t>
      </w:r>
      <w:r w:rsidR="009D0097" w:rsidRPr="00BA21B6">
        <w:rPr>
          <w:color w:val="000000" w:themeColor="text1"/>
          <w:sz w:val="28"/>
          <w:lang w:val="uk-UA"/>
        </w:rPr>
        <w:t xml:space="preserve">різних ситуацій в площині споживання та інвестування. </w:t>
      </w:r>
      <w:proofErr w:type="gramStart"/>
      <w:r w:rsidR="009D0097" w:rsidRPr="009D0097">
        <w:rPr>
          <w:color w:val="000000" w:themeColor="text1"/>
          <w:sz w:val="28"/>
        </w:rPr>
        <w:t xml:space="preserve">Так,  </w:t>
      </w:r>
      <w:proofErr w:type="spellStart"/>
      <w:r w:rsidR="009D0097" w:rsidRPr="009D0097">
        <w:rPr>
          <w:color w:val="000000" w:themeColor="text1"/>
          <w:sz w:val="28"/>
        </w:rPr>
        <w:t>кожен</w:t>
      </w:r>
      <w:proofErr w:type="spellEnd"/>
      <w:proofErr w:type="gramEnd"/>
      <w:r w:rsidR="009D0097" w:rsidRPr="009D0097">
        <w:rPr>
          <w:color w:val="000000" w:themeColor="text1"/>
          <w:sz w:val="28"/>
        </w:rPr>
        <w:t xml:space="preserve"> 3-й (32% </w:t>
      </w:r>
      <w:proofErr w:type="spellStart"/>
      <w:r w:rsidR="009D0097" w:rsidRPr="009D0097">
        <w:rPr>
          <w:color w:val="000000" w:themeColor="text1"/>
          <w:sz w:val="28"/>
        </w:rPr>
        <w:t>респондентів</w:t>
      </w:r>
      <w:proofErr w:type="spellEnd"/>
      <w:r w:rsidR="009D0097" w:rsidRPr="009D0097">
        <w:rPr>
          <w:color w:val="000000" w:themeColor="text1"/>
          <w:sz w:val="28"/>
        </w:rPr>
        <w:t xml:space="preserve">) </w:t>
      </w:r>
      <w:proofErr w:type="spellStart"/>
      <w:r w:rsidR="009D0097" w:rsidRPr="009D0097">
        <w:rPr>
          <w:color w:val="000000" w:themeColor="text1"/>
          <w:sz w:val="28"/>
        </w:rPr>
        <w:t>оплачував</w:t>
      </w:r>
      <w:proofErr w:type="spellEnd"/>
      <w:r w:rsidR="009D0097" w:rsidRPr="009D0097">
        <w:rPr>
          <w:color w:val="000000" w:themeColor="text1"/>
          <w:sz w:val="28"/>
        </w:rPr>
        <w:t xml:space="preserve"> покупки</w:t>
      </w:r>
      <w:r w:rsidR="00443D3B">
        <w:rPr>
          <w:color w:val="000000" w:themeColor="text1"/>
          <w:sz w:val="28"/>
          <w:lang w:val="uk-UA"/>
        </w:rPr>
        <w:t xml:space="preserve"> </w:t>
      </w:r>
      <w:r w:rsidR="009D0097" w:rsidRPr="009D0097">
        <w:rPr>
          <w:color w:val="000000" w:themeColor="text1"/>
          <w:sz w:val="28"/>
        </w:rPr>
        <w:t xml:space="preserve">криптовалютою. У </w:t>
      </w:r>
      <w:proofErr w:type="spellStart"/>
      <w:r w:rsidR="009D0097" w:rsidRPr="009D0097">
        <w:rPr>
          <w:color w:val="000000" w:themeColor="text1"/>
          <w:sz w:val="28"/>
        </w:rPr>
        <w:t>процесі</w:t>
      </w:r>
      <w:proofErr w:type="spellEnd"/>
      <w:r w:rsidR="009D0097" w:rsidRPr="009D0097">
        <w:rPr>
          <w:color w:val="000000" w:themeColor="text1"/>
          <w:sz w:val="28"/>
        </w:rPr>
        <w:t xml:space="preserve"> </w:t>
      </w:r>
      <w:proofErr w:type="spellStart"/>
      <w:r w:rsidR="009D0097" w:rsidRPr="009D0097">
        <w:rPr>
          <w:color w:val="000000" w:themeColor="text1"/>
          <w:sz w:val="28"/>
        </w:rPr>
        <w:t>інвестування</w:t>
      </w:r>
      <w:proofErr w:type="spellEnd"/>
      <w:r w:rsidR="009D0097" w:rsidRPr="009D0097">
        <w:rPr>
          <w:color w:val="000000" w:themeColor="text1"/>
          <w:sz w:val="28"/>
        </w:rPr>
        <w:t xml:space="preserve"> за </w:t>
      </w:r>
      <w:proofErr w:type="spellStart"/>
      <w:r w:rsidR="009D0097" w:rsidRPr="009D0097">
        <w:rPr>
          <w:color w:val="000000" w:themeColor="text1"/>
          <w:sz w:val="28"/>
        </w:rPr>
        <w:t>допомогою</w:t>
      </w:r>
      <w:proofErr w:type="spellEnd"/>
      <w:r w:rsidR="009D0097" w:rsidRPr="009D0097">
        <w:rPr>
          <w:color w:val="000000" w:themeColor="text1"/>
          <w:sz w:val="28"/>
        </w:rPr>
        <w:t xml:space="preserve"> </w:t>
      </w:r>
      <w:proofErr w:type="spellStart"/>
      <w:r w:rsidR="009D0097" w:rsidRPr="009D0097">
        <w:rPr>
          <w:color w:val="000000" w:themeColor="text1"/>
          <w:sz w:val="28"/>
        </w:rPr>
        <w:t>рішень</w:t>
      </w:r>
      <w:proofErr w:type="spellEnd"/>
      <w:r w:rsidR="009D0097" w:rsidRPr="009D0097">
        <w:rPr>
          <w:color w:val="000000" w:themeColor="text1"/>
          <w:sz w:val="28"/>
        </w:rPr>
        <w:t xml:space="preserve"> на</w:t>
      </w:r>
      <w:r w:rsidR="00662AD2">
        <w:rPr>
          <w:color w:val="000000" w:themeColor="text1"/>
          <w:sz w:val="28"/>
          <w:lang w:val="uk-UA"/>
        </w:rPr>
        <w:t xml:space="preserve"> </w:t>
      </w:r>
      <w:proofErr w:type="spellStart"/>
      <w:r w:rsidR="009D0097" w:rsidRPr="009D0097">
        <w:rPr>
          <w:color w:val="000000" w:themeColor="text1"/>
          <w:sz w:val="28"/>
        </w:rPr>
        <w:t>основі</w:t>
      </w:r>
      <w:proofErr w:type="spellEnd"/>
      <w:r w:rsidR="009D0097" w:rsidRPr="009D0097">
        <w:rPr>
          <w:color w:val="000000" w:themeColor="text1"/>
          <w:sz w:val="28"/>
        </w:rPr>
        <w:t xml:space="preserve"> блокчейн – </w:t>
      </w:r>
      <w:proofErr w:type="spellStart"/>
      <w:r w:rsidR="009D0097" w:rsidRPr="009D0097">
        <w:rPr>
          <w:color w:val="000000" w:themeColor="text1"/>
          <w:sz w:val="28"/>
        </w:rPr>
        <w:t>кожен</w:t>
      </w:r>
      <w:proofErr w:type="spellEnd"/>
      <w:r w:rsidR="009D0097" w:rsidRPr="009D0097">
        <w:rPr>
          <w:color w:val="000000" w:themeColor="text1"/>
          <w:sz w:val="28"/>
        </w:rPr>
        <w:t xml:space="preserve"> 5-й (19</w:t>
      </w:r>
      <w:proofErr w:type="gramStart"/>
      <w:r w:rsidR="009D0097" w:rsidRPr="009D0097">
        <w:rPr>
          <w:color w:val="000000" w:themeColor="text1"/>
          <w:sz w:val="28"/>
        </w:rPr>
        <w:t>%</w:t>
      </w:r>
      <w:r w:rsidR="00662AD2">
        <w:rPr>
          <w:color w:val="000000" w:themeColor="text1"/>
          <w:sz w:val="28"/>
          <w:lang w:val="uk-UA"/>
        </w:rPr>
        <w:t xml:space="preserve"> </w:t>
      </w:r>
      <w:r w:rsidR="009D0097" w:rsidRPr="009D0097">
        <w:rPr>
          <w:color w:val="000000" w:themeColor="text1"/>
          <w:sz w:val="28"/>
        </w:rPr>
        <w:t>)</w:t>
      </w:r>
      <w:proofErr w:type="gramEnd"/>
      <w:r w:rsidR="009D0097" w:rsidRPr="009D0097">
        <w:rPr>
          <w:color w:val="000000" w:themeColor="text1"/>
          <w:sz w:val="28"/>
        </w:rPr>
        <w:t xml:space="preserve"> брали участь в ІСО [</w:t>
      </w:r>
      <w:r w:rsidR="00443D3B">
        <w:rPr>
          <w:color w:val="000000" w:themeColor="text1"/>
          <w:sz w:val="28"/>
          <w:lang w:val="uk-UA"/>
        </w:rPr>
        <w:t>2</w:t>
      </w:r>
      <w:r w:rsidR="009D0097" w:rsidRPr="009D0097">
        <w:rPr>
          <w:color w:val="000000" w:themeColor="text1"/>
          <w:sz w:val="28"/>
        </w:rPr>
        <w:t>].</w:t>
      </w:r>
    </w:p>
    <w:p w14:paraId="4437D7EC" w14:textId="4D5A1B7C" w:rsidR="002635F9" w:rsidRPr="00280838" w:rsidRDefault="00E82E82" w:rsidP="002635F9">
      <w:pPr>
        <w:spacing w:line="360" w:lineRule="auto"/>
        <w:ind w:firstLine="567"/>
        <w:jc w:val="both"/>
        <w:rPr>
          <w:color w:val="000000" w:themeColor="text1"/>
          <w:sz w:val="28"/>
          <w:lang w:val="uk-UA"/>
        </w:rPr>
      </w:pPr>
      <w:proofErr w:type="spellStart"/>
      <w:r w:rsidRPr="00E82E82">
        <w:rPr>
          <w:color w:val="000000" w:themeColor="text1"/>
          <w:sz w:val="28"/>
          <w:lang w:val="ru-UA"/>
        </w:rPr>
        <w:t>Широке</w:t>
      </w:r>
      <w:proofErr w:type="spellEnd"/>
      <w:r w:rsidRPr="00E82E82">
        <w:rPr>
          <w:color w:val="000000" w:themeColor="text1"/>
          <w:sz w:val="28"/>
          <w:lang w:val="ru-UA"/>
        </w:rPr>
        <w:t xml:space="preserve"> </w:t>
      </w:r>
      <w:proofErr w:type="spellStart"/>
      <w:r w:rsidRPr="00E82E82">
        <w:rPr>
          <w:color w:val="000000" w:themeColor="text1"/>
          <w:sz w:val="28"/>
          <w:lang w:val="ru-UA"/>
        </w:rPr>
        <w:t>застосування</w:t>
      </w:r>
      <w:proofErr w:type="spellEnd"/>
      <w:r w:rsidRPr="00E82E82">
        <w:rPr>
          <w:color w:val="000000" w:themeColor="text1"/>
          <w:sz w:val="28"/>
          <w:lang w:val="ru-UA"/>
        </w:rPr>
        <w:t xml:space="preserve"> блокчейн-</w:t>
      </w:r>
      <w:proofErr w:type="spellStart"/>
      <w:r w:rsidRPr="00E82E82">
        <w:rPr>
          <w:color w:val="000000" w:themeColor="text1"/>
          <w:sz w:val="28"/>
          <w:lang w:val="ru-UA"/>
        </w:rPr>
        <w:t>технологій</w:t>
      </w:r>
      <w:proofErr w:type="spellEnd"/>
      <w:r w:rsidRPr="00E82E82">
        <w:rPr>
          <w:color w:val="000000" w:themeColor="text1"/>
          <w:sz w:val="28"/>
          <w:lang w:val="ru-UA"/>
        </w:rPr>
        <w:t xml:space="preserve"> </w:t>
      </w:r>
      <w:proofErr w:type="spellStart"/>
      <w:proofErr w:type="gramStart"/>
      <w:r w:rsidRPr="00E82E82">
        <w:rPr>
          <w:color w:val="000000" w:themeColor="text1"/>
          <w:sz w:val="28"/>
          <w:lang w:val="ru-UA"/>
        </w:rPr>
        <w:t>фінансовими</w:t>
      </w:r>
      <w:proofErr w:type="spellEnd"/>
      <w:r w:rsidRPr="00E82E82">
        <w:rPr>
          <w:color w:val="000000" w:themeColor="text1"/>
          <w:sz w:val="28"/>
          <w:lang w:val="ru-UA"/>
        </w:rPr>
        <w:t xml:space="preserve"> </w:t>
      </w:r>
      <w:r>
        <w:rPr>
          <w:color w:val="000000" w:themeColor="text1"/>
          <w:sz w:val="28"/>
          <w:lang w:val="ru-UA"/>
        </w:rPr>
        <w:t xml:space="preserve"> структурами</w:t>
      </w:r>
      <w:proofErr w:type="gramEnd"/>
      <w:r>
        <w:rPr>
          <w:color w:val="000000" w:themeColor="text1"/>
          <w:sz w:val="28"/>
          <w:lang w:val="ru-UA"/>
        </w:rPr>
        <w:t xml:space="preserve"> </w:t>
      </w:r>
      <w:proofErr w:type="spellStart"/>
      <w:r>
        <w:rPr>
          <w:color w:val="000000" w:themeColor="text1"/>
          <w:sz w:val="28"/>
          <w:lang w:val="ru-UA"/>
        </w:rPr>
        <w:t>України</w:t>
      </w:r>
      <w:proofErr w:type="spellEnd"/>
      <w:r w:rsidRPr="00E82E82">
        <w:rPr>
          <w:color w:val="000000" w:themeColor="text1"/>
          <w:sz w:val="28"/>
          <w:lang w:val="ru-UA"/>
        </w:rPr>
        <w:t xml:space="preserve"> </w:t>
      </w:r>
      <w:proofErr w:type="spellStart"/>
      <w:r w:rsidRPr="00E82E82">
        <w:rPr>
          <w:color w:val="000000" w:themeColor="text1"/>
          <w:sz w:val="28"/>
          <w:lang w:val="ru-UA"/>
        </w:rPr>
        <w:t>стримується</w:t>
      </w:r>
      <w:proofErr w:type="spellEnd"/>
      <w:r w:rsidRPr="00E82E82">
        <w:rPr>
          <w:color w:val="000000" w:themeColor="text1"/>
          <w:sz w:val="28"/>
          <w:lang w:val="ru-UA"/>
        </w:rPr>
        <w:t xml:space="preserve"> низкою </w:t>
      </w:r>
      <w:proofErr w:type="spellStart"/>
      <w:r w:rsidRPr="00E82E82">
        <w:rPr>
          <w:color w:val="000000" w:themeColor="text1"/>
          <w:sz w:val="28"/>
          <w:lang w:val="ru-UA"/>
        </w:rPr>
        <w:t>невирішених</w:t>
      </w:r>
      <w:proofErr w:type="spellEnd"/>
      <w:r w:rsidRPr="00E82E82">
        <w:rPr>
          <w:color w:val="000000" w:themeColor="text1"/>
          <w:sz w:val="28"/>
          <w:lang w:val="ru-UA"/>
        </w:rPr>
        <w:t xml:space="preserve"> проблем  </w:t>
      </w:r>
      <w:proofErr w:type="spellStart"/>
      <w:r w:rsidRPr="00E82E82">
        <w:rPr>
          <w:color w:val="000000" w:themeColor="text1"/>
          <w:sz w:val="28"/>
          <w:lang w:val="ru-UA"/>
        </w:rPr>
        <w:t>технологічного</w:t>
      </w:r>
      <w:proofErr w:type="spellEnd"/>
      <w:r w:rsidRPr="00E82E82">
        <w:rPr>
          <w:color w:val="000000" w:themeColor="text1"/>
          <w:sz w:val="28"/>
          <w:lang w:val="ru-UA"/>
        </w:rPr>
        <w:t xml:space="preserve">,  правового,  нормативного  й </w:t>
      </w:r>
      <w:proofErr w:type="spellStart"/>
      <w:r w:rsidRPr="00E82E82">
        <w:rPr>
          <w:color w:val="000000" w:themeColor="text1"/>
          <w:sz w:val="28"/>
          <w:lang w:val="ru-UA"/>
        </w:rPr>
        <w:t>етичного</w:t>
      </w:r>
      <w:proofErr w:type="spellEnd"/>
      <w:r w:rsidRPr="00E82E82">
        <w:rPr>
          <w:color w:val="000000" w:themeColor="text1"/>
          <w:sz w:val="28"/>
          <w:lang w:val="ru-UA"/>
        </w:rPr>
        <w:t xml:space="preserve"> характеру</w:t>
      </w:r>
      <w:r>
        <w:rPr>
          <w:color w:val="000000" w:themeColor="text1"/>
          <w:sz w:val="28"/>
          <w:lang w:val="ru-UA"/>
        </w:rPr>
        <w:t>.</w:t>
      </w:r>
      <w:r w:rsidR="00662AD2">
        <w:rPr>
          <w:color w:val="000000" w:themeColor="text1"/>
          <w:sz w:val="28"/>
          <w:lang w:val="ru-UA"/>
        </w:rPr>
        <w:t xml:space="preserve"> </w:t>
      </w:r>
      <w:r w:rsidR="002635F9" w:rsidRPr="000E59A1">
        <w:rPr>
          <w:color w:val="000000" w:themeColor="text1"/>
          <w:sz w:val="28"/>
          <w:lang w:val="uk-UA"/>
        </w:rPr>
        <w:t xml:space="preserve">Для </w:t>
      </w:r>
      <w:r>
        <w:rPr>
          <w:color w:val="000000" w:themeColor="text1"/>
          <w:sz w:val="28"/>
          <w:lang w:val="uk-UA"/>
        </w:rPr>
        <w:t>інтеграції</w:t>
      </w:r>
      <w:r w:rsidR="002635F9" w:rsidRPr="000E59A1">
        <w:rPr>
          <w:color w:val="000000" w:themeColor="text1"/>
          <w:sz w:val="28"/>
          <w:lang w:val="uk-UA"/>
        </w:rPr>
        <w:t xml:space="preserve"> </w:t>
      </w:r>
      <w:proofErr w:type="spellStart"/>
      <w:r w:rsidR="002635F9" w:rsidRPr="000E59A1">
        <w:rPr>
          <w:color w:val="000000" w:themeColor="text1"/>
          <w:sz w:val="28"/>
          <w:lang w:val="uk-UA"/>
        </w:rPr>
        <w:t>блокчейну</w:t>
      </w:r>
      <w:proofErr w:type="spellEnd"/>
      <w:r w:rsidR="002635F9" w:rsidRPr="000E59A1">
        <w:rPr>
          <w:color w:val="000000" w:themeColor="text1"/>
          <w:sz w:val="28"/>
          <w:lang w:val="uk-UA"/>
        </w:rPr>
        <w:t xml:space="preserve"> у фінансову систему України доцільно звернути увагу на досвід країн, які успішно реалізували цю технологію в різних аспектах фінансової діяльності. </w:t>
      </w:r>
      <w:r w:rsidR="002635F9" w:rsidRPr="009D0097">
        <w:rPr>
          <w:color w:val="000000" w:themeColor="text1"/>
          <w:sz w:val="28"/>
          <w:lang w:val="uk-UA"/>
        </w:rPr>
        <w:t xml:space="preserve">Важливо </w:t>
      </w:r>
      <w:r w:rsidR="002635F9" w:rsidRPr="009D0097">
        <w:rPr>
          <w:color w:val="000000" w:themeColor="text1"/>
          <w:sz w:val="28"/>
          <w:lang w:val="uk-UA"/>
        </w:rPr>
        <w:lastRenderedPageBreak/>
        <w:t xml:space="preserve">вивчити приклади таких країн, як Естонія, Китай та США, які показують ефективність </w:t>
      </w:r>
      <w:proofErr w:type="spellStart"/>
      <w:r w:rsidR="002635F9" w:rsidRPr="009D0097">
        <w:rPr>
          <w:color w:val="000000" w:themeColor="text1"/>
          <w:sz w:val="28"/>
          <w:lang w:val="uk-UA"/>
        </w:rPr>
        <w:t>блокчейну</w:t>
      </w:r>
      <w:proofErr w:type="spellEnd"/>
      <w:r w:rsidR="00662AD2">
        <w:rPr>
          <w:color w:val="000000" w:themeColor="text1"/>
          <w:sz w:val="28"/>
          <w:lang w:val="uk-UA"/>
        </w:rPr>
        <w:t xml:space="preserve"> у</w:t>
      </w:r>
      <w:r w:rsidR="002635F9" w:rsidRPr="009D0097">
        <w:rPr>
          <w:color w:val="000000" w:themeColor="text1"/>
          <w:sz w:val="28"/>
          <w:lang w:val="uk-UA"/>
        </w:rPr>
        <w:t xml:space="preserve"> фінансових операціях, цифрових трансформаціях, спрямованих на підвищення прозорості та безпеки фінансових процесів.</w:t>
      </w:r>
    </w:p>
    <w:p w14:paraId="55A5EB9C" w14:textId="3F03FE7D" w:rsidR="002635F9" w:rsidRPr="00280838" w:rsidRDefault="002635F9" w:rsidP="002635F9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280838">
        <w:rPr>
          <w:color w:val="000000" w:themeColor="text1"/>
          <w:sz w:val="28"/>
          <w:szCs w:val="28"/>
        </w:rPr>
        <w:t>Естонія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вважається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світовим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лідером</w:t>
      </w:r>
      <w:proofErr w:type="spellEnd"/>
      <w:r w:rsidRPr="00280838">
        <w:rPr>
          <w:color w:val="000000" w:themeColor="text1"/>
          <w:sz w:val="28"/>
          <w:szCs w:val="28"/>
        </w:rPr>
        <w:t xml:space="preserve"> у </w:t>
      </w:r>
      <w:proofErr w:type="spellStart"/>
      <w:r w:rsidRPr="00280838">
        <w:rPr>
          <w:color w:val="000000" w:themeColor="text1"/>
          <w:sz w:val="28"/>
          <w:szCs w:val="28"/>
        </w:rPr>
        <w:t>впровадженні</w:t>
      </w:r>
      <w:proofErr w:type="spellEnd"/>
      <w:r w:rsidRPr="00280838">
        <w:rPr>
          <w:color w:val="000000" w:themeColor="text1"/>
          <w:sz w:val="28"/>
          <w:szCs w:val="28"/>
        </w:rPr>
        <w:t xml:space="preserve"> блокчейн-</w:t>
      </w:r>
      <w:proofErr w:type="spellStart"/>
      <w:r w:rsidRPr="00280838">
        <w:rPr>
          <w:color w:val="000000" w:themeColor="text1"/>
          <w:sz w:val="28"/>
          <w:szCs w:val="28"/>
        </w:rPr>
        <w:t>технологій</w:t>
      </w:r>
      <w:proofErr w:type="spellEnd"/>
      <w:r w:rsidRPr="00280838">
        <w:rPr>
          <w:color w:val="000000" w:themeColor="text1"/>
          <w:sz w:val="28"/>
          <w:szCs w:val="28"/>
        </w:rPr>
        <w:t xml:space="preserve"> у </w:t>
      </w:r>
      <w:proofErr w:type="spellStart"/>
      <w:r w:rsidRPr="00280838">
        <w:rPr>
          <w:color w:val="000000" w:themeColor="text1"/>
          <w:sz w:val="28"/>
          <w:szCs w:val="28"/>
        </w:rPr>
        <w:t>державне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управління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. </w:t>
      </w:r>
      <w:proofErr w:type="spellStart"/>
      <w:r w:rsidRPr="00280838">
        <w:rPr>
          <w:color w:val="000000" w:themeColor="text1"/>
          <w:sz w:val="28"/>
          <w:szCs w:val="28"/>
        </w:rPr>
        <w:t>Ця</w:t>
      </w:r>
      <w:proofErr w:type="spellEnd"/>
      <w:r w:rsidRPr="00280838">
        <w:rPr>
          <w:color w:val="000000" w:themeColor="text1"/>
          <w:sz w:val="28"/>
          <w:szCs w:val="28"/>
        </w:rPr>
        <w:t xml:space="preserve"> невелика </w:t>
      </w:r>
      <w:proofErr w:type="spellStart"/>
      <w:r w:rsidRPr="00280838">
        <w:rPr>
          <w:color w:val="000000" w:themeColor="text1"/>
          <w:sz w:val="28"/>
          <w:szCs w:val="28"/>
        </w:rPr>
        <w:t>країна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змогла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побудувати</w:t>
      </w:r>
      <w:proofErr w:type="spellEnd"/>
      <w:r w:rsidRPr="00280838">
        <w:rPr>
          <w:color w:val="000000" w:themeColor="text1"/>
          <w:sz w:val="28"/>
          <w:szCs w:val="28"/>
        </w:rPr>
        <w:t xml:space="preserve"> одну з </w:t>
      </w:r>
      <w:proofErr w:type="spellStart"/>
      <w:r w:rsidRPr="00280838">
        <w:rPr>
          <w:color w:val="000000" w:themeColor="text1"/>
          <w:sz w:val="28"/>
          <w:szCs w:val="28"/>
        </w:rPr>
        <w:t>найінноваційніших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цифрових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екосистем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завдяки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реалізації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національної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ініціативи</w:t>
      </w:r>
      <w:proofErr w:type="spellEnd"/>
      <w:r w:rsidRPr="00280838">
        <w:rPr>
          <w:color w:val="000000" w:themeColor="text1"/>
          <w:sz w:val="28"/>
          <w:szCs w:val="28"/>
        </w:rPr>
        <w:t xml:space="preserve"> e-</w:t>
      </w:r>
      <w:proofErr w:type="spellStart"/>
      <w:r w:rsidRPr="00280838">
        <w:rPr>
          <w:color w:val="000000" w:themeColor="text1"/>
          <w:sz w:val="28"/>
          <w:szCs w:val="28"/>
        </w:rPr>
        <w:t>Estonia</w:t>
      </w:r>
      <w:proofErr w:type="spellEnd"/>
      <w:r w:rsidRPr="00280838">
        <w:rPr>
          <w:color w:val="000000" w:themeColor="text1"/>
          <w:sz w:val="28"/>
          <w:szCs w:val="28"/>
        </w:rPr>
        <w:t xml:space="preserve">. </w:t>
      </w:r>
      <w:proofErr w:type="spellStart"/>
      <w:r w:rsidRPr="00280838">
        <w:rPr>
          <w:color w:val="000000" w:themeColor="text1"/>
          <w:sz w:val="28"/>
          <w:szCs w:val="28"/>
        </w:rPr>
        <w:t>Проєкт</w:t>
      </w:r>
      <w:proofErr w:type="spellEnd"/>
      <w:r w:rsidRPr="00280838">
        <w:rPr>
          <w:color w:val="000000" w:themeColor="text1"/>
          <w:sz w:val="28"/>
          <w:szCs w:val="28"/>
        </w:rPr>
        <w:t xml:space="preserve"> став прикладом </w:t>
      </w:r>
      <w:proofErr w:type="spellStart"/>
      <w:r w:rsidRPr="00280838">
        <w:rPr>
          <w:color w:val="000000" w:themeColor="text1"/>
          <w:sz w:val="28"/>
          <w:szCs w:val="28"/>
        </w:rPr>
        <w:t>успішного</w:t>
      </w:r>
      <w:proofErr w:type="spellEnd"/>
      <w:r w:rsidRPr="00280838">
        <w:rPr>
          <w:color w:val="000000" w:themeColor="text1"/>
          <w:sz w:val="28"/>
          <w:szCs w:val="28"/>
        </w:rPr>
        <w:t xml:space="preserve"> цифрового </w:t>
      </w:r>
      <w:proofErr w:type="spellStart"/>
      <w:r w:rsidRPr="00280838">
        <w:rPr>
          <w:color w:val="000000" w:themeColor="text1"/>
          <w:sz w:val="28"/>
          <w:szCs w:val="28"/>
        </w:rPr>
        <w:t>урядування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, </w:t>
      </w:r>
      <w:proofErr w:type="spellStart"/>
      <w:r w:rsidRPr="00280838">
        <w:rPr>
          <w:color w:val="000000" w:themeColor="text1"/>
          <w:sz w:val="28"/>
          <w:szCs w:val="28"/>
        </w:rPr>
        <w:t>демонструючи</w:t>
      </w:r>
      <w:proofErr w:type="spellEnd"/>
      <w:r w:rsidRPr="00280838">
        <w:rPr>
          <w:color w:val="000000" w:themeColor="text1"/>
          <w:sz w:val="28"/>
          <w:szCs w:val="28"/>
        </w:rPr>
        <w:t xml:space="preserve">, як </w:t>
      </w:r>
      <w:proofErr w:type="spellStart"/>
      <w:r w:rsidRPr="00280838">
        <w:rPr>
          <w:color w:val="000000" w:themeColor="text1"/>
          <w:sz w:val="28"/>
          <w:szCs w:val="28"/>
        </w:rPr>
        <w:t>технології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можуть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змінити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традиційні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підходи</w:t>
      </w:r>
      <w:proofErr w:type="spellEnd"/>
      <w:r w:rsidRPr="00280838">
        <w:rPr>
          <w:color w:val="000000" w:themeColor="text1"/>
          <w:sz w:val="28"/>
          <w:szCs w:val="28"/>
        </w:rPr>
        <w:t xml:space="preserve"> до </w:t>
      </w:r>
      <w:proofErr w:type="spellStart"/>
      <w:r w:rsidRPr="00280838">
        <w:rPr>
          <w:color w:val="000000" w:themeColor="text1"/>
          <w:sz w:val="28"/>
          <w:szCs w:val="28"/>
        </w:rPr>
        <w:t>управління</w:t>
      </w:r>
      <w:proofErr w:type="spellEnd"/>
      <w:r w:rsidR="009D423E">
        <w:rPr>
          <w:color w:val="000000" w:themeColor="text1"/>
          <w:sz w:val="28"/>
          <w:szCs w:val="28"/>
          <w:lang w:val="uk-UA"/>
        </w:rPr>
        <w:t>.</w:t>
      </w:r>
      <w:r w:rsidRPr="00280838">
        <w:rPr>
          <w:color w:val="000000" w:themeColor="text1"/>
          <w:sz w:val="28"/>
          <w:szCs w:val="28"/>
        </w:rPr>
        <w:t xml:space="preserve"> -</w:t>
      </w:r>
      <w:proofErr w:type="spellStart"/>
      <w:r w:rsidRPr="00280838">
        <w:rPr>
          <w:color w:val="000000" w:themeColor="text1"/>
          <w:sz w:val="28"/>
          <w:szCs w:val="28"/>
        </w:rPr>
        <w:t>Estonia</w:t>
      </w:r>
      <w:proofErr w:type="spellEnd"/>
      <w:r w:rsidRPr="00280838">
        <w:rPr>
          <w:color w:val="000000" w:themeColor="text1"/>
          <w:sz w:val="28"/>
          <w:szCs w:val="28"/>
        </w:rPr>
        <w:t xml:space="preserve">, </w:t>
      </w:r>
      <w:proofErr w:type="spellStart"/>
      <w:r w:rsidRPr="00280838">
        <w:rPr>
          <w:color w:val="000000" w:themeColor="text1"/>
          <w:sz w:val="28"/>
          <w:szCs w:val="28"/>
        </w:rPr>
        <w:t>ініційована</w:t>
      </w:r>
      <w:proofErr w:type="spellEnd"/>
      <w:r w:rsidRPr="00280838">
        <w:rPr>
          <w:color w:val="000000" w:themeColor="text1"/>
          <w:sz w:val="28"/>
          <w:szCs w:val="28"/>
        </w:rPr>
        <w:t xml:space="preserve"> у 2001 </w:t>
      </w:r>
      <w:proofErr w:type="spellStart"/>
      <w:r w:rsidRPr="00280838">
        <w:rPr>
          <w:color w:val="000000" w:themeColor="text1"/>
          <w:sz w:val="28"/>
          <w:szCs w:val="28"/>
        </w:rPr>
        <w:t>році</w:t>
      </w:r>
      <w:proofErr w:type="spellEnd"/>
      <w:r w:rsidRPr="00280838">
        <w:rPr>
          <w:color w:val="000000" w:themeColor="text1"/>
          <w:sz w:val="28"/>
          <w:szCs w:val="28"/>
        </w:rPr>
        <w:t xml:space="preserve">, </w:t>
      </w:r>
      <w:proofErr w:type="spellStart"/>
      <w:r w:rsidRPr="00280838">
        <w:rPr>
          <w:color w:val="000000" w:themeColor="text1"/>
          <w:sz w:val="28"/>
          <w:szCs w:val="28"/>
        </w:rPr>
        <w:t>була</w:t>
      </w:r>
      <w:proofErr w:type="spellEnd"/>
      <w:r w:rsidRPr="00280838">
        <w:rPr>
          <w:color w:val="000000" w:themeColor="text1"/>
          <w:sz w:val="28"/>
          <w:szCs w:val="28"/>
        </w:rPr>
        <w:t xml:space="preserve"> створена з метою </w:t>
      </w:r>
      <w:proofErr w:type="spellStart"/>
      <w:r w:rsidRPr="00280838">
        <w:rPr>
          <w:color w:val="000000" w:themeColor="text1"/>
          <w:sz w:val="28"/>
          <w:szCs w:val="28"/>
        </w:rPr>
        <w:t>зробити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урядову</w:t>
      </w:r>
      <w:proofErr w:type="spellEnd"/>
      <w:r w:rsidRPr="00280838">
        <w:rPr>
          <w:color w:val="000000" w:themeColor="text1"/>
          <w:sz w:val="28"/>
          <w:szCs w:val="28"/>
        </w:rPr>
        <w:t xml:space="preserve"> систему максимально </w:t>
      </w:r>
      <w:proofErr w:type="spellStart"/>
      <w:r w:rsidRPr="00280838">
        <w:rPr>
          <w:color w:val="000000" w:themeColor="text1"/>
          <w:sz w:val="28"/>
          <w:szCs w:val="28"/>
        </w:rPr>
        <w:t>прозорою</w:t>
      </w:r>
      <w:proofErr w:type="spellEnd"/>
      <w:r w:rsidRPr="00280838">
        <w:rPr>
          <w:color w:val="000000" w:themeColor="text1"/>
          <w:sz w:val="28"/>
          <w:szCs w:val="28"/>
        </w:rPr>
        <w:t xml:space="preserve">, </w:t>
      </w:r>
      <w:proofErr w:type="spellStart"/>
      <w:r w:rsidRPr="00280838">
        <w:rPr>
          <w:color w:val="000000" w:themeColor="text1"/>
          <w:sz w:val="28"/>
          <w:szCs w:val="28"/>
        </w:rPr>
        <w:t>ефективною</w:t>
      </w:r>
      <w:proofErr w:type="spellEnd"/>
      <w:r w:rsidRPr="00280838">
        <w:rPr>
          <w:color w:val="000000" w:themeColor="text1"/>
          <w:sz w:val="28"/>
          <w:szCs w:val="28"/>
        </w:rPr>
        <w:t xml:space="preserve"> та </w:t>
      </w:r>
      <w:proofErr w:type="spellStart"/>
      <w:r w:rsidRPr="00280838">
        <w:rPr>
          <w:color w:val="000000" w:themeColor="text1"/>
          <w:sz w:val="28"/>
          <w:szCs w:val="28"/>
        </w:rPr>
        <w:t>безпечною</w:t>
      </w:r>
      <w:proofErr w:type="spellEnd"/>
      <w:r w:rsidRPr="00280838">
        <w:rPr>
          <w:color w:val="000000" w:themeColor="text1"/>
          <w:sz w:val="28"/>
          <w:szCs w:val="28"/>
        </w:rPr>
        <w:t xml:space="preserve">. </w:t>
      </w:r>
      <w:r w:rsidRPr="00280838">
        <w:rPr>
          <w:color w:val="000000" w:themeColor="text1"/>
          <w:sz w:val="28"/>
          <w:szCs w:val="28"/>
          <w:lang w:val="uk-UA"/>
        </w:rPr>
        <w:t xml:space="preserve">У рамках </w:t>
      </w:r>
      <w:r w:rsidRPr="00280838">
        <w:rPr>
          <w:color w:val="000000" w:themeColor="text1"/>
          <w:sz w:val="28"/>
          <w:szCs w:val="28"/>
        </w:rPr>
        <w:t>e</w:t>
      </w:r>
      <w:r w:rsidRPr="00280838">
        <w:rPr>
          <w:color w:val="000000" w:themeColor="text1"/>
          <w:sz w:val="28"/>
          <w:szCs w:val="28"/>
          <w:lang w:val="uk-UA"/>
        </w:rPr>
        <w:t>-</w:t>
      </w:r>
      <w:proofErr w:type="spellStart"/>
      <w:r w:rsidRPr="00280838">
        <w:rPr>
          <w:color w:val="000000" w:themeColor="text1"/>
          <w:sz w:val="28"/>
          <w:szCs w:val="28"/>
        </w:rPr>
        <w:t>Estonia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 громадяни Естонії отримали доступ до цифрової ідентифікації (</w:t>
      </w:r>
      <w:r w:rsidRPr="00280838">
        <w:rPr>
          <w:color w:val="000000" w:themeColor="text1"/>
          <w:sz w:val="28"/>
          <w:szCs w:val="28"/>
        </w:rPr>
        <w:t>ID</w:t>
      </w:r>
      <w:r w:rsidRPr="00280838">
        <w:rPr>
          <w:color w:val="000000" w:themeColor="text1"/>
          <w:sz w:val="28"/>
          <w:szCs w:val="28"/>
          <w:lang w:val="uk-UA"/>
        </w:rPr>
        <w:t>-карт), яка дозволяє їм користуватися майже всіма державними послугами онлайн. Система включає електронне голосування (</w:t>
      </w:r>
      <w:r w:rsidRPr="00280838">
        <w:rPr>
          <w:color w:val="000000" w:themeColor="text1"/>
          <w:sz w:val="28"/>
          <w:szCs w:val="28"/>
        </w:rPr>
        <w:t>e</w:t>
      </w:r>
      <w:r w:rsidRPr="00280838">
        <w:rPr>
          <w:color w:val="000000" w:themeColor="text1"/>
          <w:sz w:val="28"/>
          <w:szCs w:val="28"/>
          <w:lang w:val="uk-UA"/>
        </w:rPr>
        <w:t>-</w:t>
      </w:r>
      <w:proofErr w:type="spellStart"/>
      <w:r w:rsidRPr="00280838">
        <w:rPr>
          <w:color w:val="000000" w:themeColor="text1"/>
          <w:sz w:val="28"/>
          <w:szCs w:val="28"/>
        </w:rPr>
        <w:t>Voting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>), доступ до медичних даних (</w:t>
      </w:r>
      <w:r w:rsidRPr="00280838">
        <w:rPr>
          <w:color w:val="000000" w:themeColor="text1"/>
          <w:sz w:val="28"/>
          <w:szCs w:val="28"/>
        </w:rPr>
        <w:t>e</w:t>
      </w:r>
      <w:r w:rsidRPr="00280838">
        <w:rPr>
          <w:color w:val="000000" w:themeColor="text1"/>
          <w:sz w:val="28"/>
          <w:szCs w:val="28"/>
          <w:lang w:val="uk-UA"/>
        </w:rPr>
        <w:t>-</w:t>
      </w:r>
      <w:r w:rsidRPr="00280838">
        <w:rPr>
          <w:color w:val="000000" w:themeColor="text1"/>
          <w:sz w:val="28"/>
          <w:szCs w:val="28"/>
        </w:rPr>
        <w:t>Health</w:t>
      </w:r>
      <w:r w:rsidRPr="00280838">
        <w:rPr>
          <w:color w:val="000000" w:themeColor="text1"/>
          <w:sz w:val="28"/>
          <w:szCs w:val="28"/>
          <w:lang w:val="uk-UA"/>
        </w:rPr>
        <w:t>), реєстрацію бізнесу (</w:t>
      </w:r>
      <w:r w:rsidRPr="00280838">
        <w:rPr>
          <w:color w:val="000000" w:themeColor="text1"/>
          <w:sz w:val="28"/>
          <w:szCs w:val="28"/>
        </w:rPr>
        <w:t>e</w:t>
      </w:r>
      <w:r w:rsidRPr="00280838">
        <w:rPr>
          <w:color w:val="000000" w:themeColor="text1"/>
          <w:sz w:val="28"/>
          <w:szCs w:val="28"/>
          <w:lang w:val="uk-UA"/>
        </w:rPr>
        <w:t>-</w:t>
      </w:r>
      <w:r w:rsidRPr="00280838">
        <w:rPr>
          <w:color w:val="000000" w:themeColor="text1"/>
          <w:sz w:val="28"/>
          <w:szCs w:val="28"/>
        </w:rPr>
        <w:t>Business</w:t>
      </w:r>
      <w:r w:rsidRPr="00280838">
        <w:rPr>
          <w:color w:val="000000" w:themeColor="text1"/>
          <w:sz w:val="28"/>
          <w:szCs w:val="28"/>
          <w:lang w:val="uk-UA"/>
        </w:rPr>
        <w:t>) та навіть електронні судові процеси (</w:t>
      </w:r>
      <w:r w:rsidRPr="00280838">
        <w:rPr>
          <w:color w:val="000000" w:themeColor="text1"/>
          <w:sz w:val="28"/>
          <w:szCs w:val="28"/>
        </w:rPr>
        <w:t>e</w:t>
      </w:r>
      <w:r w:rsidRPr="00280838">
        <w:rPr>
          <w:color w:val="000000" w:themeColor="text1"/>
          <w:sz w:val="28"/>
          <w:szCs w:val="28"/>
          <w:lang w:val="uk-UA"/>
        </w:rPr>
        <w:t>-</w:t>
      </w:r>
      <w:proofErr w:type="spellStart"/>
      <w:r w:rsidRPr="00280838">
        <w:rPr>
          <w:color w:val="000000" w:themeColor="text1"/>
          <w:sz w:val="28"/>
          <w:szCs w:val="28"/>
        </w:rPr>
        <w:t>Justice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). </w:t>
      </w:r>
      <w:proofErr w:type="spellStart"/>
      <w:r w:rsidRPr="00280838">
        <w:rPr>
          <w:color w:val="000000" w:themeColor="text1"/>
          <w:sz w:val="28"/>
          <w:szCs w:val="28"/>
        </w:rPr>
        <w:t>Використання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блокчейну у </w:t>
      </w:r>
      <w:proofErr w:type="spellStart"/>
      <w:r w:rsidRPr="00280838">
        <w:rPr>
          <w:color w:val="000000" w:themeColor="text1"/>
          <w:sz w:val="28"/>
          <w:szCs w:val="28"/>
        </w:rPr>
        <w:t>цих</w:t>
      </w:r>
      <w:proofErr w:type="spellEnd"/>
      <w:r w:rsidRPr="00280838">
        <w:rPr>
          <w:color w:val="000000" w:themeColor="text1"/>
          <w:sz w:val="28"/>
          <w:szCs w:val="28"/>
        </w:rPr>
        <w:t xml:space="preserve"> системах </w:t>
      </w:r>
      <w:proofErr w:type="spellStart"/>
      <w:r w:rsidRPr="00280838">
        <w:rPr>
          <w:color w:val="000000" w:themeColor="text1"/>
          <w:sz w:val="28"/>
          <w:szCs w:val="28"/>
        </w:rPr>
        <w:t>гарантує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безпечність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даних</w:t>
      </w:r>
      <w:proofErr w:type="spellEnd"/>
      <w:r w:rsidRPr="00280838">
        <w:rPr>
          <w:color w:val="000000" w:themeColor="text1"/>
          <w:sz w:val="28"/>
          <w:szCs w:val="28"/>
        </w:rPr>
        <w:t xml:space="preserve"> та </w:t>
      </w:r>
      <w:proofErr w:type="spellStart"/>
      <w:r w:rsidRPr="00280838">
        <w:rPr>
          <w:color w:val="000000" w:themeColor="text1"/>
          <w:sz w:val="28"/>
          <w:szCs w:val="28"/>
        </w:rPr>
        <w:t>можливість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перевірки</w:t>
      </w:r>
      <w:proofErr w:type="spellEnd"/>
      <w:r w:rsidRPr="00280838">
        <w:rPr>
          <w:color w:val="000000" w:themeColor="text1"/>
          <w:sz w:val="28"/>
          <w:szCs w:val="28"/>
        </w:rPr>
        <w:t xml:space="preserve"> будь-</w:t>
      </w:r>
      <w:proofErr w:type="spellStart"/>
      <w:r w:rsidRPr="00280838">
        <w:rPr>
          <w:color w:val="000000" w:themeColor="text1"/>
          <w:sz w:val="28"/>
          <w:szCs w:val="28"/>
        </w:rPr>
        <w:t>яких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змін</w:t>
      </w:r>
      <w:proofErr w:type="spellEnd"/>
      <w:r w:rsidRPr="00280838">
        <w:rPr>
          <w:color w:val="000000" w:themeColor="text1"/>
          <w:sz w:val="28"/>
          <w:szCs w:val="28"/>
        </w:rPr>
        <w:t xml:space="preserve"> у </w:t>
      </w:r>
      <w:proofErr w:type="spellStart"/>
      <w:r w:rsidRPr="00280838">
        <w:rPr>
          <w:color w:val="000000" w:themeColor="text1"/>
          <w:sz w:val="28"/>
          <w:szCs w:val="28"/>
        </w:rPr>
        <w:t>реєстрах</w:t>
      </w:r>
      <w:proofErr w:type="spellEnd"/>
      <w:r w:rsidRPr="00280838">
        <w:rPr>
          <w:color w:val="000000" w:themeColor="text1"/>
          <w:sz w:val="28"/>
          <w:szCs w:val="28"/>
        </w:rPr>
        <w:t xml:space="preserve">.  </w:t>
      </w:r>
      <w:r w:rsidRPr="00280838">
        <w:rPr>
          <w:color w:val="000000" w:themeColor="text1"/>
          <w:sz w:val="28"/>
          <w:szCs w:val="28"/>
          <w:lang w:val="uk-UA"/>
        </w:rPr>
        <w:t xml:space="preserve">Особливість естонської моделі у використанні </w:t>
      </w:r>
      <w:proofErr w:type="spellStart"/>
      <w:r w:rsidRPr="00280838">
        <w:rPr>
          <w:color w:val="000000" w:themeColor="text1"/>
          <w:sz w:val="28"/>
          <w:szCs w:val="28"/>
          <w:lang w:val="uk-UA"/>
        </w:rPr>
        <w:t>блокчейну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 полягає в його інтеграції в платформу </w:t>
      </w:r>
      <w:r w:rsidRPr="00280838">
        <w:rPr>
          <w:color w:val="000000" w:themeColor="text1"/>
          <w:sz w:val="28"/>
          <w:szCs w:val="28"/>
        </w:rPr>
        <w:t>KSI</w:t>
      </w:r>
      <w:r w:rsidRPr="0028083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Blockchain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, яка забезпечує постійний контроль за всіма операціями з даними. </w:t>
      </w:r>
      <w:proofErr w:type="spellStart"/>
      <w:r w:rsidRPr="00280838">
        <w:rPr>
          <w:color w:val="000000" w:themeColor="text1"/>
          <w:sz w:val="28"/>
          <w:szCs w:val="28"/>
        </w:rPr>
        <w:t>Ця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технологія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дозволяє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відстежувати</w:t>
      </w:r>
      <w:proofErr w:type="spellEnd"/>
      <w:r w:rsidRPr="00280838">
        <w:rPr>
          <w:color w:val="000000" w:themeColor="text1"/>
          <w:sz w:val="28"/>
          <w:szCs w:val="28"/>
        </w:rPr>
        <w:t xml:space="preserve"> будь-</w:t>
      </w:r>
      <w:proofErr w:type="spellStart"/>
      <w:r w:rsidRPr="00280838">
        <w:rPr>
          <w:color w:val="000000" w:themeColor="text1"/>
          <w:sz w:val="28"/>
          <w:szCs w:val="28"/>
        </w:rPr>
        <w:t>які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зміни</w:t>
      </w:r>
      <w:proofErr w:type="spellEnd"/>
      <w:r w:rsidRPr="00280838">
        <w:rPr>
          <w:color w:val="000000" w:themeColor="text1"/>
          <w:sz w:val="28"/>
          <w:szCs w:val="28"/>
        </w:rPr>
        <w:t xml:space="preserve">, </w:t>
      </w:r>
      <w:proofErr w:type="spellStart"/>
      <w:r w:rsidRPr="00280838">
        <w:rPr>
          <w:color w:val="000000" w:themeColor="text1"/>
          <w:sz w:val="28"/>
          <w:szCs w:val="28"/>
        </w:rPr>
        <w:t>проводити</w:t>
      </w:r>
      <w:proofErr w:type="spellEnd"/>
      <w:r w:rsidRPr="00280838">
        <w:rPr>
          <w:color w:val="000000" w:themeColor="text1"/>
          <w:sz w:val="28"/>
          <w:szCs w:val="28"/>
        </w:rPr>
        <w:t xml:space="preserve"> аудит </w:t>
      </w:r>
      <w:proofErr w:type="spellStart"/>
      <w:r w:rsidRPr="00280838">
        <w:rPr>
          <w:color w:val="000000" w:themeColor="text1"/>
          <w:sz w:val="28"/>
          <w:szCs w:val="28"/>
        </w:rPr>
        <w:t>інформації</w:t>
      </w:r>
      <w:proofErr w:type="spellEnd"/>
      <w:r w:rsidRPr="00280838">
        <w:rPr>
          <w:color w:val="000000" w:themeColor="text1"/>
          <w:sz w:val="28"/>
          <w:szCs w:val="28"/>
        </w:rPr>
        <w:t xml:space="preserve"> та </w:t>
      </w:r>
      <w:proofErr w:type="spellStart"/>
      <w:r w:rsidRPr="00280838">
        <w:rPr>
          <w:color w:val="000000" w:themeColor="text1"/>
          <w:sz w:val="28"/>
          <w:szCs w:val="28"/>
        </w:rPr>
        <w:t>виявляти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можливі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порушення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. </w:t>
      </w:r>
      <w:proofErr w:type="spellStart"/>
      <w:r w:rsidRPr="00280838">
        <w:rPr>
          <w:color w:val="000000" w:themeColor="text1"/>
          <w:sz w:val="28"/>
          <w:szCs w:val="28"/>
        </w:rPr>
        <w:t>Наприклад</w:t>
      </w:r>
      <w:proofErr w:type="spellEnd"/>
      <w:r w:rsidRPr="00280838">
        <w:rPr>
          <w:color w:val="000000" w:themeColor="text1"/>
          <w:sz w:val="28"/>
          <w:szCs w:val="28"/>
        </w:rPr>
        <w:t xml:space="preserve">, у </w:t>
      </w:r>
      <w:proofErr w:type="spellStart"/>
      <w:r w:rsidRPr="00280838">
        <w:rPr>
          <w:color w:val="000000" w:themeColor="text1"/>
          <w:sz w:val="28"/>
          <w:szCs w:val="28"/>
        </w:rPr>
        <w:t>сфері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охорони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здоров’я</w:t>
      </w:r>
      <w:proofErr w:type="spellEnd"/>
      <w:r w:rsidRPr="00280838">
        <w:rPr>
          <w:color w:val="000000" w:themeColor="text1"/>
          <w:sz w:val="28"/>
          <w:szCs w:val="28"/>
        </w:rPr>
        <w:t xml:space="preserve"> блокчейн </w:t>
      </w:r>
      <w:proofErr w:type="spellStart"/>
      <w:r w:rsidRPr="00280838">
        <w:rPr>
          <w:color w:val="000000" w:themeColor="text1"/>
          <w:sz w:val="28"/>
          <w:szCs w:val="28"/>
        </w:rPr>
        <w:t>забезпечує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пацієнтам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повний</w:t>
      </w:r>
      <w:proofErr w:type="spellEnd"/>
      <w:r w:rsidRPr="00280838">
        <w:rPr>
          <w:color w:val="000000" w:themeColor="text1"/>
          <w:sz w:val="28"/>
          <w:szCs w:val="28"/>
        </w:rPr>
        <w:t xml:space="preserve"> контроль над </w:t>
      </w:r>
      <w:proofErr w:type="spellStart"/>
      <w:r w:rsidRPr="00280838">
        <w:rPr>
          <w:color w:val="000000" w:themeColor="text1"/>
          <w:sz w:val="28"/>
          <w:szCs w:val="28"/>
        </w:rPr>
        <w:t>їхніми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медичними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записами</w:t>
      </w:r>
      <w:proofErr w:type="spellEnd"/>
      <w:r w:rsidRPr="00280838">
        <w:rPr>
          <w:color w:val="000000" w:themeColor="text1"/>
          <w:sz w:val="28"/>
          <w:szCs w:val="28"/>
        </w:rPr>
        <w:t xml:space="preserve">, </w:t>
      </w:r>
      <w:proofErr w:type="spellStart"/>
      <w:r w:rsidRPr="00280838">
        <w:rPr>
          <w:color w:val="000000" w:themeColor="text1"/>
          <w:sz w:val="28"/>
          <w:szCs w:val="28"/>
        </w:rPr>
        <w:t>дозволяючи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надавати</w:t>
      </w:r>
      <w:proofErr w:type="spellEnd"/>
      <w:r w:rsidRPr="00280838">
        <w:rPr>
          <w:color w:val="000000" w:themeColor="text1"/>
          <w:sz w:val="28"/>
          <w:szCs w:val="28"/>
        </w:rPr>
        <w:t xml:space="preserve"> доступ </w:t>
      </w:r>
      <w:proofErr w:type="spellStart"/>
      <w:r w:rsidRPr="00280838">
        <w:rPr>
          <w:color w:val="000000" w:themeColor="text1"/>
          <w:sz w:val="28"/>
          <w:szCs w:val="28"/>
        </w:rPr>
        <w:t>лише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обраним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лікарям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чи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установам</w:t>
      </w:r>
      <w:proofErr w:type="spellEnd"/>
      <w:r w:rsidRPr="00280838">
        <w:rPr>
          <w:color w:val="000000" w:themeColor="text1"/>
          <w:sz w:val="28"/>
          <w:szCs w:val="28"/>
        </w:rPr>
        <w:t>.</w:t>
      </w:r>
    </w:p>
    <w:p w14:paraId="1CA5DE48" w14:textId="29E70EE5" w:rsidR="002635F9" w:rsidRPr="00280838" w:rsidRDefault="002635F9" w:rsidP="002635F9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0838">
        <w:rPr>
          <w:color w:val="000000" w:themeColor="text1"/>
          <w:sz w:val="28"/>
          <w:szCs w:val="28"/>
          <w:lang w:val="uk-UA"/>
        </w:rPr>
        <w:t xml:space="preserve">Для України досвід Естонії є цінним прикладом, адже країна вже почала активно інтегрувати цифрові технології, такі як «Дія». </w:t>
      </w:r>
      <w:proofErr w:type="spellStart"/>
      <w:r w:rsidRPr="00280838">
        <w:rPr>
          <w:color w:val="000000" w:themeColor="text1"/>
          <w:sz w:val="28"/>
          <w:szCs w:val="28"/>
        </w:rPr>
        <w:t>Застосування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блокчейну </w:t>
      </w:r>
      <w:proofErr w:type="gramStart"/>
      <w:r w:rsidRPr="00280838">
        <w:rPr>
          <w:color w:val="000000" w:themeColor="text1"/>
          <w:sz w:val="28"/>
          <w:szCs w:val="28"/>
        </w:rPr>
        <w:t>у сферах</w:t>
      </w:r>
      <w:proofErr w:type="gram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оподаткування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, земельного кадастру та </w:t>
      </w:r>
      <w:proofErr w:type="spellStart"/>
      <w:r w:rsidRPr="00280838">
        <w:rPr>
          <w:color w:val="000000" w:themeColor="text1"/>
          <w:sz w:val="28"/>
          <w:szCs w:val="28"/>
        </w:rPr>
        <w:t>електронного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голосування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може</w:t>
      </w:r>
      <w:proofErr w:type="spellEnd"/>
      <w:r w:rsidRPr="00280838">
        <w:rPr>
          <w:color w:val="000000" w:themeColor="text1"/>
          <w:sz w:val="28"/>
          <w:szCs w:val="28"/>
        </w:rPr>
        <w:t xml:space="preserve"> стати </w:t>
      </w:r>
      <w:proofErr w:type="spellStart"/>
      <w:r w:rsidRPr="00280838">
        <w:rPr>
          <w:color w:val="000000" w:themeColor="text1"/>
          <w:sz w:val="28"/>
          <w:szCs w:val="28"/>
        </w:rPr>
        <w:t>наступним</w:t>
      </w:r>
      <w:proofErr w:type="spellEnd"/>
      <w:r w:rsidRPr="00280838">
        <w:rPr>
          <w:color w:val="000000" w:themeColor="text1"/>
          <w:sz w:val="28"/>
          <w:szCs w:val="28"/>
        </w:rPr>
        <w:t xml:space="preserve"> кроком до </w:t>
      </w:r>
      <w:proofErr w:type="spellStart"/>
      <w:r w:rsidRPr="00280838">
        <w:rPr>
          <w:color w:val="000000" w:themeColor="text1"/>
          <w:sz w:val="28"/>
          <w:szCs w:val="28"/>
        </w:rPr>
        <w:t>створення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сучасної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цифрової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держави</w:t>
      </w:r>
      <w:proofErr w:type="spellEnd"/>
      <w:r w:rsidRPr="00280838">
        <w:rPr>
          <w:color w:val="000000" w:themeColor="text1"/>
          <w:sz w:val="28"/>
          <w:szCs w:val="28"/>
        </w:rPr>
        <w:t>.</w:t>
      </w:r>
      <w:r w:rsidRPr="00C226C5">
        <w:rPr>
          <w:color w:val="000000" w:themeColor="text1"/>
          <w:sz w:val="28"/>
          <w:szCs w:val="28"/>
        </w:rPr>
        <w:t xml:space="preserve"> </w:t>
      </w:r>
    </w:p>
    <w:p w14:paraId="60A66874" w14:textId="24D786C8" w:rsidR="002635F9" w:rsidRPr="00280838" w:rsidRDefault="002635F9" w:rsidP="0013157F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0838">
        <w:rPr>
          <w:color w:val="000000" w:themeColor="text1"/>
          <w:sz w:val="28"/>
          <w:szCs w:val="28"/>
          <w:lang w:val="uk-UA"/>
        </w:rPr>
        <w:t xml:space="preserve">Китай займає одну з лідерських позицій у сфері цифрових інновацій, активно інтегруючи новітні технології в економічну та фінансову систему країни. Особливу увагу привертає використання </w:t>
      </w:r>
      <w:proofErr w:type="spellStart"/>
      <w:r w:rsidRPr="00280838">
        <w:rPr>
          <w:color w:val="000000" w:themeColor="text1"/>
          <w:sz w:val="28"/>
          <w:szCs w:val="28"/>
          <w:lang w:val="uk-UA"/>
        </w:rPr>
        <w:t>блокчейну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>, який став основою для оптимізації фінансових транзакцій, підвищення прозорості розрахунків</w:t>
      </w:r>
      <w:r w:rsidR="009D423E">
        <w:rPr>
          <w:color w:val="000000" w:themeColor="text1"/>
          <w:sz w:val="28"/>
          <w:szCs w:val="28"/>
          <w:lang w:val="uk-UA"/>
        </w:rPr>
        <w:t>.</w:t>
      </w:r>
      <w:r w:rsidRPr="00280838">
        <w:rPr>
          <w:color w:val="000000" w:themeColor="text1"/>
          <w:sz w:val="28"/>
          <w:szCs w:val="28"/>
          <w:lang w:val="uk-UA"/>
        </w:rPr>
        <w:t xml:space="preserve"> </w:t>
      </w:r>
      <w:r w:rsidR="003D1EA8" w:rsidRPr="00280838">
        <w:rPr>
          <w:color w:val="000000" w:themeColor="text1"/>
          <w:sz w:val="28"/>
          <w:szCs w:val="28"/>
          <w:lang w:val="uk-UA"/>
        </w:rPr>
        <w:lastRenderedPageBreak/>
        <w:t xml:space="preserve">Одним із найбільших досягнень Китаю у сфері </w:t>
      </w:r>
      <w:proofErr w:type="spellStart"/>
      <w:r w:rsidR="003D1EA8" w:rsidRPr="00280838">
        <w:rPr>
          <w:color w:val="000000" w:themeColor="text1"/>
          <w:sz w:val="28"/>
          <w:szCs w:val="28"/>
          <w:lang w:val="uk-UA"/>
        </w:rPr>
        <w:t>блокчейну</w:t>
      </w:r>
      <w:proofErr w:type="spellEnd"/>
      <w:r w:rsidR="003D1EA8" w:rsidRPr="00280838">
        <w:rPr>
          <w:color w:val="000000" w:themeColor="text1"/>
          <w:sz w:val="28"/>
          <w:szCs w:val="28"/>
          <w:lang w:val="uk-UA"/>
        </w:rPr>
        <w:t xml:space="preserve"> є розробка та впровадження цифрового юаня</w:t>
      </w:r>
      <w:r w:rsidR="009D423E">
        <w:rPr>
          <w:color w:val="000000" w:themeColor="text1"/>
          <w:sz w:val="28"/>
          <w:szCs w:val="28"/>
          <w:lang w:val="uk-UA"/>
        </w:rPr>
        <w:t xml:space="preserve"> </w:t>
      </w:r>
      <w:r w:rsidR="009D423E" w:rsidRPr="00280838">
        <w:rPr>
          <w:color w:val="000000" w:themeColor="text1"/>
          <w:sz w:val="28"/>
          <w:szCs w:val="28"/>
          <w:lang w:val="uk-UA"/>
        </w:rPr>
        <w:t>(CBDC</w:t>
      </w:r>
      <w:r w:rsidR="009D423E">
        <w:rPr>
          <w:color w:val="000000" w:themeColor="text1"/>
          <w:sz w:val="28"/>
          <w:szCs w:val="28"/>
          <w:lang w:val="uk-UA"/>
        </w:rPr>
        <w:t>-</w:t>
      </w:r>
      <w:r w:rsidR="009D423E" w:rsidRPr="0028083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D423E" w:rsidRPr="00280838">
        <w:rPr>
          <w:color w:val="000000" w:themeColor="text1"/>
          <w:sz w:val="28"/>
          <w:szCs w:val="28"/>
          <w:lang w:val="uk-UA"/>
        </w:rPr>
        <w:t>Central</w:t>
      </w:r>
      <w:proofErr w:type="spellEnd"/>
      <w:r w:rsidR="009D423E" w:rsidRPr="0028083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D423E" w:rsidRPr="00280838">
        <w:rPr>
          <w:color w:val="000000" w:themeColor="text1"/>
          <w:sz w:val="28"/>
          <w:szCs w:val="28"/>
          <w:lang w:val="uk-UA"/>
        </w:rPr>
        <w:t>Bank</w:t>
      </w:r>
      <w:proofErr w:type="spellEnd"/>
      <w:r w:rsidR="009D423E" w:rsidRPr="0028083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D423E" w:rsidRPr="00280838">
        <w:rPr>
          <w:color w:val="000000" w:themeColor="text1"/>
          <w:sz w:val="28"/>
          <w:szCs w:val="28"/>
          <w:lang w:val="uk-UA"/>
        </w:rPr>
        <w:t>Digital</w:t>
      </w:r>
      <w:proofErr w:type="spellEnd"/>
      <w:r w:rsidR="009D423E" w:rsidRPr="0028083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D423E" w:rsidRPr="00280838">
        <w:rPr>
          <w:color w:val="000000" w:themeColor="text1"/>
          <w:sz w:val="28"/>
          <w:szCs w:val="28"/>
          <w:lang w:val="uk-UA"/>
        </w:rPr>
        <w:t>Currency</w:t>
      </w:r>
      <w:proofErr w:type="spellEnd"/>
      <w:r w:rsidR="009D423E" w:rsidRPr="00280838">
        <w:rPr>
          <w:color w:val="000000" w:themeColor="text1"/>
          <w:sz w:val="28"/>
          <w:szCs w:val="28"/>
          <w:lang w:val="uk-UA"/>
        </w:rPr>
        <w:t>)</w:t>
      </w:r>
      <w:r w:rsidR="003D1EA8" w:rsidRPr="00280838">
        <w:rPr>
          <w:color w:val="000000" w:themeColor="text1"/>
          <w:sz w:val="28"/>
          <w:szCs w:val="28"/>
          <w:lang w:val="uk-UA"/>
        </w:rPr>
        <w:t>. Народний банк Китаю (</w:t>
      </w:r>
      <w:proofErr w:type="spellStart"/>
      <w:r w:rsidR="003D1EA8" w:rsidRPr="00280838">
        <w:rPr>
          <w:color w:val="000000" w:themeColor="text1"/>
          <w:sz w:val="28"/>
          <w:szCs w:val="28"/>
          <w:lang w:val="uk-UA"/>
        </w:rPr>
        <w:t>PBoC</w:t>
      </w:r>
      <w:proofErr w:type="spellEnd"/>
      <w:r w:rsidR="003D1EA8" w:rsidRPr="00280838">
        <w:rPr>
          <w:color w:val="000000" w:themeColor="text1"/>
          <w:sz w:val="28"/>
          <w:szCs w:val="28"/>
          <w:lang w:val="uk-UA"/>
        </w:rPr>
        <w:t xml:space="preserve">) розпочав тестування CBDC ще у 2020 році і зараз ця технологія поступово інтегрується у фінансову систему країни. </w:t>
      </w:r>
      <w:r w:rsidRPr="00280838">
        <w:rPr>
          <w:color w:val="000000" w:themeColor="text1"/>
          <w:sz w:val="28"/>
          <w:szCs w:val="28"/>
          <w:lang w:val="uk-UA"/>
        </w:rPr>
        <w:t xml:space="preserve">Цей проект є стратегічним кроком, який не лише змінює внутрішній ринок Китаю, але й впливає на глобальну фінансову систему. </w:t>
      </w:r>
    </w:p>
    <w:p w14:paraId="2DA768A6" w14:textId="2B439D83" w:rsidR="002635F9" w:rsidRPr="00280838" w:rsidRDefault="002635F9" w:rsidP="002635F9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0838">
        <w:rPr>
          <w:color w:val="000000" w:themeColor="text1"/>
          <w:sz w:val="28"/>
          <w:szCs w:val="28"/>
          <w:lang w:val="uk-UA"/>
        </w:rPr>
        <w:t xml:space="preserve">Досвід Китаю може бути корисним для України у впровадженні </w:t>
      </w:r>
      <w:proofErr w:type="spellStart"/>
      <w:r w:rsidRPr="00280838">
        <w:rPr>
          <w:color w:val="000000" w:themeColor="text1"/>
          <w:sz w:val="28"/>
          <w:szCs w:val="28"/>
          <w:lang w:val="uk-UA"/>
        </w:rPr>
        <w:t>блокчейну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 в державні фінанси та цифрові платіжні системи. Основні напрями, які можуть бути адаптовані:</w:t>
      </w:r>
      <w:r w:rsidR="003D1EA8">
        <w:rPr>
          <w:color w:val="000000" w:themeColor="text1"/>
          <w:sz w:val="28"/>
          <w:szCs w:val="28"/>
          <w:lang w:val="uk-UA"/>
        </w:rPr>
        <w:t xml:space="preserve"> р</w:t>
      </w:r>
      <w:r w:rsidRPr="00280838">
        <w:rPr>
          <w:color w:val="000000" w:themeColor="text1"/>
          <w:sz w:val="28"/>
          <w:szCs w:val="28"/>
          <w:lang w:val="uk-UA"/>
        </w:rPr>
        <w:t>озробка національної цифрової валюти для підвищення прозорості фінансової системи</w:t>
      </w:r>
      <w:r w:rsidR="003D1EA8">
        <w:rPr>
          <w:color w:val="000000" w:themeColor="text1"/>
          <w:sz w:val="28"/>
          <w:szCs w:val="28"/>
          <w:lang w:val="uk-UA"/>
        </w:rPr>
        <w:t>; в</w:t>
      </w:r>
      <w:r w:rsidRPr="00280838">
        <w:rPr>
          <w:color w:val="000000" w:themeColor="text1"/>
          <w:sz w:val="28"/>
          <w:szCs w:val="28"/>
          <w:lang w:val="uk-UA"/>
        </w:rPr>
        <w:t xml:space="preserve">икористання </w:t>
      </w:r>
      <w:proofErr w:type="spellStart"/>
      <w:r w:rsidRPr="00280838">
        <w:rPr>
          <w:color w:val="000000" w:themeColor="text1"/>
          <w:sz w:val="28"/>
          <w:szCs w:val="28"/>
          <w:lang w:val="uk-UA"/>
        </w:rPr>
        <w:t>блокчейну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 для автоматизації податкового обліку та електронних платежів</w:t>
      </w:r>
      <w:r w:rsidR="003D1EA8">
        <w:rPr>
          <w:color w:val="000000" w:themeColor="text1"/>
          <w:sz w:val="28"/>
          <w:szCs w:val="28"/>
          <w:lang w:val="uk-UA"/>
        </w:rPr>
        <w:t>; і</w:t>
      </w:r>
      <w:r w:rsidRPr="00280838">
        <w:rPr>
          <w:color w:val="000000" w:themeColor="text1"/>
          <w:sz w:val="28"/>
          <w:szCs w:val="28"/>
          <w:lang w:val="uk-UA"/>
        </w:rPr>
        <w:t>нтеграція смарт-контрактів у державні закупівлі та управління фінансами.</w:t>
      </w:r>
    </w:p>
    <w:p w14:paraId="151DCAD9" w14:textId="53C56B7A" w:rsidR="002635F9" w:rsidRPr="00280838" w:rsidRDefault="002635F9" w:rsidP="002635F9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0838">
        <w:rPr>
          <w:color w:val="000000" w:themeColor="text1"/>
          <w:sz w:val="28"/>
          <w:szCs w:val="28"/>
        </w:rPr>
        <w:t xml:space="preserve">США є одним </w:t>
      </w:r>
      <w:proofErr w:type="spellStart"/>
      <w:r w:rsidRPr="00280838">
        <w:rPr>
          <w:color w:val="000000" w:themeColor="text1"/>
          <w:sz w:val="28"/>
          <w:szCs w:val="28"/>
        </w:rPr>
        <w:t>із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провідних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центрів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розвитку</w:t>
      </w:r>
      <w:proofErr w:type="spellEnd"/>
      <w:r w:rsidRPr="00280838">
        <w:rPr>
          <w:color w:val="000000" w:themeColor="text1"/>
          <w:sz w:val="28"/>
          <w:szCs w:val="28"/>
        </w:rPr>
        <w:t xml:space="preserve"> блокчейн-</w:t>
      </w:r>
      <w:proofErr w:type="spellStart"/>
      <w:r w:rsidRPr="00280838">
        <w:rPr>
          <w:color w:val="000000" w:themeColor="text1"/>
          <w:sz w:val="28"/>
          <w:szCs w:val="28"/>
        </w:rPr>
        <w:t>технологій</w:t>
      </w:r>
      <w:proofErr w:type="spellEnd"/>
      <w:r w:rsidRPr="00280838">
        <w:rPr>
          <w:color w:val="000000" w:themeColor="text1"/>
          <w:sz w:val="28"/>
          <w:szCs w:val="28"/>
        </w:rPr>
        <w:t xml:space="preserve">, особливо у приватному </w:t>
      </w:r>
      <w:proofErr w:type="spellStart"/>
      <w:r w:rsidRPr="00280838">
        <w:rPr>
          <w:color w:val="000000" w:themeColor="text1"/>
          <w:sz w:val="28"/>
          <w:szCs w:val="28"/>
        </w:rPr>
        <w:t>секторі</w:t>
      </w:r>
      <w:proofErr w:type="spellEnd"/>
      <w:r w:rsidRPr="00280838">
        <w:rPr>
          <w:color w:val="000000" w:themeColor="text1"/>
          <w:sz w:val="28"/>
          <w:szCs w:val="28"/>
        </w:rPr>
        <w:t xml:space="preserve">. </w:t>
      </w:r>
      <w:proofErr w:type="spellStart"/>
      <w:r w:rsidRPr="00280838">
        <w:rPr>
          <w:color w:val="000000" w:themeColor="text1"/>
          <w:sz w:val="28"/>
          <w:szCs w:val="28"/>
        </w:rPr>
        <w:t>Національна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інноваційна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екосистема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підтримує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впровадження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блокчейну </w:t>
      </w:r>
      <w:proofErr w:type="gramStart"/>
      <w:r w:rsidRPr="00280838">
        <w:rPr>
          <w:color w:val="000000" w:themeColor="text1"/>
          <w:sz w:val="28"/>
          <w:szCs w:val="28"/>
        </w:rPr>
        <w:t>у сферах</w:t>
      </w:r>
      <w:proofErr w:type="gram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фінансів</w:t>
      </w:r>
      <w:proofErr w:type="spellEnd"/>
      <w:r w:rsidRPr="00280838">
        <w:rPr>
          <w:color w:val="000000" w:themeColor="text1"/>
          <w:sz w:val="28"/>
          <w:szCs w:val="28"/>
        </w:rPr>
        <w:t xml:space="preserve">, </w:t>
      </w:r>
      <w:proofErr w:type="spellStart"/>
      <w:r w:rsidRPr="00280838">
        <w:rPr>
          <w:color w:val="000000" w:themeColor="text1"/>
          <w:sz w:val="28"/>
          <w:szCs w:val="28"/>
        </w:rPr>
        <w:t>юриспруденції</w:t>
      </w:r>
      <w:proofErr w:type="spellEnd"/>
      <w:r w:rsidRPr="00280838">
        <w:rPr>
          <w:color w:val="000000" w:themeColor="text1"/>
          <w:sz w:val="28"/>
          <w:szCs w:val="28"/>
        </w:rPr>
        <w:t xml:space="preserve">, </w:t>
      </w:r>
      <w:proofErr w:type="spellStart"/>
      <w:r w:rsidRPr="00280838">
        <w:rPr>
          <w:color w:val="000000" w:themeColor="text1"/>
          <w:sz w:val="28"/>
          <w:szCs w:val="28"/>
        </w:rPr>
        <w:t>логістики</w:t>
      </w:r>
      <w:proofErr w:type="spellEnd"/>
      <w:r w:rsidRPr="00280838">
        <w:rPr>
          <w:color w:val="000000" w:themeColor="text1"/>
          <w:sz w:val="28"/>
          <w:szCs w:val="28"/>
        </w:rPr>
        <w:t xml:space="preserve">, </w:t>
      </w:r>
      <w:proofErr w:type="spellStart"/>
      <w:r w:rsidRPr="00280838">
        <w:rPr>
          <w:color w:val="000000" w:themeColor="text1"/>
          <w:sz w:val="28"/>
          <w:szCs w:val="28"/>
        </w:rPr>
        <w:t>нерухомості</w:t>
      </w:r>
      <w:proofErr w:type="spellEnd"/>
      <w:r w:rsidRPr="00280838">
        <w:rPr>
          <w:color w:val="000000" w:themeColor="text1"/>
          <w:sz w:val="28"/>
          <w:szCs w:val="28"/>
        </w:rPr>
        <w:t xml:space="preserve"> та </w:t>
      </w:r>
      <w:proofErr w:type="spellStart"/>
      <w:r w:rsidRPr="00280838">
        <w:rPr>
          <w:color w:val="000000" w:themeColor="text1"/>
          <w:sz w:val="28"/>
          <w:szCs w:val="28"/>
        </w:rPr>
        <w:t>навіть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охорони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здоров'я</w:t>
      </w:r>
      <w:proofErr w:type="spellEnd"/>
      <w:r w:rsidRPr="00280838">
        <w:rPr>
          <w:color w:val="000000" w:themeColor="text1"/>
          <w:sz w:val="28"/>
          <w:szCs w:val="28"/>
        </w:rPr>
        <w:t xml:space="preserve">. </w:t>
      </w:r>
      <w:proofErr w:type="spellStart"/>
      <w:r w:rsidRPr="00280838">
        <w:rPr>
          <w:color w:val="000000" w:themeColor="text1"/>
          <w:sz w:val="28"/>
          <w:szCs w:val="28"/>
        </w:rPr>
        <w:t>Однак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саме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децентралізовані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фінанси</w:t>
      </w:r>
      <w:proofErr w:type="spellEnd"/>
      <w:r w:rsidRPr="00280838">
        <w:rPr>
          <w:color w:val="000000" w:themeColor="text1"/>
          <w:sz w:val="28"/>
          <w:szCs w:val="28"/>
        </w:rPr>
        <w:t xml:space="preserve"> (</w:t>
      </w:r>
      <w:proofErr w:type="spellStart"/>
      <w:r w:rsidRPr="00280838">
        <w:rPr>
          <w:color w:val="000000" w:themeColor="text1"/>
          <w:sz w:val="28"/>
          <w:szCs w:val="28"/>
        </w:rPr>
        <w:t>DeFi</w:t>
      </w:r>
      <w:proofErr w:type="spellEnd"/>
      <w:r w:rsidRPr="00280838">
        <w:rPr>
          <w:color w:val="000000" w:themeColor="text1"/>
          <w:sz w:val="28"/>
          <w:szCs w:val="28"/>
        </w:rPr>
        <w:t>) та смарт-</w:t>
      </w:r>
      <w:proofErr w:type="spellStart"/>
      <w:r w:rsidRPr="00280838">
        <w:rPr>
          <w:color w:val="000000" w:themeColor="text1"/>
          <w:sz w:val="28"/>
          <w:szCs w:val="28"/>
        </w:rPr>
        <w:t>контракти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здобули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найбільшу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популярність</w:t>
      </w:r>
      <w:proofErr w:type="spellEnd"/>
      <w:r w:rsidRPr="00280838">
        <w:rPr>
          <w:color w:val="000000" w:themeColor="text1"/>
          <w:sz w:val="28"/>
          <w:szCs w:val="28"/>
        </w:rPr>
        <w:t xml:space="preserve"> і </w:t>
      </w:r>
      <w:proofErr w:type="spellStart"/>
      <w:r w:rsidRPr="00280838">
        <w:rPr>
          <w:color w:val="000000" w:themeColor="text1"/>
          <w:sz w:val="28"/>
          <w:szCs w:val="28"/>
        </w:rPr>
        <w:t>визнання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в США</w:t>
      </w:r>
      <w:r w:rsidR="00340741">
        <w:rPr>
          <w:color w:val="000000" w:themeColor="text1"/>
          <w:sz w:val="28"/>
          <w:szCs w:val="28"/>
          <w:lang w:val="uk-UA"/>
        </w:rPr>
        <w:t>.</w:t>
      </w:r>
      <w:r w:rsidRPr="00280838">
        <w:rPr>
          <w:color w:val="000000" w:themeColor="text1"/>
          <w:sz w:val="28"/>
          <w:szCs w:val="28"/>
        </w:rPr>
        <w:t xml:space="preserve"> </w:t>
      </w:r>
      <w:r w:rsidRPr="000B4260">
        <w:rPr>
          <w:color w:val="000000" w:themeColor="text1"/>
          <w:sz w:val="28"/>
          <w:szCs w:val="28"/>
          <w:lang w:val="uk-UA"/>
        </w:rPr>
        <w:t xml:space="preserve">Завдяки високій конкуренції між компаніями у сфері технологій, країна стала центром для розробки рішень на основі </w:t>
      </w:r>
      <w:proofErr w:type="spellStart"/>
      <w:r w:rsidRPr="000B4260">
        <w:rPr>
          <w:color w:val="000000" w:themeColor="text1"/>
          <w:sz w:val="28"/>
          <w:szCs w:val="28"/>
          <w:lang w:val="uk-UA"/>
        </w:rPr>
        <w:t>блокчейну</w:t>
      </w:r>
      <w:proofErr w:type="spellEnd"/>
      <w:r w:rsidRPr="000B4260">
        <w:rPr>
          <w:color w:val="000000" w:themeColor="text1"/>
          <w:sz w:val="28"/>
          <w:szCs w:val="28"/>
          <w:lang w:val="uk-UA"/>
        </w:rPr>
        <w:t>.</w:t>
      </w:r>
      <w:r w:rsidR="00C26872">
        <w:rPr>
          <w:color w:val="000000" w:themeColor="text1"/>
          <w:sz w:val="28"/>
          <w:szCs w:val="28"/>
          <w:lang w:val="uk-UA"/>
        </w:rPr>
        <w:t xml:space="preserve"> </w:t>
      </w:r>
      <w:r w:rsidR="000B4260">
        <w:rPr>
          <w:color w:val="000000" w:themeColor="text1"/>
          <w:sz w:val="28"/>
          <w:szCs w:val="28"/>
          <w:lang w:val="uk-UA"/>
        </w:rPr>
        <w:t>Так</w:t>
      </w:r>
      <w:r w:rsidRPr="00280838">
        <w:rPr>
          <w:color w:val="000000" w:themeColor="text1"/>
          <w:sz w:val="28"/>
          <w:szCs w:val="28"/>
          <w:lang w:val="uk-UA"/>
        </w:rPr>
        <w:t xml:space="preserve">,  компанії </w:t>
      </w:r>
      <w:proofErr w:type="spellStart"/>
      <w:r w:rsidRPr="00280838">
        <w:rPr>
          <w:color w:val="000000" w:themeColor="text1"/>
          <w:sz w:val="28"/>
          <w:szCs w:val="28"/>
        </w:rPr>
        <w:t>Coinbase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280838">
        <w:rPr>
          <w:color w:val="000000" w:themeColor="text1"/>
          <w:sz w:val="28"/>
          <w:szCs w:val="28"/>
        </w:rPr>
        <w:t>Kraken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 створюють платформи для торгівлі </w:t>
      </w:r>
      <w:proofErr w:type="spellStart"/>
      <w:r w:rsidRPr="00280838">
        <w:rPr>
          <w:color w:val="000000" w:themeColor="text1"/>
          <w:sz w:val="28"/>
          <w:szCs w:val="28"/>
          <w:lang w:val="uk-UA"/>
        </w:rPr>
        <w:t>криптовалютами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, тоді як </w:t>
      </w:r>
      <w:proofErr w:type="spellStart"/>
      <w:r w:rsidRPr="00280838">
        <w:rPr>
          <w:color w:val="000000" w:themeColor="text1"/>
          <w:sz w:val="28"/>
          <w:szCs w:val="28"/>
        </w:rPr>
        <w:t>Ethereum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 пропонує екосистему для розробки децентралізованих додатків (</w:t>
      </w:r>
      <w:proofErr w:type="spellStart"/>
      <w:r w:rsidRPr="00280838">
        <w:rPr>
          <w:color w:val="000000" w:themeColor="text1"/>
          <w:sz w:val="28"/>
          <w:szCs w:val="28"/>
        </w:rPr>
        <w:t>dApps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). </w:t>
      </w:r>
    </w:p>
    <w:p w14:paraId="32FB98A9" w14:textId="0D15E80E" w:rsidR="002635F9" w:rsidRPr="00280838" w:rsidRDefault="002635F9" w:rsidP="002635F9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0838">
        <w:rPr>
          <w:color w:val="000000" w:themeColor="text1"/>
          <w:sz w:val="28"/>
          <w:szCs w:val="28"/>
          <w:lang w:val="uk-UA"/>
        </w:rPr>
        <w:t>Децентралізовані фінанси (</w:t>
      </w:r>
      <w:proofErr w:type="spellStart"/>
      <w:r w:rsidRPr="00280838">
        <w:rPr>
          <w:color w:val="000000" w:themeColor="text1"/>
          <w:sz w:val="28"/>
          <w:szCs w:val="28"/>
        </w:rPr>
        <w:t>DeFi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) дозволяють здійснювати фінансові операції без посередників, таких як банки чи кредитні установи. В США </w:t>
      </w:r>
      <w:proofErr w:type="spellStart"/>
      <w:r w:rsidRPr="00280838">
        <w:rPr>
          <w:color w:val="000000" w:themeColor="text1"/>
          <w:sz w:val="28"/>
          <w:szCs w:val="28"/>
        </w:rPr>
        <w:t>DeFi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 охоплює широкий спектр послуг: за допомогою смарт-контрактів користувачі можуть отримувати позики, закладаючи цифрові активи; платформи, що дозволяють здійснювати прямі угоди між користувачами, забезпечуючи швидкість і мінімальні витрати; через </w:t>
      </w:r>
      <w:proofErr w:type="spellStart"/>
      <w:r w:rsidRPr="00280838">
        <w:rPr>
          <w:color w:val="000000" w:themeColor="text1"/>
          <w:sz w:val="28"/>
          <w:szCs w:val="28"/>
        </w:rPr>
        <w:t>DeFi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 можна автоматизувати процеси інвестування, використовуючи алгоритмічні механізми. Ці системи функціонують на базі </w:t>
      </w:r>
      <w:proofErr w:type="spellStart"/>
      <w:r w:rsidRPr="00280838">
        <w:rPr>
          <w:color w:val="000000" w:themeColor="text1"/>
          <w:sz w:val="28"/>
          <w:szCs w:val="28"/>
          <w:lang w:val="uk-UA"/>
        </w:rPr>
        <w:t>блокчейну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Ethereum</w:t>
      </w:r>
      <w:proofErr w:type="spellEnd"/>
      <w:r w:rsidR="00C26872">
        <w:rPr>
          <w:color w:val="000000" w:themeColor="text1"/>
          <w:sz w:val="28"/>
          <w:szCs w:val="28"/>
          <w:lang w:val="uk-UA"/>
        </w:rPr>
        <w:t>.</w:t>
      </w:r>
      <w:r w:rsidRPr="00280838">
        <w:rPr>
          <w:color w:val="000000" w:themeColor="text1"/>
          <w:sz w:val="28"/>
          <w:szCs w:val="28"/>
          <w:lang w:val="uk-UA"/>
        </w:rPr>
        <w:t xml:space="preserve"> </w:t>
      </w:r>
      <w:r w:rsidR="00C26872">
        <w:rPr>
          <w:color w:val="000000" w:themeColor="text1"/>
          <w:sz w:val="28"/>
          <w:szCs w:val="28"/>
          <w:lang w:val="uk-UA"/>
        </w:rPr>
        <w:t>У</w:t>
      </w:r>
      <w:r w:rsidRPr="00C26872">
        <w:rPr>
          <w:color w:val="000000" w:themeColor="text1"/>
          <w:sz w:val="28"/>
          <w:szCs w:val="28"/>
          <w:lang w:val="uk-UA"/>
        </w:rPr>
        <w:t xml:space="preserve"> 2023 році ринок </w:t>
      </w:r>
      <w:proofErr w:type="spellStart"/>
      <w:r w:rsidRPr="00280838">
        <w:rPr>
          <w:color w:val="000000" w:themeColor="text1"/>
          <w:sz w:val="28"/>
          <w:szCs w:val="28"/>
        </w:rPr>
        <w:t>DeFi</w:t>
      </w:r>
      <w:proofErr w:type="spellEnd"/>
      <w:r w:rsidRPr="00C26872">
        <w:rPr>
          <w:color w:val="000000" w:themeColor="text1"/>
          <w:sz w:val="28"/>
          <w:szCs w:val="28"/>
          <w:lang w:val="uk-UA"/>
        </w:rPr>
        <w:t xml:space="preserve"> у США досяг</w:t>
      </w:r>
      <w:r w:rsidR="005038E3">
        <w:rPr>
          <w:color w:val="000000" w:themeColor="text1"/>
          <w:sz w:val="28"/>
          <w:szCs w:val="28"/>
          <w:lang w:val="uk-UA"/>
        </w:rPr>
        <w:t>нув</w:t>
      </w:r>
      <w:r w:rsidRPr="00C26872">
        <w:rPr>
          <w:color w:val="000000" w:themeColor="text1"/>
          <w:sz w:val="28"/>
          <w:szCs w:val="28"/>
          <w:lang w:val="uk-UA"/>
        </w:rPr>
        <w:t xml:space="preserve"> мільярдних обсягів, залучивши інвесторів з усього світу.</w:t>
      </w:r>
    </w:p>
    <w:p w14:paraId="791C5D37" w14:textId="43025716" w:rsidR="002635F9" w:rsidRPr="00280838" w:rsidRDefault="002635F9" w:rsidP="002635F9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0838">
        <w:rPr>
          <w:color w:val="000000" w:themeColor="text1"/>
          <w:sz w:val="28"/>
          <w:szCs w:val="28"/>
        </w:rPr>
        <w:lastRenderedPageBreak/>
        <w:t>Смарт-</w:t>
      </w:r>
      <w:proofErr w:type="spellStart"/>
      <w:r w:rsidRPr="00280838">
        <w:rPr>
          <w:color w:val="000000" w:themeColor="text1"/>
          <w:sz w:val="28"/>
          <w:szCs w:val="28"/>
        </w:rPr>
        <w:t>контракти</w:t>
      </w:r>
      <w:proofErr w:type="spellEnd"/>
      <w:r w:rsidRPr="00280838">
        <w:rPr>
          <w:color w:val="000000" w:themeColor="text1"/>
          <w:sz w:val="28"/>
          <w:szCs w:val="28"/>
        </w:rPr>
        <w:t xml:space="preserve">, </w:t>
      </w:r>
      <w:proofErr w:type="spellStart"/>
      <w:r w:rsidRPr="00280838">
        <w:rPr>
          <w:color w:val="000000" w:themeColor="text1"/>
          <w:sz w:val="28"/>
          <w:szCs w:val="28"/>
        </w:rPr>
        <w:t>інтегрован</w:t>
      </w:r>
      <w:proofErr w:type="spellEnd"/>
      <w:r w:rsidR="00340741">
        <w:rPr>
          <w:color w:val="000000" w:themeColor="text1"/>
          <w:sz w:val="28"/>
          <w:szCs w:val="28"/>
          <w:lang w:val="uk-UA"/>
        </w:rPr>
        <w:t>і</w:t>
      </w:r>
      <w:r w:rsidRPr="00280838">
        <w:rPr>
          <w:color w:val="000000" w:themeColor="text1"/>
          <w:sz w:val="28"/>
          <w:szCs w:val="28"/>
        </w:rPr>
        <w:t xml:space="preserve"> у блокчейн, </w:t>
      </w:r>
      <w:proofErr w:type="spellStart"/>
      <w:r w:rsidRPr="00280838">
        <w:rPr>
          <w:color w:val="000000" w:themeColor="text1"/>
          <w:sz w:val="28"/>
          <w:szCs w:val="28"/>
        </w:rPr>
        <w:t>дозволяють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автоматизувати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юридичні</w:t>
      </w:r>
      <w:proofErr w:type="spellEnd"/>
      <w:r w:rsidRPr="00280838">
        <w:rPr>
          <w:color w:val="000000" w:themeColor="text1"/>
          <w:sz w:val="28"/>
          <w:szCs w:val="28"/>
        </w:rPr>
        <w:t xml:space="preserve"> й </w:t>
      </w:r>
      <w:proofErr w:type="spellStart"/>
      <w:r w:rsidRPr="00280838">
        <w:rPr>
          <w:color w:val="000000" w:themeColor="text1"/>
          <w:sz w:val="28"/>
          <w:szCs w:val="28"/>
        </w:rPr>
        <w:t>фінансові</w:t>
      </w:r>
      <w:proofErr w:type="spellEnd"/>
      <w:r w:rsidRPr="00280838">
        <w:rPr>
          <w:color w:val="000000" w:themeColor="text1"/>
          <w:sz w:val="28"/>
          <w:szCs w:val="28"/>
        </w:rPr>
        <w:t xml:space="preserve"> угоди. У США </w:t>
      </w:r>
      <w:proofErr w:type="spellStart"/>
      <w:r w:rsidRPr="00280838">
        <w:rPr>
          <w:color w:val="000000" w:themeColor="text1"/>
          <w:sz w:val="28"/>
          <w:szCs w:val="28"/>
        </w:rPr>
        <w:t>ця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технологія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знайшла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застосування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в </w:t>
      </w:r>
      <w:proofErr w:type="spellStart"/>
      <w:r w:rsidRPr="00280838">
        <w:rPr>
          <w:color w:val="000000" w:themeColor="text1"/>
          <w:sz w:val="28"/>
          <w:szCs w:val="28"/>
        </w:rPr>
        <w:t>багатьох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галузях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 - </w:t>
      </w:r>
      <w:proofErr w:type="spellStart"/>
      <w:r w:rsidRPr="00280838">
        <w:rPr>
          <w:color w:val="000000" w:themeColor="text1"/>
          <w:sz w:val="28"/>
          <w:szCs w:val="28"/>
        </w:rPr>
        <w:t>автоматизація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процесів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купівлі</w:t>
      </w:r>
      <w:proofErr w:type="spellEnd"/>
      <w:r w:rsidRPr="00280838">
        <w:rPr>
          <w:color w:val="000000" w:themeColor="text1"/>
          <w:sz w:val="28"/>
          <w:szCs w:val="28"/>
        </w:rPr>
        <w:t xml:space="preserve">-продажу </w:t>
      </w:r>
      <w:proofErr w:type="spellStart"/>
      <w:r w:rsidRPr="00280838">
        <w:rPr>
          <w:color w:val="000000" w:themeColor="text1"/>
          <w:sz w:val="28"/>
          <w:szCs w:val="28"/>
        </w:rPr>
        <w:t>нерухомого</w:t>
      </w:r>
      <w:proofErr w:type="spellEnd"/>
      <w:r w:rsidRPr="00280838">
        <w:rPr>
          <w:color w:val="000000" w:themeColor="text1"/>
          <w:sz w:val="28"/>
          <w:szCs w:val="28"/>
        </w:rPr>
        <w:t xml:space="preserve"> майна</w:t>
      </w:r>
      <w:r w:rsidRPr="00280838">
        <w:rPr>
          <w:color w:val="000000" w:themeColor="text1"/>
          <w:sz w:val="28"/>
          <w:szCs w:val="28"/>
          <w:lang w:val="uk-UA"/>
        </w:rPr>
        <w:t xml:space="preserve">; </w:t>
      </w:r>
      <w:proofErr w:type="spellStart"/>
      <w:r w:rsidRPr="00280838">
        <w:rPr>
          <w:color w:val="000000" w:themeColor="text1"/>
          <w:sz w:val="28"/>
          <w:szCs w:val="28"/>
        </w:rPr>
        <w:t>скорочення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бюрократичних</w:t>
      </w:r>
      <w:proofErr w:type="spellEnd"/>
      <w:r w:rsidRPr="00280838">
        <w:rPr>
          <w:color w:val="000000" w:themeColor="text1"/>
          <w:sz w:val="28"/>
          <w:szCs w:val="28"/>
        </w:rPr>
        <w:t xml:space="preserve"> процедур і </w:t>
      </w:r>
      <w:proofErr w:type="spellStart"/>
      <w:r w:rsidRPr="00280838">
        <w:rPr>
          <w:color w:val="000000" w:themeColor="text1"/>
          <w:sz w:val="28"/>
          <w:szCs w:val="28"/>
        </w:rPr>
        <w:t>пришвидшення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виплат</w:t>
      </w:r>
      <w:proofErr w:type="spellEnd"/>
      <w:r w:rsidRPr="00280838">
        <w:rPr>
          <w:color w:val="000000" w:themeColor="text1"/>
          <w:sz w:val="28"/>
          <w:szCs w:val="28"/>
        </w:rPr>
        <w:t xml:space="preserve"> у </w:t>
      </w:r>
      <w:proofErr w:type="spellStart"/>
      <w:r w:rsidRPr="00280838">
        <w:rPr>
          <w:color w:val="000000" w:themeColor="text1"/>
          <w:sz w:val="28"/>
          <w:szCs w:val="28"/>
        </w:rPr>
        <w:t>разі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настання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страхових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випадків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; </w:t>
      </w:r>
      <w:proofErr w:type="spellStart"/>
      <w:r w:rsidRPr="00280838">
        <w:rPr>
          <w:color w:val="000000" w:themeColor="text1"/>
          <w:sz w:val="28"/>
          <w:szCs w:val="28"/>
        </w:rPr>
        <w:t>захист</w:t>
      </w:r>
      <w:proofErr w:type="spellEnd"/>
      <w:r w:rsidRPr="00280838">
        <w:rPr>
          <w:color w:val="000000" w:themeColor="text1"/>
          <w:sz w:val="28"/>
          <w:szCs w:val="28"/>
        </w:rPr>
        <w:t xml:space="preserve"> прав </w:t>
      </w:r>
      <w:proofErr w:type="spellStart"/>
      <w:r w:rsidRPr="00280838">
        <w:rPr>
          <w:color w:val="000000" w:themeColor="text1"/>
          <w:sz w:val="28"/>
          <w:szCs w:val="28"/>
        </w:rPr>
        <w:t>авторів</w:t>
      </w:r>
      <w:proofErr w:type="spellEnd"/>
      <w:r w:rsidRPr="00280838">
        <w:rPr>
          <w:color w:val="000000" w:themeColor="text1"/>
          <w:sz w:val="28"/>
          <w:szCs w:val="28"/>
        </w:rPr>
        <w:t xml:space="preserve"> через </w:t>
      </w:r>
      <w:proofErr w:type="spellStart"/>
      <w:r w:rsidRPr="00280838">
        <w:rPr>
          <w:color w:val="000000" w:themeColor="text1"/>
          <w:sz w:val="28"/>
          <w:szCs w:val="28"/>
        </w:rPr>
        <w:t>автоматичний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розподіл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роялті</w:t>
      </w:r>
      <w:proofErr w:type="spellEnd"/>
      <w:r w:rsidRPr="00280838">
        <w:rPr>
          <w:color w:val="000000" w:themeColor="text1"/>
          <w:sz w:val="28"/>
          <w:szCs w:val="28"/>
        </w:rPr>
        <w:t>.</w:t>
      </w:r>
      <w:r w:rsidR="00C26872">
        <w:rPr>
          <w:color w:val="000000" w:themeColor="text1"/>
          <w:sz w:val="28"/>
          <w:szCs w:val="28"/>
          <w:lang w:val="uk-UA"/>
        </w:rPr>
        <w:t xml:space="preserve"> Так</w:t>
      </w:r>
      <w:r w:rsidRPr="00280838">
        <w:rPr>
          <w:color w:val="000000" w:themeColor="text1"/>
          <w:sz w:val="28"/>
          <w:szCs w:val="28"/>
          <w:lang w:val="uk-UA"/>
        </w:rPr>
        <w:t xml:space="preserve">, платформа </w:t>
      </w:r>
      <w:proofErr w:type="spellStart"/>
      <w:r w:rsidRPr="00280838">
        <w:rPr>
          <w:color w:val="000000" w:themeColor="text1"/>
          <w:sz w:val="28"/>
          <w:szCs w:val="28"/>
        </w:rPr>
        <w:t>OpenLaw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 використовує смарт-контракти для автоматизації юридичних угод, а компанії як </w:t>
      </w:r>
      <w:proofErr w:type="spellStart"/>
      <w:r w:rsidRPr="00280838">
        <w:rPr>
          <w:color w:val="000000" w:themeColor="text1"/>
          <w:sz w:val="28"/>
          <w:szCs w:val="28"/>
        </w:rPr>
        <w:t>Aave</w:t>
      </w:r>
      <w:proofErr w:type="spellEnd"/>
      <w:r w:rsidRPr="00280838">
        <w:rPr>
          <w:color w:val="000000" w:themeColor="text1"/>
          <w:sz w:val="28"/>
          <w:szCs w:val="28"/>
          <w:lang w:val="uk-UA"/>
        </w:rPr>
        <w:t xml:space="preserve"> пропонують клієнтам кредитні послуги, повністю керовані алгоритмами.</w:t>
      </w:r>
    </w:p>
    <w:p w14:paraId="5030EE4E" w14:textId="13799917" w:rsidR="002635F9" w:rsidRPr="00280838" w:rsidRDefault="002635F9" w:rsidP="002635F9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280838">
        <w:rPr>
          <w:color w:val="000000" w:themeColor="text1"/>
          <w:sz w:val="28"/>
          <w:szCs w:val="28"/>
        </w:rPr>
        <w:t>Досвід</w:t>
      </w:r>
      <w:proofErr w:type="spellEnd"/>
      <w:r w:rsidRPr="00280838">
        <w:rPr>
          <w:color w:val="000000" w:themeColor="text1"/>
          <w:sz w:val="28"/>
          <w:szCs w:val="28"/>
        </w:rPr>
        <w:t xml:space="preserve"> США </w:t>
      </w:r>
      <w:proofErr w:type="spellStart"/>
      <w:r w:rsidRPr="00280838">
        <w:rPr>
          <w:color w:val="000000" w:themeColor="text1"/>
          <w:sz w:val="28"/>
          <w:szCs w:val="28"/>
        </w:rPr>
        <w:t>показує</w:t>
      </w:r>
      <w:proofErr w:type="spellEnd"/>
      <w:r w:rsidRPr="00280838">
        <w:rPr>
          <w:color w:val="000000" w:themeColor="text1"/>
          <w:sz w:val="28"/>
          <w:szCs w:val="28"/>
        </w:rPr>
        <w:t xml:space="preserve">, як </w:t>
      </w:r>
      <w:proofErr w:type="spellStart"/>
      <w:r w:rsidRPr="00280838">
        <w:rPr>
          <w:color w:val="000000" w:themeColor="text1"/>
          <w:sz w:val="28"/>
          <w:szCs w:val="28"/>
        </w:rPr>
        <w:t>приватний</w:t>
      </w:r>
      <w:proofErr w:type="spellEnd"/>
      <w:r w:rsidRPr="00280838">
        <w:rPr>
          <w:color w:val="000000" w:themeColor="text1"/>
          <w:sz w:val="28"/>
          <w:szCs w:val="28"/>
        </w:rPr>
        <w:t xml:space="preserve"> сектор </w:t>
      </w:r>
      <w:proofErr w:type="spellStart"/>
      <w:r w:rsidRPr="00280838">
        <w:rPr>
          <w:color w:val="000000" w:themeColor="text1"/>
          <w:sz w:val="28"/>
          <w:szCs w:val="28"/>
        </w:rPr>
        <w:t>може</w:t>
      </w:r>
      <w:proofErr w:type="spellEnd"/>
      <w:r w:rsidRPr="00280838">
        <w:rPr>
          <w:color w:val="000000" w:themeColor="text1"/>
          <w:sz w:val="28"/>
          <w:szCs w:val="28"/>
        </w:rPr>
        <w:t xml:space="preserve"> стати </w:t>
      </w:r>
      <w:proofErr w:type="spellStart"/>
      <w:r w:rsidRPr="00280838">
        <w:rPr>
          <w:color w:val="000000" w:themeColor="text1"/>
          <w:sz w:val="28"/>
          <w:szCs w:val="28"/>
        </w:rPr>
        <w:t>основним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рушієм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цифрових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інновацій</w:t>
      </w:r>
      <w:proofErr w:type="spellEnd"/>
      <w:r w:rsidRPr="00280838">
        <w:rPr>
          <w:color w:val="000000" w:themeColor="text1"/>
          <w:sz w:val="28"/>
          <w:szCs w:val="28"/>
        </w:rPr>
        <w:t xml:space="preserve">. </w:t>
      </w:r>
      <w:proofErr w:type="spellStart"/>
      <w:r w:rsidRPr="00280838">
        <w:rPr>
          <w:color w:val="000000" w:themeColor="text1"/>
          <w:sz w:val="28"/>
          <w:szCs w:val="28"/>
        </w:rPr>
        <w:t>Децентралізовані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фінанси</w:t>
      </w:r>
      <w:proofErr w:type="spellEnd"/>
      <w:r w:rsidRPr="00280838">
        <w:rPr>
          <w:color w:val="000000" w:themeColor="text1"/>
          <w:sz w:val="28"/>
          <w:szCs w:val="28"/>
        </w:rPr>
        <w:t xml:space="preserve"> та смарт-</w:t>
      </w:r>
      <w:proofErr w:type="spellStart"/>
      <w:r w:rsidRPr="00280838">
        <w:rPr>
          <w:color w:val="000000" w:themeColor="text1"/>
          <w:sz w:val="28"/>
          <w:szCs w:val="28"/>
        </w:rPr>
        <w:t>контракти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створюють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нові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можливості</w:t>
      </w:r>
      <w:proofErr w:type="spellEnd"/>
      <w:r w:rsidRPr="00280838">
        <w:rPr>
          <w:color w:val="000000" w:themeColor="text1"/>
          <w:sz w:val="28"/>
          <w:szCs w:val="28"/>
        </w:rPr>
        <w:t xml:space="preserve"> для </w:t>
      </w:r>
      <w:proofErr w:type="spellStart"/>
      <w:r w:rsidRPr="00280838">
        <w:rPr>
          <w:color w:val="000000" w:themeColor="text1"/>
          <w:sz w:val="28"/>
          <w:szCs w:val="28"/>
        </w:rPr>
        <w:t>оптимізації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бізнес-процесів</w:t>
      </w:r>
      <w:proofErr w:type="spellEnd"/>
      <w:r w:rsidRPr="00280838">
        <w:rPr>
          <w:color w:val="000000" w:themeColor="text1"/>
          <w:sz w:val="28"/>
          <w:szCs w:val="28"/>
        </w:rPr>
        <w:t xml:space="preserve">, </w:t>
      </w:r>
      <w:proofErr w:type="spellStart"/>
      <w:r w:rsidRPr="00280838">
        <w:rPr>
          <w:color w:val="000000" w:themeColor="text1"/>
          <w:sz w:val="28"/>
          <w:szCs w:val="28"/>
        </w:rPr>
        <w:t>залучення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інвестицій</w:t>
      </w:r>
      <w:proofErr w:type="spellEnd"/>
      <w:r w:rsidRPr="00280838">
        <w:rPr>
          <w:color w:val="000000" w:themeColor="text1"/>
          <w:sz w:val="28"/>
          <w:szCs w:val="28"/>
        </w:rPr>
        <w:t xml:space="preserve"> і </w:t>
      </w:r>
      <w:proofErr w:type="spellStart"/>
      <w:r w:rsidRPr="00280838">
        <w:rPr>
          <w:color w:val="000000" w:themeColor="text1"/>
          <w:sz w:val="28"/>
          <w:szCs w:val="28"/>
        </w:rPr>
        <w:t>зменшення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транзакційних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витрат</w:t>
      </w:r>
      <w:proofErr w:type="spellEnd"/>
      <w:r w:rsidRPr="00280838">
        <w:rPr>
          <w:color w:val="000000" w:themeColor="text1"/>
          <w:sz w:val="28"/>
          <w:szCs w:val="28"/>
        </w:rPr>
        <w:t xml:space="preserve">. Для </w:t>
      </w:r>
      <w:proofErr w:type="spellStart"/>
      <w:r w:rsidRPr="00280838">
        <w:rPr>
          <w:color w:val="000000" w:themeColor="text1"/>
          <w:sz w:val="28"/>
          <w:szCs w:val="28"/>
        </w:rPr>
        <w:t>України</w:t>
      </w:r>
      <w:proofErr w:type="spellEnd"/>
      <w:r w:rsidRPr="00280838">
        <w:rPr>
          <w:color w:val="000000" w:themeColor="text1"/>
          <w:sz w:val="28"/>
          <w:szCs w:val="28"/>
        </w:rPr>
        <w:t xml:space="preserve"> ці </w:t>
      </w:r>
      <w:proofErr w:type="spellStart"/>
      <w:r w:rsidRPr="00280838">
        <w:rPr>
          <w:color w:val="000000" w:themeColor="text1"/>
          <w:sz w:val="28"/>
          <w:szCs w:val="28"/>
        </w:rPr>
        <w:t>технології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можуть</w:t>
      </w:r>
      <w:proofErr w:type="spellEnd"/>
      <w:r w:rsidRPr="00280838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280838">
        <w:rPr>
          <w:color w:val="000000" w:themeColor="text1"/>
          <w:sz w:val="28"/>
          <w:szCs w:val="28"/>
        </w:rPr>
        <w:t>адаптовані</w:t>
      </w:r>
      <w:proofErr w:type="spellEnd"/>
      <w:r w:rsidRPr="00280838">
        <w:rPr>
          <w:color w:val="000000" w:themeColor="text1"/>
          <w:sz w:val="28"/>
          <w:szCs w:val="28"/>
        </w:rPr>
        <w:t xml:space="preserve"> у </w:t>
      </w:r>
      <w:proofErr w:type="spellStart"/>
      <w:r w:rsidRPr="00280838">
        <w:rPr>
          <w:color w:val="000000" w:themeColor="text1"/>
          <w:sz w:val="28"/>
          <w:szCs w:val="28"/>
        </w:rPr>
        <w:t>сфері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фінансових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послуг</w:t>
      </w:r>
      <w:proofErr w:type="spellEnd"/>
      <w:r w:rsidRPr="00280838">
        <w:rPr>
          <w:color w:val="000000" w:themeColor="text1"/>
          <w:sz w:val="28"/>
          <w:szCs w:val="28"/>
        </w:rPr>
        <w:t xml:space="preserve">, </w:t>
      </w:r>
      <w:proofErr w:type="spellStart"/>
      <w:r w:rsidRPr="00280838">
        <w:rPr>
          <w:color w:val="000000" w:themeColor="text1"/>
          <w:sz w:val="28"/>
          <w:szCs w:val="28"/>
        </w:rPr>
        <w:t>електронного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управління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та </w:t>
      </w:r>
      <w:proofErr w:type="spellStart"/>
      <w:r w:rsidRPr="00280838">
        <w:rPr>
          <w:color w:val="000000" w:themeColor="text1"/>
          <w:sz w:val="28"/>
          <w:szCs w:val="28"/>
        </w:rPr>
        <w:t>бізнесу</w:t>
      </w:r>
      <w:proofErr w:type="spellEnd"/>
      <w:r w:rsidRPr="00280838">
        <w:rPr>
          <w:color w:val="000000" w:themeColor="text1"/>
          <w:sz w:val="28"/>
          <w:szCs w:val="28"/>
        </w:rPr>
        <w:t xml:space="preserve">. </w:t>
      </w:r>
      <w:r w:rsidR="00430F5A">
        <w:rPr>
          <w:color w:val="000000" w:themeColor="text1"/>
          <w:sz w:val="28"/>
          <w:szCs w:val="28"/>
          <w:lang w:val="uk-UA"/>
        </w:rPr>
        <w:t>Так</w:t>
      </w:r>
      <w:r w:rsidRPr="00280838">
        <w:rPr>
          <w:color w:val="000000" w:themeColor="text1"/>
          <w:sz w:val="28"/>
          <w:szCs w:val="28"/>
        </w:rPr>
        <w:t xml:space="preserve">, </w:t>
      </w:r>
      <w:proofErr w:type="spellStart"/>
      <w:r w:rsidRPr="00280838">
        <w:rPr>
          <w:color w:val="000000" w:themeColor="text1"/>
          <w:sz w:val="28"/>
          <w:szCs w:val="28"/>
        </w:rPr>
        <w:t>впровадження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смарт-</w:t>
      </w:r>
      <w:proofErr w:type="spellStart"/>
      <w:r w:rsidRPr="00280838">
        <w:rPr>
          <w:color w:val="000000" w:themeColor="text1"/>
          <w:sz w:val="28"/>
          <w:szCs w:val="28"/>
        </w:rPr>
        <w:t>контрактів</w:t>
      </w:r>
      <w:proofErr w:type="spellEnd"/>
      <w:r w:rsidRPr="00280838">
        <w:rPr>
          <w:color w:val="000000" w:themeColor="text1"/>
          <w:sz w:val="28"/>
          <w:szCs w:val="28"/>
        </w:rPr>
        <w:t xml:space="preserve"> у </w:t>
      </w:r>
      <w:proofErr w:type="spellStart"/>
      <w:r w:rsidRPr="00280838">
        <w:rPr>
          <w:color w:val="000000" w:themeColor="text1"/>
          <w:sz w:val="28"/>
          <w:szCs w:val="28"/>
        </w:rPr>
        <w:t>державні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закупівлі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може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підвищити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їх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прозорість</w:t>
      </w:r>
      <w:proofErr w:type="spellEnd"/>
      <w:r w:rsidRPr="00280838">
        <w:rPr>
          <w:color w:val="000000" w:themeColor="text1"/>
          <w:sz w:val="28"/>
          <w:szCs w:val="28"/>
        </w:rPr>
        <w:t xml:space="preserve">, а </w:t>
      </w:r>
      <w:proofErr w:type="spellStart"/>
      <w:r w:rsidRPr="00280838">
        <w:rPr>
          <w:color w:val="000000" w:themeColor="text1"/>
          <w:sz w:val="28"/>
          <w:szCs w:val="28"/>
        </w:rPr>
        <w:t>використання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DeFi-інструментів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здатне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розширити</w:t>
      </w:r>
      <w:proofErr w:type="spellEnd"/>
      <w:r w:rsidRPr="00280838">
        <w:rPr>
          <w:color w:val="000000" w:themeColor="text1"/>
          <w:sz w:val="28"/>
          <w:szCs w:val="28"/>
        </w:rPr>
        <w:t xml:space="preserve"> доступ до </w:t>
      </w:r>
      <w:proofErr w:type="spellStart"/>
      <w:r w:rsidRPr="00280838">
        <w:rPr>
          <w:color w:val="000000" w:themeColor="text1"/>
          <w:sz w:val="28"/>
          <w:szCs w:val="28"/>
        </w:rPr>
        <w:t>фінансування</w:t>
      </w:r>
      <w:proofErr w:type="spellEnd"/>
      <w:r w:rsidRPr="00280838">
        <w:rPr>
          <w:color w:val="000000" w:themeColor="text1"/>
          <w:sz w:val="28"/>
          <w:szCs w:val="28"/>
        </w:rPr>
        <w:t xml:space="preserve"> для малого та </w:t>
      </w:r>
      <w:proofErr w:type="spellStart"/>
      <w:r w:rsidRPr="00280838">
        <w:rPr>
          <w:color w:val="000000" w:themeColor="text1"/>
          <w:sz w:val="28"/>
          <w:szCs w:val="28"/>
        </w:rPr>
        <w:t>середнього</w:t>
      </w:r>
      <w:proofErr w:type="spellEnd"/>
      <w:r w:rsidRPr="00280838">
        <w:rPr>
          <w:color w:val="000000" w:themeColor="text1"/>
          <w:sz w:val="28"/>
          <w:szCs w:val="28"/>
        </w:rPr>
        <w:t xml:space="preserve"> </w:t>
      </w:r>
      <w:proofErr w:type="spellStart"/>
      <w:r w:rsidRPr="00280838">
        <w:rPr>
          <w:color w:val="000000" w:themeColor="text1"/>
          <w:sz w:val="28"/>
          <w:szCs w:val="28"/>
        </w:rPr>
        <w:t>бізнесу</w:t>
      </w:r>
      <w:proofErr w:type="spellEnd"/>
      <w:r w:rsidRPr="00280838">
        <w:rPr>
          <w:color w:val="000000" w:themeColor="text1"/>
          <w:sz w:val="28"/>
          <w:szCs w:val="28"/>
        </w:rPr>
        <w:t>.</w:t>
      </w:r>
    </w:p>
    <w:p w14:paraId="7BCA7E17" w14:textId="69EA87A2" w:rsidR="002635F9" w:rsidRPr="00280838" w:rsidRDefault="0048757D" w:rsidP="002635F9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487F">
        <w:rPr>
          <w:sz w:val="28"/>
          <w:szCs w:val="28"/>
          <w:lang w:val="uk-UA"/>
        </w:rPr>
        <w:t xml:space="preserve">Отже, </w:t>
      </w:r>
      <w:r w:rsidR="00A6487F" w:rsidRPr="00A6487F">
        <w:rPr>
          <w:sz w:val="28"/>
          <w:szCs w:val="28"/>
          <w:lang w:val="uk-UA"/>
        </w:rPr>
        <w:t>ф</w:t>
      </w:r>
      <w:r w:rsidRPr="00A6487F">
        <w:rPr>
          <w:sz w:val="28"/>
          <w:szCs w:val="28"/>
          <w:lang w:val="uk-UA"/>
        </w:rPr>
        <w:t xml:space="preserve">ункціонал </w:t>
      </w:r>
      <w:proofErr w:type="spellStart"/>
      <w:r w:rsidRPr="00A6487F">
        <w:rPr>
          <w:sz w:val="28"/>
          <w:szCs w:val="28"/>
          <w:lang w:val="uk-UA"/>
        </w:rPr>
        <w:t>блокчейн</w:t>
      </w:r>
      <w:proofErr w:type="spellEnd"/>
      <w:r w:rsidRPr="00A6487F">
        <w:rPr>
          <w:sz w:val="28"/>
          <w:szCs w:val="28"/>
          <w:lang w:val="uk-UA"/>
        </w:rPr>
        <w:t xml:space="preserve">  є особливо актуальним у контексті сучасних викликів для національної економіки України. </w:t>
      </w:r>
      <w:r w:rsidR="008D24A2" w:rsidRPr="00A6487F">
        <w:rPr>
          <w:color w:val="000000" w:themeColor="text1"/>
          <w:sz w:val="28"/>
          <w:szCs w:val="28"/>
          <w:lang w:val="uk-UA"/>
        </w:rPr>
        <w:t>В</w:t>
      </w:r>
      <w:r w:rsidR="002635F9" w:rsidRPr="00A6487F">
        <w:rPr>
          <w:color w:val="000000" w:themeColor="text1"/>
          <w:sz w:val="28"/>
          <w:szCs w:val="28"/>
          <w:lang w:val="uk-UA"/>
        </w:rPr>
        <w:t>икористання найкращих практик інших країн дає Україні змогу не лише покращити</w:t>
      </w:r>
      <w:r w:rsidR="002635F9" w:rsidRPr="00280838">
        <w:rPr>
          <w:color w:val="000000" w:themeColor="text1"/>
          <w:sz w:val="28"/>
          <w:szCs w:val="28"/>
          <w:lang w:val="uk-UA"/>
        </w:rPr>
        <w:t xml:space="preserve"> існуючі державні та фінансові системи, але й закласти фундамент для інноваційного економічного зростання, орієнтованого на цифрову трансформацію та г</w:t>
      </w:r>
      <w:r w:rsidR="002635F9">
        <w:rPr>
          <w:color w:val="000000" w:themeColor="text1"/>
          <w:sz w:val="28"/>
          <w:szCs w:val="28"/>
          <w:lang w:val="uk-UA"/>
        </w:rPr>
        <w:t>лобальну конкурентоспроможність.</w:t>
      </w:r>
    </w:p>
    <w:bookmarkEnd w:id="1"/>
    <w:p w14:paraId="76B0E1BE" w14:textId="48D000B0" w:rsidR="009D0097" w:rsidRPr="00443D3B" w:rsidRDefault="00443D3B" w:rsidP="00D86495">
      <w:pPr>
        <w:spacing w:line="360" w:lineRule="auto"/>
        <w:jc w:val="center"/>
        <w:rPr>
          <w:b/>
          <w:bCs/>
          <w:lang w:val="uk-UA"/>
        </w:rPr>
      </w:pPr>
      <w:r w:rsidRPr="00443D3B">
        <w:rPr>
          <w:b/>
          <w:bCs/>
          <w:lang w:val="uk-UA"/>
        </w:rPr>
        <w:t>Література</w:t>
      </w:r>
    </w:p>
    <w:p w14:paraId="5F213CE4" w14:textId="17C595C4" w:rsidR="00AF17F9" w:rsidRDefault="00443D3B" w:rsidP="00802C52">
      <w:pPr>
        <w:spacing w:line="360" w:lineRule="auto"/>
        <w:rPr>
          <w:lang w:val="uk-UA"/>
        </w:rPr>
      </w:pPr>
      <w:r>
        <w:rPr>
          <w:lang w:val="uk-UA"/>
        </w:rPr>
        <w:t>1</w:t>
      </w:r>
      <w:r w:rsidR="009D0097" w:rsidRPr="009D0097">
        <w:rPr>
          <w:lang w:val="en-US"/>
        </w:rPr>
        <w:t xml:space="preserve">. </w:t>
      </w:r>
      <w:proofErr w:type="spellStart"/>
      <w:r w:rsidR="009D0097" w:rsidRPr="009D0097">
        <w:t>Матеріали</w:t>
      </w:r>
      <w:proofErr w:type="spellEnd"/>
      <w:r w:rsidR="009D0097" w:rsidRPr="009D0097">
        <w:rPr>
          <w:lang w:val="en-US"/>
        </w:rPr>
        <w:t xml:space="preserve"> 2022 Global Crypto Adoption Index. </w:t>
      </w:r>
      <w:r w:rsidR="009D0097" w:rsidRPr="00BA21B6">
        <w:t xml:space="preserve">2022. </w:t>
      </w:r>
      <w:r w:rsidR="009D0097" w:rsidRPr="009D0097">
        <w:rPr>
          <w:lang w:val="en-US"/>
        </w:rPr>
        <w:t>URL</w:t>
      </w:r>
      <w:r w:rsidR="009D0097" w:rsidRPr="00BA21B6">
        <w:t>:</w:t>
      </w:r>
      <w:r w:rsidR="009D0097" w:rsidRPr="00BA21B6">
        <w:br/>
      </w:r>
      <w:r w:rsidR="009D0097" w:rsidRPr="009D0097">
        <w:rPr>
          <w:lang w:val="en-US"/>
        </w:rPr>
        <w:t>https</w:t>
      </w:r>
      <w:r w:rsidR="009D0097" w:rsidRPr="00BA21B6">
        <w:t>://</w:t>
      </w:r>
      <w:r w:rsidR="009D0097" w:rsidRPr="009D0097">
        <w:rPr>
          <w:lang w:val="en-US"/>
        </w:rPr>
        <w:t>www</w:t>
      </w:r>
      <w:r w:rsidR="009D0097" w:rsidRPr="00BA21B6">
        <w:t>.</w:t>
      </w:r>
      <w:proofErr w:type="spellStart"/>
      <w:r w:rsidR="009D0097" w:rsidRPr="009D0097">
        <w:rPr>
          <w:lang w:val="en-US"/>
        </w:rPr>
        <w:t>chainalysis</w:t>
      </w:r>
      <w:proofErr w:type="spellEnd"/>
      <w:r w:rsidR="009D0097" w:rsidRPr="00BA21B6">
        <w:t>.</w:t>
      </w:r>
      <w:r w:rsidR="009D0097" w:rsidRPr="009D0097">
        <w:rPr>
          <w:lang w:val="en-US"/>
        </w:rPr>
        <w:t>com</w:t>
      </w:r>
      <w:r w:rsidR="009D0097" w:rsidRPr="00BA21B6">
        <w:t>/</w:t>
      </w:r>
      <w:r w:rsidR="009D0097" w:rsidRPr="009D0097">
        <w:rPr>
          <w:lang w:val="en-US"/>
        </w:rPr>
        <w:t>blog</w:t>
      </w:r>
      <w:r w:rsidR="009D0097" w:rsidRPr="00BA21B6">
        <w:t>/2022-</w:t>
      </w:r>
      <w:r w:rsidR="009D0097" w:rsidRPr="009D0097">
        <w:rPr>
          <w:lang w:val="en-US"/>
        </w:rPr>
        <w:t>global</w:t>
      </w:r>
      <w:r w:rsidR="009D0097" w:rsidRPr="00BA21B6">
        <w:t>-</w:t>
      </w:r>
      <w:r w:rsidR="009D0097" w:rsidRPr="009D0097">
        <w:rPr>
          <w:lang w:val="en-US"/>
        </w:rPr>
        <w:t>crypto</w:t>
      </w:r>
      <w:r w:rsidR="009D0097" w:rsidRPr="00BA21B6">
        <w:t>-</w:t>
      </w:r>
      <w:r w:rsidR="009D0097" w:rsidRPr="009D0097">
        <w:rPr>
          <w:lang w:val="en-US"/>
        </w:rPr>
        <w:t>adoption</w:t>
      </w:r>
      <w:r w:rsidR="009D0097" w:rsidRPr="00BA21B6">
        <w:t>-</w:t>
      </w:r>
      <w:r w:rsidR="009D0097" w:rsidRPr="009D0097">
        <w:rPr>
          <w:lang w:val="en-US"/>
        </w:rPr>
        <w:t>index</w:t>
      </w:r>
      <w:r w:rsidR="009D0097" w:rsidRPr="00BA21B6">
        <w:t>/ (</w:t>
      </w:r>
      <w:r w:rsidR="00A6487F">
        <w:rPr>
          <w:lang w:val="uk-UA"/>
        </w:rPr>
        <w:t>д</w:t>
      </w:r>
      <w:proofErr w:type="spellStart"/>
      <w:r w:rsidR="009D0097" w:rsidRPr="009D0097">
        <w:t>ата</w:t>
      </w:r>
      <w:proofErr w:type="spellEnd"/>
      <w:r w:rsidR="009D0097">
        <w:rPr>
          <w:lang w:val="uk-UA"/>
        </w:rPr>
        <w:t xml:space="preserve"> </w:t>
      </w:r>
      <w:proofErr w:type="spellStart"/>
      <w:r w:rsidR="009D0097" w:rsidRPr="009D0097">
        <w:t>звернення</w:t>
      </w:r>
      <w:proofErr w:type="spellEnd"/>
      <w:r w:rsidR="009D0097" w:rsidRPr="00BA21B6">
        <w:t xml:space="preserve">: </w:t>
      </w:r>
      <w:r w:rsidR="004D2243">
        <w:rPr>
          <w:lang w:val="uk-UA"/>
        </w:rPr>
        <w:t>05</w:t>
      </w:r>
      <w:r w:rsidR="009D0097" w:rsidRPr="00BA21B6">
        <w:t>.0</w:t>
      </w:r>
      <w:r w:rsidR="004D2243">
        <w:rPr>
          <w:lang w:val="uk-UA"/>
        </w:rPr>
        <w:t>1</w:t>
      </w:r>
      <w:r w:rsidR="009D0097" w:rsidRPr="00BA21B6">
        <w:t>.202</w:t>
      </w:r>
      <w:r w:rsidR="004D2243">
        <w:rPr>
          <w:lang w:val="uk-UA"/>
        </w:rPr>
        <w:t>5</w:t>
      </w:r>
      <w:r w:rsidR="009D0097" w:rsidRPr="00BA21B6">
        <w:t>)</w:t>
      </w:r>
    </w:p>
    <w:p w14:paraId="5AE93947" w14:textId="0FC50D21" w:rsidR="00443D3B" w:rsidRDefault="00443D3B" w:rsidP="00D86495">
      <w:pPr>
        <w:spacing w:line="360" w:lineRule="auto"/>
        <w:rPr>
          <w:lang w:val="uk-UA"/>
        </w:rPr>
      </w:pPr>
      <w:r>
        <w:rPr>
          <w:lang w:val="uk-UA"/>
        </w:rPr>
        <w:t>2</w:t>
      </w:r>
      <w:r w:rsidRPr="009D0097">
        <w:t xml:space="preserve">. </w:t>
      </w:r>
      <w:proofErr w:type="spellStart"/>
      <w:r w:rsidRPr="009D0097">
        <w:t>Матеріали</w:t>
      </w:r>
      <w:proofErr w:type="spellEnd"/>
      <w:r w:rsidRPr="009D0097">
        <w:t xml:space="preserve"> </w:t>
      </w:r>
      <w:proofErr w:type="spellStart"/>
      <w:r w:rsidRPr="009D0097">
        <w:t>дослідницької</w:t>
      </w:r>
      <w:proofErr w:type="spellEnd"/>
      <w:r w:rsidRPr="009D0097">
        <w:t xml:space="preserve"> </w:t>
      </w:r>
      <w:proofErr w:type="spellStart"/>
      <w:r w:rsidRPr="009D0097">
        <w:t>компанії</w:t>
      </w:r>
      <w:proofErr w:type="spellEnd"/>
      <w:r w:rsidRPr="009D0097">
        <w:t xml:space="preserve"> </w:t>
      </w:r>
      <w:proofErr w:type="spellStart"/>
      <w:r w:rsidRPr="009D0097">
        <w:t>Gradus</w:t>
      </w:r>
      <w:proofErr w:type="spellEnd"/>
      <w:r w:rsidRPr="009D0097">
        <w:t xml:space="preserve"> «</w:t>
      </w:r>
      <w:proofErr w:type="spellStart"/>
      <w:r w:rsidRPr="009D0097">
        <w:t>Ставлення</w:t>
      </w:r>
      <w:proofErr w:type="spellEnd"/>
      <w:r w:rsidRPr="009D0097">
        <w:t xml:space="preserve"> </w:t>
      </w:r>
      <w:proofErr w:type="spellStart"/>
      <w:r w:rsidRPr="009D0097">
        <w:t>українців</w:t>
      </w:r>
      <w:proofErr w:type="spellEnd"/>
      <w:r>
        <w:rPr>
          <w:lang w:val="uk-UA"/>
        </w:rPr>
        <w:t xml:space="preserve"> </w:t>
      </w:r>
      <w:r w:rsidRPr="009D0097">
        <w:t xml:space="preserve">до </w:t>
      </w:r>
      <w:proofErr w:type="spellStart"/>
      <w:r w:rsidRPr="009D0097">
        <w:t>криптовалюти</w:t>
      </w:r>
      <w:proofErr w:type="spellEnd"/>
      <w:r w:rsidRPr="009D0097">
        <w:t>». 2022. URL: https://gradus.app/uk/open-reports/stavlenniaukrayintsiv-do-kriptovaliuti/ (</w:t>
      </w:r>
      <w:r w:rsidR="00A6487F">
        <w:rPr>
          <w:lang w:val="uk-UA"/>
        </w:rPr>
        <w:t>д</w:t>
      </w:r>
      <w:proofErr w:type="spellStart"/>
      <w:r w:rsidRPr="009D0097">
        <w:t>ата</w:t>
      </w:r>
      <w:proofErr w:type="spellEnd"/>
      <w:r w:rsidRPr="009D0097">
        <w:t xml:space="preserve"> </w:t>
      </w:r>
      <w:proofErr w:type="spellStart"/>
      <w:r w:rsidRPr="009D0097">
        <w:t>звернення</w:t>
      </w:r>
      <w:proofErr w:type="spellEnd"/>
      <w:r w:rsidRPr="009D0097">
        <w:t>: 0</w:t>
      </w:r>
      <w:r w:rsidR="00BE6B3B">
        <w:rPr>
          <w:lang w:val="uk-UA"/>
        </w:rPr>
        <w:t>5</w:t>
      </w:r>
      <w:r w:rsidRPr="009D0097">
        <w:t>.0</w:t>
      </w:r>
      <w:r w:rsidR="00BE6B3B">
        <w:rPr>
          <w:lang w:val="uk-UA"/>
        </w:rPr>
        <w:t>1</w:t>
      </w:r>
      <w:r w:rsidRPr="009D0097">
        <w:t>.202</w:t>
      </w:r>
      <w:r w:rsidR="00BE6B3B">
        <w:rPr>
          <w:lang w:val="uk-UA"/>
        </w:rPr>
        <w:t>5</w:t>
      </w:r>
      <w:r w:rsidRPr="009D0097">
        <w:t>).</w:t>
      </w:r>
    </w:p>
    <w:p w14:paraId="6E436104" w14:textId="77777777" w:rsidR="00340741" w:rsidRPr="00340741" w:rsidRDefault="00340741" w:rsidP="00D86495">
      <w:pPr>
        <w:spacing w:line="360" w:lineRule="auto"/>
        <w:rPr>
          <w:lang w:val="uk-UA"/>
        </w:rPr>
      </w:pPr>
    </w:p>
    <w:sectPr w:rsidR="00340741" w:rsidRPr="00340741" w:rsidSect="00BA21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704D"/>
    <w:multiLevelType w:val="hybridMultilevel"/>
    <w:tmpl w:val="20722F5C"/>
    <w:lvl w:ilvl="0" w:tplc="28E075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5F117C"/>
    <w:multiLevelType w:val="hybridMultilevel"/>
    <w:tmpl w:val="E63C5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87351343">
    <w:abstractNumId w:val="0"/>
  </w:num>
  <w:num w:numId="2" w16cid:durableId="97321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44"/>
    <w:rsid w:val="000B4260"/>
    <w:rsid w:val="000E59A1"/>
    <w:rsid w:val="000F77EB"/>
    <w:rsid w:val="00124103"/>
    <w:rsid w:val="0013157F"/>
    <w:rsid w:val="002635F9"/>
    <w:rsid w:val="0027354D"/>
    <w:rsid w:val="00297544"/>
    <w:rsid w:val="002D4915"/>
    <w:rsid w:val="002F558D"/>
    <w:rsid w:val="00340741"/>
    <w:rsid w:val="0038358E"/>
    <w:rsid w:val="003D1EA8"/>
    <w:rsid w:val="00430F5A"/>
    <w:rsid w:val="00443D3B"/>
    <w:rsid w:val="0048757D"/>
    <w:rsid w:val="004C129D"/>
    <w:rsid w:val="004C321A"/>
    <w:rsid w:val="004D2243"/>
    <w:rsid w:val="004F3775"/>
    <w:rsid w:val="005038E3"/>
    <w:rsid w:val="00540138"/>
    <w:rsid w:val="005D12EB"/>
    <w:rsid w:val="00600D45"/>
    <w:rsid w:val="00662AD2"/>
    <w:rsid w:val="006D0226"/>
    <w:rsid w:val="00725623"/>
    <w:rsid w:val="00776154"/>
    <w:rsid w:val="007B19F8"/>
    <w:rsid w:val="00802C52"/>
    <w:rsid w:val="00807F59"/>
    <w:rsid w:val="0083246E"/>
    <w:rsid w:val="008A73C8"/>
    <w:rsid w:val="008D24A2"/>
    <w:rsid w:val="009A7935"/>
    <w:rsid w:val="009D0097"/>
    <w:rsid w:val="009D423E"/>
    <w:rsid w:val="00A446EB"/>
    <w:rsid w:val="00A6487F"/>
    <w:rsid w:val="00A81CD4"/>
    <w:rsid w:val="00AB33BB"/>
    <w:rsid w:val="00AF17F9"/>
    <w:rsid w:val="00BA21B6"/>
    <w:rsid w:val="00BD0DD9"/>
    <w:rsid w:val="00BE6B3B"/>
    <w:rsid w:val="00C226C5"/>
    <w:rsid w:val="00C26872"/>
    <w:rsid w:val="00CB09B0"/>
    <w:rsid w:val="00CD6C0B"/>
    <w:rsid w:val="00D80418"/>
    <w:rsid w:val="00D86495"/>
    <w:rsid w:val="00DE2449"/>
    <w:rsid w:val="00E82E82"/>
    <w:rsid w:val="00F5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5E0C"/>
  <w15:chartTrackingRefBased/>
  <w15:docId w15:val="{FD39F3A5-8F63-41AA-A148-806D3FA1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5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35F9"/>
    <w:pPr>
      <w:ind w:left="720"/>
      <w:contextualSpacing/>
    </w:pPr>
  </w:style>
  <w:style w:type="character" w:styleId="a4">
    <w:name w:val="Hyperlink"/>
    <w:uiPriority w:val="99"/>
    <w:unhideWhenUsed/>
    <w:rsid w:val="00DE244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F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2025-01-06T09:54:00Z</dcterms:created>
  <dcterms:modified xsi:type="dcterms:W3CDTF">2025-01-07T15:24:00Z</dcterms:modified>
</cp:coreProperties>
</file>