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C3860" w14:textId="77777777" w:rsidR="00414E4C" w:rsidRDefault="00414E4C" w:rsidP="00414E4C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Єна Максим Вікторович, аспірант</w:t>
      </w:r>
    </w:p>
    <w:p w14:paraId="454BA918" w14:textId="77777777" w:rsidR="00414E4C" w:rsidRPr="00020BD9" w:rsidRDefault="00414E4C" w:rsidP="00414E4C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Національний аерокосмічний університет «Харківський авіаційний інститут»</w:t>
      </w:r>
      <w:r w:rsidRPr="00020BD9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02A2DF0E" w14:textId="77777777" w:rsidR="00414E4C" w:rsidRPr="007420D2" w:rsidRDefault="00414E4C" w:rsidP="00414E4C">
      <w:pPr>
        <w:jc w:val="right"/>
        <w:rPr>
          <w:rFonts w:ascii="Times New Roman" w:hAnsi="Times New Roman" w:cs="Times New Roman"/>
          <w:sz w:val="28"/>
          <w:szCs w:val="28"/>
        </w:rPr>
      </w:pPr>
      <w:r w:rsidRPr="007420D2">
        <w:rPr>
          <w:rFonts w:ascii="Times New Roman" w:hAnsi="Times New Roman" w:cs="Times New Roman"/>
          <w:sz w:val="28"/>
          <w:szCs w:val="28"/>
        </w:rPr>
        <w:t>https://orcid.org/0009-0006-0664-3244</w:t>
      </w:r>
    </w:p>
    <w:p w14:paraId="2F195CA5" w14:textId="77777777" w:rsidR="007420D2" w:rsidRDefault="007420D2" w:rsidP="007420D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B9E230" w14:textId="154F3D5F" w:rsidR="00414D0D" w:rsidRPr="00414D0D" w:rsidRDefault="00414D0D" w:rsidP="007420D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МОДЕЛЮВАННЯ ПОВІТРЯНОГО ПРОСТОРУ З УРАХУВАННЯМ РІЗНИХ КАТЕГОРІЙ БЕЗПІЛОТНИХ ЛІТАЛЬНИХ АПАРАТІВ</w:t>
      </w:r>
    </w:p>
    <w:p w14:paraId="64B299CA" w14:textId="77777777" w:rsidR="00AC58FD" w:rsidRPr="00414D0D" w:rsidRDefault="00AC58FD">
      <w:pPr>
        <w:rPr>
          <w:lang w:val="ru-RU"/>
        </w:rPr>
      </w:pPr>
    </w:p>
    <w:p w14:paraId="69AED74D" w14:textId="77777777" w:rsidR="007420D2" w:rsidRPr="007420D2" w:rsidRDefault="007420D2" w:rsidP="007420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0D2">
        <w:rPr>
          <w:rFonts w:ascii="Times New Roman" w:hAnsi="Times New Roman" w:cs="Times New Roman"/>
          <w:sz w:val="28"/>
          <w:szCs w:val="28"/>
        </w:rPr>
        <w:t xml:space="preserve">У зв’язку зі зростанням кількості безпілотних літальних апаратів (БПЛА) у повітряному просторі та диверсифікацією їх функціонального призначення, виникає необхідність розробки високоточних математичних моделей, здатних адекватно відображати динаміку руху БПЛА з урахуванням їхніх технічних характеристик, сценаріїв експлуатації та взаємодії з іншими повітряними об’єктами. </w:t>
      </w:r>
      <w:r w:rsidRPr="007420D2">
        <w:rPr>
          <w:rFonts w:ascii="Times New Roman" w:hAnsi="Times New Roman" w:cs="Times New Roman"/>
          <w:sz w:val="28"/>
          <w:szCs w:val="28"/>
          <w:lang w:val="ru-RU"/>
        </w:rPr>
        <w:t>Особливу складність становить необхідність забезпечення безпеки та ефективності використання повітряного простору в умовах одночасної присутності БПЛА різних типів.</w:t>
      </w:r>
    </w:p>
    <w:p w14:paraId="0A59DC20" w14:textId="09F5253F" w:rsidR="007420D2" w:rsidRPr="00414E4C" w:rsidRDefault="007420D2" w:rsidP="007420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0D2">
        <w:rPr>
          <w:rFonts w:ascii="Times New Roman" w:hAnsi="Times New Roman" w:cs="Times New Roman"/>
          <w:sz w:val="28"/>
          <w:szCs w:val="28"/>
          <w:lang w:val="ru-RU"/>
        </w:rPr>
        <w:t>Метою даної роботи є формалізація ключових параметрів моделювання повітряного простору для різних категорій БПЛА та системна класифікація обмежень, що накладаються технічними, аеродинамічними та експлуатаційними характеристиками безпілотних платформ.</w:t>
      </w:r>
    </w:p>
    <w:p w14:paraId="345E6E40" w14:textId="77777777" w:rsidR="007420D2" w:rsidRPr="007420D2" w:rsidRDefault="007420D2" w:rsidP="007420D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420D2">
        <w:rPr>
          <w:rFonts w:ascii="Times New Roman" w:hAnsi="Times New Roman" w:cs="Times New Roman"/>
          <w:b/>
          <w:bCs/>
          <w:sz w:val="28"/>
          <w:szCs w:val="28"/>
          <w:lang w:val="ru-RU"/>
        </w:rPr>
        <w:t>1. Ідентифікація ключових параметрів для моделювання</w:t>
      </w:r>
    </w:p>
    <w:p w14:paraId="25B850B0" w14:textId="77777777" w:rsidR="007420D2" w:rsidRPr="00414E4C" w:rsidRDefault="007420D2" w:rsidP="007420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E4C">
        <w:rPr>
          <w:rFonts w:ascii="Times New Roman" w:hAnsi="Times New Roman" w:cs="Times New Roman"/>
          <w:sz w:val="28"/>
          <w:szCs w:val="28"/>
          <w:lang w:val="ru-RU"/>
        </w:rPr>
        <w:t>При формуванні моделей повітряного простору важливо ураховувати наступні параметри, які суттєво впливають на точність і адекватність симуляцій:</w:t>
      </w:r>
    </w:p>
    <w:p w14:paraId="2AFC35B3" w14:textId="77777777" w:rsidR="007420D2" w:rsidRPr="00414E4C" w:rsidRDefault="007420D2" w:rsidP="007420D2">
      <w:pPr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E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Категорія БПЛА (за </w:t>
      </w:r>
      <w:r w:rsidRPr="007420D2">
        <w:rPr>
          <w:rFonts w:ascii="Times New Roman" w:hAnsi="Times New Roman" w:cs="Times New Roman"/>
          <w:b/>
          <w:bCs/>
          <w:sz w:val="28"/>
          <w:szCs w:val="28"/>
        </w:rPr>
        <w:t>ICAO</w:t>
      </w:r>
      <w:r w:rsidRPr="00414E4C">
        <w:rPr>
          <w:rFonts w:ascii="Times New Roman" w:hAnsi="Times New Roman" w:cs="Times New Roman"/>
          <w:b/>
          <w:bCs/>
          <w:sz w:val="28"/>
          <w:szCs w:val="28"/>
          <w:lang w:val="ru-RU"/>
        </w:rPr>
        <w:t>/</w:t>
      </w:r>
      <w:r w:rsidRPr="007420D2">
        <w:rPr>
          <w:rFonts w:ascii="Times New Roman" w:hAnsi="Times New Roman" w:cs="Times New Roman"/>
          <w:b/>
          <w:bCs/>
          <w:sz w:val="28"/>
          <w:szCs w:val="28"/>
        </w:rPr>
        <w:t>FAA</w:t>
      </w:r>
      <w:r w:rsidRPr="00414E4C">
        <w:rPr>
          <w:rFonts w:ascii="Times New Roman" w:hAnsi="Times New Roman" w:cs="Times New Roman"/>
          <w:b/>
          <w:bCs/>
          <w:sz w:val="28"/>
          <w:szCs w:val="28"/>
          <w:lang w:val="ru-RU"/>
        </w:rPr>
        <w:t>/</w:t>
      </w:r>
      <w:r w:rsidRPr="007420D2">
        <w:rPr>
          <w:rFonts w:ascii="Times New Roman" w:hAnsi="Times New Roman" w:cs="Times New Roman"/>
          <w:b/>
          <w:bCs/>
          <w:sz w:val="28"/>
          <w:szCs w:val="28"/>
        </w:rPr>
        <w:t>EASA</w:t>
      </w:r>
      <w:r w:rsidRPr="00414E4C">
        <w:rPr>
          <w:rFonts w:ascii="Times New Roman" w:hAnsi="Times New Roman" w:cs="Times New Roman"/>
          <w:b/>
          <w:bCs/>
          <w:sz w:val="28"/>
          <w:szCs w:val="28"/>
          <w:lang w:val="ru-RU"/>
        </w:rPr>
        <w:t>):</w:t>
      </w:r>
      <w:r w:rsidRPr="00414E4C">
        <w:rPr>
          <w:rFonts w:ascii="Times New Roman" w:hAnsi="Times New Roman" w:cs="Times New Roman"/>
          <w:sz w:val="28"/>
          <w:szCs w:val="28"/>
          <w:lang w:val="ru-RU"/>
        </w:rPr>
        <w:t xml:space="preserve"> визначає обмеження по вазі, висоті польоту, швидкості та зоні експлуатації. Відповідно до класифікації, виділяють </w:t>
      </w:r>
      <w:r w:rsidRPr="007420D2">
        <w:rPr>
          <w:rFonts w:ascii="Times New Roman" w:hAnsi="Times New Roman" w:cs="Times New Roman"/>
          <w:sz w:val="28"/>
          <w:szCs w:val="28"/>
        </w:rPr>
        <w:t>micro</w:t>
      </w:r>
      <w:r w:rsidRPr="00414E4C">
        <w:rPr>
          <w:rFonts w:ascii="Times New Roman" w:hAnsi="Times New Roman" w:cs="Times New Roman"/>
          <w:sz w:val="28"/>
          <w:szCs w:val="28"/>
          <w:lang w:val="ru-RU"/>
        </w:rPr>
        <w:t xml:space="preserve"> (до 250 г), </w:t>
      </w:r>
      <w:r w:rsidRPr="007420D2">
        <w:rPr>
          <w:rFonts w:ascii="Times New Roman" w:hAnsi="Times New Roman" w:cs="Times New Roman"/>
          <w:sz w:val="28"/>
          <w:szCs w:val="28"/>
        </w:rPr>
        <w:t>small</w:t>
      </w:r>
      <w:r w:rsidRPr="00414E4C">
        <w:rPr>
          <w:rFonts w:ascii="Times New Roman" w:hAnsi="Times New Roman" w:cs="Times New Roman"/>
          <w:sz w:val="28"/>
          <w:szCs w:val="28"/>
          <w:lang w:val="ru-RU"/>
        </w:rPr>
        <w:t xml:space="preserve"> (до 25 кг), </w:t>
      </w:r>
      <w:r w:rsidRPr="007420D2">
        <w:rPr>
          <w:rFonts w:ascii="Times New Roman" w:hAnsi="Times New Roman" w:cs="Times New Roman"/>
          <w:sz w:val="28"/>
          <w:szCs w:val="28"/>
        </w:rPr>
        <w:t>medium</w:t>
      </w:r>
      <w:r w:rsidRPr="00414E4C">
        <w:rPr>
          <w:rFonts w:ascii="Times New Roman" w:hAnsi="Times New Roman" w:cs="Times New Roman"/>
          <w:sz w:val="28"/>
          <w:szCs w:val="28"/>
          <w:lang w:val="ru-RU"/>
        </w:rPr>
        <w:t xml:space="preserve"> (до 150 кг) та </w:t>
      </w:r>
      <w:r w:rsidRPr="007420D2">
        <w:rPr>
          <w:rFonts w:ascii="Times New Roman" w:hAnsi="Times New Roman" w:cs="Times New Roman"/>
          <w:sz w:val="28"/>
          <w:szCs w:val="28"/>
        </w:rPr>
        <w:t>large</w:t>
      </w:r>
      <w:r w:rsidRPr="00414E4C">
        <w:rPr>
          <w:rFonts w:ascii="Times New Roman" w:hAnsi="Times New Roman" w:cs="Times New Roman"/>
          <w:sz w:val="28"/>
          <w:szCs w:val="28"/>
          <w:lang w:val="ru-RU"/>
        </w:rPr>
        <w:t xml:space="preserve"> (&gt;150 кг) БПЛА.</w:t>
      </w:r>
    </w:p>
    <w:p w14:paraId="55248A6C" w14:textId="45A86364" w:rsidR="007420D2" w:rsidRPr="007420D2" w:rsidRDefault="00BE2ED9" w:rsidP="007420D2">
      <w:pPr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2ED9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Аеродинамічні характеристи</w:t>
      </w:r>
      <w:r w:rsidRPr="00BE2ED9">
        <w:rPr>
          <w:rFonts w:ascii="Times New Roman" w:hAnsi="Times New Roman" w:cs="Times New Roman"/>
          <w:sz w:val="28"/>
          <w:szCs w:val="28"/>
        </w:rPr>
        <w:t>ки: коефіцієнти підйомної сили, лобового опору, маневрові обмеження, радіус розвороту тощо, критичні для побудови траєкторного профілю.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0D2" w:rsidRPr="007420D2">
        <w:rPr>
          <w:rFonts w:ascii="Times New Roman" w:hAnsi="Times New Roman" w:cs="Times New Roman"/>
          <w:sz w:val="28"/>
          <w:szCs w:val="28"/>
          <w:lang w:val="ru-RU"/>
        </w:rPr>
        <w:t>Тип рушія та енергетичні характеристики: впливають на тривалість польоту, радіус дії та можливість екстреного маневрування.</w:t>
      </w:r>
    </w:p>
    <w:p w14:paraId="75DF2E24" w14:textId="77777777" w:rsidR="007420D2" w:rsidRPr="007420D2" w:rsidRDefault="007420D2" w:rsidP="007420D2">
      <w:pPr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0D2">
        <w:rPr>
          <w:rFonts w:ascii="Times New Roman" w:hAnsi="Times New Roman" w:cs="Times New Roman"/>
          <w:b/>
          <w:bCs/>
          <w:sz w:val="28"/>
          <w:szCs w:val="28"/>
          <w:lang w:val="ru-RU"/>
        </w:rPr>
        <w:t>Точність навігаційної системи:</w:t>
      </w:r>
      <w:r w:rsidRPr="007420D2">
        <w:rPr>
          <w:rFonts w:ascii="Times New Roman" w:hAnsi="Times New Roman" w:cs="Times New Roman"/>
          <w:sz w:val="28"/>
          <w:szCs w:val="28"/>
          <w:lang w:val="ru-RU"/>
        </w:rPr>
        <w:t xml:space="preserve"> ступінь точності позиціювання (</w:t>
      </w:r>
      <w:r w:rsidRPr="007420D2">
        <w:rPr>
          <w:rFonts w:ascii="Times New Roman" w:hAnsi="Times New Roman" w:cs="Times New Roman"/>
          <w:sz w:val="28"/>
          <w:szCs w:val="28"/>
        </w:rPr>
        <w:t>GNSS</w:t>
      </w:r>
      <w:r w:rsidRPr="007420D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420D2">
        <w:rPr>
          <w:rFonts w:ascii="Times New Roman" w:hAnsi="Times New Roman" w:cs="Times New Roman"/>
          <w:sz w:val="28"/>
          <w:szCs w:val="28"/>
        </w:rPr>
        <w:t>RTK</w:t>
      </w:r>
      <w:r w:rsidRPr="007420D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420D2">
        <w:rPr>
          <w:rFonts w:ascii="Times New Roman" w:hAnsi="Times New Roman" w:cs="Times New Roman"/>
          <w:sz w:val="28"/>
          <w:szCs w:val="28"/>
        </w:rPr>
        <w:t>SLAM</w:t>
      </w:r>
      <w:r w:rsidRPr="007420D2">
        <w:rPr>
          <w:rFonts w:ascii="Times New Roman" w:hAnsi="Times New Roman" w:cs="Times New Roman"/>
          <w:sz w:val="28"/>
          <w:szCs w:val="28"/>
          <w:lang w:val="ru-RU"/>
        </w:rPr>
        <w:t xml:space="preserve"> тощо) визначає допустимий радіус відхилення від запланованої траєкторії.</w:t>
      </w:r>
    </w:p>
    <w:p w14:paraId="0DFA2446" w14:textId="77777777" w:rsidR="007420D2" w:rsidRPr="007420D2" w:rsidRDefault="007420D2" w:rsidP="007420D2">
      <w:pPr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0D2">
        <w:rPr>
          <w:rFonts w:ascii="Times New Roman" w:hAnsi="Times New Roman" w:cs="Times New Roman"/>
          <w:b/>
          <w:bCs/>
          <w:sz w:val="28"/>
          <w:szCs w:val="28"/>
          <w:lang w:val="ru-RU"/>
        </w:rPr>
        <w:t>Тип зв’язку (</w:t>
      </w:r>
      <w:r w:rsidRPr="007420D2">
        <w:rPr>
          <w:rFonts w:ascii="Times New Roman" w:hAnsi="Times New Roman" w:cs="Times New Roman"/>
          <w:b/>
          <w:bCs/>
          <w:sz w:val="28"/>
          <w:szCs w:val="28"/>
        </w:rPr>
        <w:t>BLOS</w:t>
      </w:r>
      <w:r w:rsidRPr="007420D2">
        <w:rPr>
          <w:rFonts w:ascii="Times New Roman" w:hAnsi="Times New Roman" w:cs="Times New Roman"/>
          <w:b/>
          <w:bCs/>
          <w:sz w:val="28"/>
          <w:szCs w:val="28"/>
          <w:lang w:val="ru-RU"/>
        </w:rPr>
        <w:t>/</w:t>
      </w:r>
      <w:r w:rsidRPr="007420D2">
        <w:rPr>
          <w:rFonts w:ascii="Times New Roman" w:hAnsi="Times New Roman" w:cs="Times New Roman"/>
          <w:b/>
          <w:bCs/>
          <w:sz w:val="28"/>
          <w:szCs w:val="28"/>
        </w:rPr>
        <w:t>VLOS</w:t>
      </w:r>
      <w:r w:rsidRPr="007420D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 w:rsidRPr="007420D2">
        <w:rPr>
          <w:rFonts w:ascii="Times New Roman" w:hAnsi="Times New Roman" w:cs="Times New Roman"/>
          <w:b/>
          <w:bCs/>
          <w:sz w:val="28"/>
          <w:szCs w:val="28"/>
        </w:rPr>
        <w:t>LTE</w:t>
      </w:r>
      <w:r w:rsidRPr="007420D2">
        <w:rPr>
          <w:rFonts w:ascii="Times New Roman" w:hAnsi="Times New Roman" w:cs="Times New Roman"/>
          <w:b/>
          <w:bCs/>
          <w:sz w:val="28"/>
          <w:szCs w:val="28"/>
          <w:lang w:val="ru-RU"/>
        </w:rPr>
        <w:t>/5</w:t>
      </w:r>
      <w:r w:rsidRPr="007420D2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7420D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 w:rsidRPr="007420D2">
        <w:rPr>
          <w:rFonts w:ascii="Times New Roman" w:hAnsi="Times New Roman" w:cs="Times New Roman"/>
          <w:b/>
          <w:bCs/>
          <w:sz w:val="28"/>
          <w:szCs w:val="28"/>
        </w:rPr>
        <w:t>SATCOM</w:t>
      </w:r>
      <w:r w:rsidRPr="007420D2">
        <w:rPr>
          <w:rFonts w:ascii="Times New Roman" w:hAnsi="Times New Roman" w:cs="Times New Roman"/>
          <w:b/>
          <w:bCs/>
          <w:sz w:val="28"/>
          <w:szCs w:val="28"/>
          <w:lang w:val="ru-RU"/>
        </w:rPr>
        <w:t>):</w:t>
      </w:r>
      <w:r w:rsidRPr="007420D2">
        <w:rPr>
          <w:rFonts w:ascii="Times New Roman" w:hAnsi="Times New Roman" w:cs="Times New Roman"/>
          <w:sz w:val="28"/>
          <w:szCs w:val="28"/>
          <w:lang w:val="ru-RU"/>
        </w:rPr>
        <w:t xml:space="preserve"> обумовлює затримку команд, наявність зон зв’язку та впливає на можливість централізованого управління.</w:t>
      </w:r>
    </w:p>
    <w:p w14:paraId="504E5B62" w14:textId="77777777" w:rsidR="007420D2" w:rsidRPr="007420D2" w:rsidRDefault="007420D2" w:rsidP="007420D2">
      <w:pPr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0D2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Модель навколишнього середовища:</w:t>
      </w:r>
      <w:r w:rsidRPr="007420D2">
        <w:rPr>
          <w:rFonts w:ascii="Times New Roman" w:hAnsi="Times New Roman" w:cs="Times New Roman"/>
          <w:sz w:val="28"/>
          <w:szCs w:val="28"/>
          <w:lang w:val="ru-RU"/>
        </w:rPr>
        <w:t xml:space="preserve"> щільність забудови, орографія місцевості, наявність зон обмежень (</w:t>
      </w:r>
      <w:r w:rsidRPr="007420D2">
        <w:rPr>
          <w:rFonts w:ascii="Times New Roman" w:hAnsi="Times New Roman" w:cs="Times New Roman"/>
          <w:sz w:val="28"/>
          <w:szCs w:val="28"/>
        </w:rPr>
        <w:t>NFZ</w:t>
      </w:r>
      <w:r w:rsidRPr="007420D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420D2">
        <w:rPr>
          <w:rFonts w:ascii="Times New Roman" w:hAnsi="Times New Roman" w:cs="Times New Roman"/>
          <w:sz w:val="28"/>
          <w:szCs w:val="28"/>
        </w:rPr>
        <w:t>CTR</w:t>
      </w:r>
      <w:r w:rsidRPr="007420D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420D2">
        <w:rPr>
          <w:rFonts w:ascii="Times New Roman" w:hAnsi="Times New Roman" w:cs="Times New Roman"/>
          <w:sz w:val="28"/>
          <w:szCs w:val="28"/>
        </w:rPr>
        <w:t>ADIZ</w:t>
      </w:r>
      <w:r w:rsidRPr="007420D2">
        <w:rPr>
          <w:rFonts w:ascii="Times New Roman" w:hAnsi="Times New Roman" w:cs="Times New Roman"/>
          <w:sz w:val="28"/>
          <w:szCs w:val="28"/>
          <w:lang w:val="ru-RU"/>
        </w:rPr>
        <w:t>), погодні умови.</w:t>
      </w:r>
    </w:p>
    <w:p w14:paraId="57C4063A" w14:textId="14CDCD27" w:rsidR="007420D2" w:rsidRPr="007420D2" w:rsidRDefault="007420D2" w:rsidP="007420D2">
      <w:pPr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0D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Механізми взаємодії з </w:t>
      </w:r>
      <w:r w:rsidRPr="007420D2">
        <w:rPr>
          <w:rFonts w:ascii="Times New Roman" w:hAnsi="Times New Roman" w:cs="Times New Roman"/>
          <w:b/>
          <w:bCs/>
          <w:sz w:val="28"/>
          <w:szCs w:val="28"/>
        </w:rPr>
        <w:t>UTM</w:t>
      </w:r>
      <w:r w:rsidRPr="007420D2">
        <w:rPr>
          <w:rFonts w:ascii="Times New Roman" w:hAnsi="Times New Roman" w:cs="Times New Roman"/>
          <w:b/>
          <w:bCs/>
          <w:sz w:val="28"/>
          <w:szCs w:val="28"/>
          <w:lang w:val="ru-RU"/>
        </w:rPr>
        <w:t>-системами:</w:t>
      </w:r>
      <w:r w:rsidRPr="007420D2">
        <w:rPr>
          <w:rFonts w:ascii="Times New Roman" w:hAnsi="Times New Roman" w:cs="Times New Roman"/>
          <w:sz w:val="28"/>
          <w:szCs w:val="28"/>
          <w:lang w:val="ru-RU"/>
        </w:rPr>
        <w:t xml:space="preserve"> стандартизовані інтерфейси обміну даними, динамічне резервування маршрутів, алгоритми уникнення конфліктів</w:t>
      </w:r>
      <w:r w:rsidR="00BD44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44A6" w:rsidRPr="00BD44A6">
        <w:rPr>
          <w:rFonts w:ascii="Times New Roman" w:hAnsi="Times New Roman" w:cs="Times New Roman"/>
          <w:sz w:val="28"/>
          <w:szCs w:val="28"/>
          <w:lang w:val="ru-RU"/>
        </w:rPr>
        <w:t>[1]</w:t>
      </w:r>
      <w:r w:rsidRPr="007420D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62FD0F7" w14:textId="77777777" w:rsidR="007420D2" w:rsidRPr="007420D2" w:rsidRDefault="007420D2" w:rsidP="007420D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420D2">
        <w:rPr>
          <w:rFonts w:ascii="Times New Roman" w:hAnsi="Times New Roman" w:cs="Times New Roman"/>
          <w:b/>
          <w:bCs/>
          <w:sz w:val="28"/>
          <w:szCs w:val="28"/>
          <w:lang w:val="ru-RU"/>
        </w:rPr>
        <w:t>2. Виявлення обмежень та особливостей за категоріями БПЛА</w:t>
      </w:r>
    </w:p>
    <w:p w14:paraId="43704ACE" w14:textId="77777777" w:rsidR="007420D2" w:rsidRPr="007420D2" w:rsidRDefault="007420D2" w:rsidP="007420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0D2">
        <w:rPr>
          <w:rFonts w:ascii="Times New Roman" w:hAnsi="Times New Roman" w:cs="Times New Roman"/>
          <w:sz w:val="28"/>
          <w:szCs w:val="28"/>
          <w:lang w:val="ru-RU"/>
        </w:rPr>
        <w:t>Різні категорії БПЛА накладають суттєві обмеження на структуру повітряного простору, потребуючи диференційованого підходу до побудови моделей. Розглянемо основні з них:</w:t>
      </w:r>
    </w:p>
    <w:p w14:paraId="45F287B8" w14:textId="77777777" w:rsidR="007420D2" w:rsidRPr="007420D2" w:rsidRDefault="007420D2" w:rsidP="007420D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420D2">
        <w:rPr>
          <w:rFonts w:ascii="Times New Roman" w:hAnsi="Times New Roman" w:cs="Times New Roman"/>
          <w:b/>
          <w:bCs/>
          <w:sz w:val="28"/>
          <w:szCs w:val="28"/>
          <w:lang w:val="ru-RU"/>
        </w:rPr>
        <w:t>2.1. Мікро- та малі БПЛА (до 25 кг)</w:t>
      </w:r>
    </w:p>
    <w:p w14:paraId="044D713E" w14:textId="77777777" w:rsidR="007420D2" w:rsidRPr="007420D2" w:rsidRDefault="007420D2" w:rsidP="007420D2">
      <w:pPr>
        <w:numPr>
          <w:ilvl w:val="0"/>
          <w:numId w:val="5"/>
        </w:numPr>
        <w:tabs>
          <w:tab w:val="clear" w:pos="720"/>
          <w:tab w:val="num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0D2">
        <w:rPr>
          <w:rFonts w:ascii="Times New Roman" w:hAnsi="Times New Roman" w:cs="Times New Roman"/>
          <w:sz w:val="28"/>
          <w:szCs w:val="28"/>
        </w:rPr>
        <w:t>Зазвичай працюють у межах VLOS (Visual Line of Sight) до 120 м.</w:t>
      </w:r>
    </w:p>
    <w:p w14:paraId="29FE115F" w14:textId="77777777" w:rsidR="007420D2" w:rsidRPr="007420D2" w:rsidRDefault="007420D2" w:rsidP="007420D2">
      <w:pPr>
        <w:numPr>
          <w:ilvl w:val="0"/>
          <w:numId w:val="5"/>
        </w:numPr>
        <w:tabs>
          <w:tab w:val="clear" w:pos="720"/>
          <w:tab w:val="num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0D2">
        <w:rPr>
          <w:rFonts w:ascii="Times New Roman" w:hAnsi="Times New Roman" w:cs="Times New Roman"/>
          <w:sz w:val="28"/>
          <w:szCs w:val="28"/>
          <w:lang w:val="ru-RU"/>
        </w:rPr>
        <w:t>Висока щільність польотів в урбанізованих зонах.</w:t>
      </w:r>
    </w:p>
    <w:p w14:paraId="12ED25AF" w14:textId="77777777" w:rsidR="007420D2" w:rsidRPr="007420D2" w:rsidRDefault="007420D2" w:rsidP="007420D2">
      <w:pPr>
        <w:numPr>
          <w:ilvl w:val="0"/>
          <w:numId w:val="5"/>
        </w:numPr>
        <w:tabs>
          <w:tab w:val="clear" w:pos="720"/>
          <w:tab w:val="num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0D2">
        <w:rPr>
          <w:rFonts w:ascii="Times New Roman" w:hAnsi="Times New Roman" w:cs="Times New Roman"/>
          <w:sz w:val="28"/>
          <w:szCs w:val="28"/>
          <w:lang w:val="ru-RU"/>
        </w:rPr>
        <w:t>Низька інерційність, але висока чутливість до метеоумов.</w:t>
      </w:r>
    </w:p>
    <w:p w14:paraId="2ECB5895" w14:textId="77777777" w:rsidR="007420D2" w:rsidRPr="007420D2" w:rsidRDefault="007420D2" w:rsidP="007420D2">
      <w:pPr>
        <w:numPr>
          <w:ilvl w:val="0"/>
          <w:numId w:val="5"/>
        </w:numPr>
        <w:tabs>
          <w:tab w:val="clear" w:pos="720"/>
          <w:tab w:val="num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0D2">
        <w:rPr>
          <w:rFonts w:ascii="Times New Roman" w:hAnsi="Times New Roman" w:cs="Times New Roman"/>
          <w:sz w:val="28"/>
          <w:szCs w:val="28"/>
          <w:lang w:val="ru-RU"/>
        </w:rPr>
        <w:lastRenderedPageBreak/>
        <w:t>Вимагають моделювання в умовах складного рельєфу і середовища з численними перешкодами.</w:t>
      </w:r>
    </w:p>
    <w:p w14:paraId="4A1213D6" w14:textId="77777777" w:rsidR="007420D2" w:rsidRPr="007420D2" w:rsidRDefault="007420D2" w:rsidP="007420D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20D2">
        <w:rPr>
          <w:rFonts w:ascii="Times New Roman" w:hAnsi="Times New Roman" w:cs="Times New Roman"/>
          <w:b/>
          <w:bCs/>
          <w:sz w:val="28"/>
          <w:szCs w:val="28"/>
        </w:rPr>
        <w:t>2.2. Середні БПЛА (25–150 кг)</w:t>
      </w:r>
    </w:p>
    <w:p w14:paraId="328FCC10" w14:textId="77777777" w:rsidR="007420D2" w:rsidRPr="007420D2" w:rsidRDefault="007420D2" w:rsidP="007420D2">
      <w:pPr>
        <w:numPr>
          <w:ilvl w:val="0"/>
          <w:numId w:val="6"/>
        </w:numPr>
        <w:tabs>
          <w:tab w:val="clear" w:pos="720"/>
          <w:tab w:val="num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0D2">
        <w:rPr>
          <w:rFonts w:ascii="Times New Roman" w:hAnsi="Times New Roman" w:cs="Times New Roman"/>
          <w:sz w:val="28"/>
          <w:szCs w:val="28"/>
          <w:lang w:val="ru-RU"/>
        </w:rPr>
        <w:t>Часто використовуються для розвідки, спостереження, картографування.</w:t>
      </w:r>
    </w:p>
    <w:p w14:paraId="51945B0D" w14:textId="77777777" w:rsidR="007420D2" w:rsidRPr="007420D2" w:rsidRDefault="007420D2" w:rsidP="007420D2">
      <w:pPr>
        <w:numPr>
          <w:ilvl w:val="0"/>
          <w:numId w:val="6"/>
        </w:numPr>
        <w:tabs>
          <w:tab w:val="clear" w:pos="720"/>
          <w:tab w:val="num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0D2">
        <w:rPr>
          <w:rFonts w:ascii="Times New Roman" w:hAnsi="Times New Roman" w:cs="Times New Roman"/>
          <w:sz w:val="28"/>
          <w:szCs w:val="28"/>
        </w:rPr>
        <w:t>Потребують частково автономного управління.</w:t>
      </w:r>
    </w:p>
    <w:p w14:paraId="4375E860" w14:textId="77777777" w:rsidR="007420D2" w:rsidRPr="007420D2" w:rsidRDefault="007420D2" w:rsidP="007420D2">
      <w:pPr>
        <w:numPr>
          <w:ilvl w:val="0"/>
          <w:numId w:val="6"/>
        </w:numPr>
        <w:tabs>
          <w:tab w:val="clear" w:pos="720"/>
          <w:tab w:val="num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0D2">
        <w:rPr>
          <w:rFonts w:ascii="Times New Roman" w:hAnsi="Times New Roman" w:cs="Times New Roman"/>
          <w:sz w:val="28"/>
          <w:szCs w:val="28"/>
        </w:rPr>
        <w:t>Працюють у вертикальних шарах повітря між 150–600 м, що вимагає створення буферних зон для уникнення конфліктів із мікро-БПЛА та традиційною авіацією.</w:t>
      </w:r>
    </w:p>
    <w:p w14:paraId="1D607EDF" w14:textId="77777777" w:rsidR="007420D2" w:rsidRPr="007420D2" w:rsidRDefault="007420D2" w:rsidP="007420D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20D2">
        <w:rPr>
          <w:rFonts w:ascii="Times New Roman" w:hAnsi="Times New Roman" w:cs="Times New Roman"/>
          <w:b/>
          <w:bCs/>
          <w:sz w:val="28"/>
          <w:szCs w:val="28"/>
        </w:rPr>
        <w:t>2.3. Великі БПЛА (&gt;150 кг)</w:t>
      </w:r>
    </w:p>
    <w:p w14:paraId="19EFFC3E" w14:textId="77777777" w:rsidR="007420D2" w:rsidRPr="007420D2" w:rsidRDefault="007420D2" w:rsidP="007420D2">
      <w:pPr>
        <w:numPr>
          <w:ilvl w:val="0"/>
          <w:numId w:val="7"/>
        </w:numPr>
        <w:tabs>
          <w:tab w:val="clear" w:pos="720"/>
          <w:tab w:val="num" w:pos="993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0D2">
        <w:rPr>
          <w:rFonts w:ascii="Times New Roman" w:hAnsi="Times New Roman" w:cs="Times New Roman"/>
          <w:sz w:val="28"/>
          <w:szCs w:val="28"/>
        </w:rPr>
        <w:t>Підлягають більш жорсткому регулюванню (включно з сертифікацією як пілотовані апарати).</w:t>
      </w:r>
    </w:p>
    <w:p w14:paraId="26AC9816" w14:textId="77777777" w:rsidR="007420D2" w:rsidRPr="007420D2" w:rsidRDefault="007420D2" w:rsidP="007420D2">
      <w:pPr>
        <w:numPr>
          <w:ilvl w:val="0"/>
          <w:numId w:val="7"/>
        </w:numPr>
        <w:tabs>
          <w:tab w:val="clear" w:pos="720"/>
          <w:tab w:val="num" w:pos="993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0D2">
        <w:rPr>
          <w:rFonts w:ascii="Times New Roman" w:hAnsi="Times New Roman" w:cs="Times New Roman"/>
          <w:sz w:val="28"/>
          <w:szCs w:val="28"/>
          <w:lang w:val="ru-RU"/>
        </w:rPr>
        <w:t>Використовують повітряні коридори на висотах 600–3000 м.</w:t>
      </w:r>
    </w:p>
    <w:p w14:paraId="46535B5C" w14:textId="6F565F56" w:rsidR="007420D2" w:rsidRPr="007420D2" w:rsidRDefault="007420D2" w:rsidP="007420D2">
      <w:pPr>
        <w:numPr>
          <w:ilvl w:val="0"/>
          <w:numId w:val="7"/>
        </w:numPr>
        <w:tabs>
          <w:tab w:val="clear" w:pos="720"/>
          <w:tab w:val="num" w:pos="993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0D2">
        <w:rPr>
          <w:rFonts w:ascii="Times New Roman" w:hAnsi="Times New Roman" w:cs="Times New Roman"/>
          <w:sz w:val="28"/>
          <w:szCs w:val="28"/>
          <w:lang w:val="ru-RU"/>
        </w:rPr>
        <w:t xml:space="preserve">Вимагають інтеграції з </w:t>
      </w:r>
      <w:r w:rsidRPr="007420D2">
        <w:rPr>
          <w:rFonts w:ascii="Times New Roman" w:hAnsi="Times New Roman" w:cs="Times New Roman"/>
          <w:sz w:val="28"/>
          <w:szCs w:val="28"/>
        </w:rPr>
        <w:t>ATM</w:t>
      </w:r>
      <w:r w:rsidRPr="007420D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7420D2">
        <w:rPr>
          <w:rFonts w:ascii="Times New Roman" w:hAnsi="Times New Roman" w:cs="Times New Roman"/>
          <w:sz w:val="28"/>
          <w:szCs w:val="28"/>
        </w:rPr>
        <w:t>Air</w:t>
      </w:r>
      <w:r w:rsidRPr="007420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20D2">
        <w:rPr>
          <w:rFonts w:ascii="Times New Roman" w:hAnsi="Times New Roman" w:cs="Times New Roman"/>
          <w:sz w:val="28"/>
          <w:szCs w:val="28"/>
        </w:rPr>
        <w:t>Traffic</w:t>
      </w:r>
      <w:r w:rsidRPr="007420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20D2">
        <w:rPr>
          <w:rFonts w:ascii="Times New Roman" w:hAnsi="Times New Roman" w:cs="Times New Roman"/>
          <w:sz w:val="28"/>
          <w:szCs w:val="28"/>
        </w:rPr>
        <w:t>Management</w:t>
      </w:r>
      <w:r w:rsidRPr="007420D2">
        <w:rPr>
          <w:rFonts w:ascii="Times New Roman" w:hAnsi="Times New Roman" w:cs="Times New Roman"/>
          <w:sz w:val="28"/>
          <w:szCs w:val="28"/>
          <w:lang w:val="ru-RU"/>
        </w:rPr>
        <w:t>) системами та моделювання ризиків для населення у разі втрати керування</w:t>
      </w:r>
      <w:r w:rsidR="00BD44A6" w:rsidRPr="00BD44A6">
        <w:rPr>
          <w:rFonts w:ascii="Times New Roman" w:hAnsi="Times New Roman" w:cs="Times New Roman"/>
          <w:sz w:val="28"/>
          <w:szCs w:val="28"/>
          <w:lang w:val="ru-RU"/>
        </w:rPr>
        <w:t xml:space="preserve"> [2]</w:t>
      </w:r>
      <w:r w:rsidRPr="007420D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6E4AA53" w14:textId="77777777" w:rsidR="007420D2" w:rsidRPr="007420D2" w:rsidRDefault="007420D2" w:rsidP="007420D2">
      <w:pPr>
        <w:tabs>
          <w:tab w:val="num" w:pos="993"/>
        </w:tabs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420D2">
        <w:rPr>
          <w:rFonts w:ascii="Times New Roman" w:hAnsi="Times New Roman" w:cs="Times New Roman"/>
          <w:b/>
          <w:bCs/>
          <w:sz w:val="28"/>
          <w:szCs w:val="28"/>
          <w:lang w:val="ru-RU"/>
        </w:rPr>
        <w:t>2.4. БПЛА зі змінною геометрією / вертикального злету</w:t>
      </w:r>
    </w:p>
    <w:p w14:paraId="0D66D3B9" w14:textId="77777777" w:rsidR="007420D2" w:rsidRPr="007420D2" w:rsidRDefault="007420D2" w:rsidP="007420D2">
      <w:pPr>
        <w:numPr>
          <w:ilvl w:val="0"/>
          <w:numId w:val="8"/>
        </w:numPr>
        <w:tabs>
          <w:tab w:val="clear" w:pos="720"/>
          <w:tab w:val="num" w:pos="993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0D2">
        <w:rPr>
          <w:rFonts w:ascii="Times New Roman" w:hAnsi="Times New Roman" w:cs="Times New Roman"/>
          <w:sz w:val="28"/>
          <w:szCs w:val="28"/>
          <w:lang w:val="ru-RU"/>
        </w:rPr>
        <w:t>Потребують моделювання фаз переходу між режимами польоту (</w:t>
      </w:r>
      <w:r w:rsidRPr="007420D2">
        <w:rPr>
          <w:rFonts w:ascii="Times New Roman" w:hAnsi="Times New Roman" w:cs="Times New Roman"/>
          <w:sz w:val="28"/>
          <w:szCs w:val="28"/>
        </w:rPr>
        <w:t>VTOL</w:t>
      </w:r>
      <w:r w:rsidRPr="007420D2">
        <w:rPr>
          <w:rFonts w:ascii="Times New Roman" w:hAnsi="Times New Roman" w:cs="Times New Roman"/>
          <w:sz w:val="28"/>
          <w:szCs w:val="28"/>
          <w:lang w:val="ru-RU"/>
        </w:rPr>
        <w:t xml:space="preserve"> ↔ горизонтальний політ).</w:t>
      </w:r>
    </w:p>
    <w:p w14:paraId="35F16D26" w14:textId="3E7F58C5" w:rsidR="007420D2" w:rsidRPr="007420D2" w:rsidRDefault="007420D2" w:rsidP="00BE2ED9">
      <w:pPr>
        <w:numPr>
          <w:ilvl w:val="0"/>
          <w:numId w:val="8"/>
        </w:numPr>
        <w:tabs>
          <w:tab w:val="clear" w:pos="720"/>
          <w:tab w:val="num" w:pos="993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0D2">
        <w:rPr>
          <w:rFonts w:ascii="Times New Roman" w:hAnsi="Times New Roman" w:cs="Times New Roman"/>
          <w:sz w:val="28"/>
          <w:szCs w:val="28"/>
          <w:lang w:val="ru-RU"/>
        </w:rPr>
        <w:t>Впливають на розрахунок аеродинамічної стабільності та навігаційних сценаріїв.</w:t>
      </w:r>
    </w:p>
    <w:p w14:paraId="38099F49" w14:textId="77777777" w:rsidR="007420D2" w:rsidRPr="00414E4C" w:rsidRDefault="007420D2" w:rsidP="007420D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14E4C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Висновки</w:t>
      </w:r>
    </w:p>
    <w:p w14:paraId="64307CF3" w14:textId="77777777" w:rsidR="007420D2" w:rsidRPr="00414E4C" w:rsidRDefault="007420D2" w:rsidP="007420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E4C">
        <w:rPr>
          <w:rFonts w:ascii="Times New Roman" w:hAnsi="Times New Roman" w:cs="Times New Roman"/>
          <w:sz w:val="28"/>
          <w:szCs w:val="28"/>
          <w:lang w:val="ru-RU"/>
        </w:rPr>
        <w:t>Комплексне моделювання повітряного простору з урахуванням різних типів БПЛА вимагає міждисциплінарного підходу, що поєднує:</w:t>
      </w:r>
    </w:p>
    <w:p w14:paraId="3336506B" w14:textId="77777777" w:rsidR="007420D2" w:rsidRPr="007420D2" w:rsidRDefault="007420D2" w:rsidP="007420D2">
      <w:pPr>
        <w:numPr>
          <w:ilvl w:val="0"/>
          <w:numId w:val="9"/>
        </w:numPr>
        <w:tabs>
          <w:tab w:val="clear" w:pos="720"/>
          <w:tab w:val="num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0D2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Системний аналіз повітряного середовища</w:t>
      </w:r>
      <w:r w:rsidRPr="007420D2">
        <w:rPr>
          <w:rFonts w:ascii="Times New Roman" w:hAnsi="Times New Roman" w:cs="Times New Roman"/>
          <w:sz w:val="28"/>
          <w:szCs w:val="28"/>
          <w:lang w:val="ru-RU"/>
        </w:rPr>
        <w:t xml:space="preserve"> — побудова багаторівневих моделей з урахуванням вертикального розподілу, динамічних зон ризику, регламентованих маршрутів.</w:t>
      </w:r>
    </w:p>
    <w:p w14:paraId="45B7E00E" w14:textId="77777777" w:rsidR="007420D2" w:rsidRPr="007420D2" w:rsidRDefault="007420D2" w:rsidP="007420D2">
      <w:pPr>
        <w:numPr>
          <w:ilvl w:val="0"/>
          <w:numId w:val="9"/>
        </w:numPr>
        <w:tabs>
          <w:tab w:val="clear" w:pos="720"/>
          <w:tab w:val="num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0D2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Використання адаптивних алгоритмів</w:t>
      </w:r>
      <w:r w:rsidRPr="007420D2">
        <w:rPr>
          <w:rFonts w:ascii="Times New Roman" w:hAnsi="Times New Roman" w:cs="Times New Roman"/>
          <w:sz w:val="28"/>
          <w:szCs w:val="28"/>
          <w:lang w:val="ru-RU"/>
        </w:rPr>
        <w:t xml:space="preserve"> — динамічна маршрутизація, побудова сценаріїв реагування на надзвичайні ситуації, підтримка еволюційної реконфігурації повітряного простору.</w:t>
      </w:r>
    </w:p>
    <w:p w14:paraId="3A1B41FE" w14:textId="57DC40CE" w:rsidR="007420D2" w:rsidRPr="007420D2" w:rsidRDefault="007420D2" w:rsidP="007420D2">
      <w:pPr>
        <w:numPr>
          <w:ilvl w:val="0"/>
          <w:numId w:val="9"/>
        </w:numPr>
        <w:tabs>
          <w:tab w:val="clear" w:pos="720"/>
          <w:tab w:val="num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0D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Інтеграція з </w:t>
      </w:r>
      <w:r w:rsidRPr="007420D2">
        <w:rPr>
          <w:rFonts w:ascii="Times New Roman" w:hAnsi="Times New Roman" w:cs="Times New Roman"/>
          <w:b/>
          <w:bCs/>
          <w:sz w:val="28"/>
          <w:szCs w:val="28"/>
        </w:rPr>
        <w:t>UTM</w:t>
      </w:r>
      <w:r w:rsidRPr="007420D2">
        <w:rPr>
          <w:rFonts w:ascii="Times New Roman" w:hAnsi="Times New Roman" w:cs="Times New Roman"/>
          <w:b/>
          <w:bCs/>
          <w:sz w:val="28"/>
          <w:szCs w:val="28"/>
          <w:lang w:val="ru-RU"/>
        </w:rPr>
        <w:t>/</w:t>
      </w:r>
      <w:r w:rsidRPr="007420D2">
        <w:rPr>
          <w:rFonts w:ascii="Times New Roman" w:hAnsi="Times New Roman" w:cs="Times New Roman"/>
          <w:b/>
          <w:bCs/>
          <w:sz w:val="28"/>
          <w:szCs w:val="28"/>
        </w:rPr>
        <w:t>ATM</w:t>
      </w:r>
      <w:r w:rsidRPr="007420D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системами</w:t>
      </w:r>
      <w:r w:rsidRPr="007420D2">
        <w:rPr>
          <w:rFonts w:ascii="Times New Roman" w:hAnsi="Times New Roman" w:cs="Times New Roman"/>
          <w:sz w:val="28"/>
          <w:szCs w:val="28"/>
          <w:lang w:val="ru-RU"/>
        </w:rPr>
        <w:t xml:space="preserve"> — забезпечення повної сумісності моделей із системами розподілу повітряного трафіку для запобігання конфліктів та забезпечення надійності</w:t>
      </w:r>
      <w:r w:rsidR="00BD44A6" w:rsidRPr="00BD44A6">
        <w:rPr>
          <w:rFonts w:ascii="Times New Roman" w:hAnsi="Times New Roman" w:cs="Times New Roman"/>
          <w:sz w:val="28"/>
          <w:szCs w:val="28"/>
          <w:lang w:val="ru-RU"/>
        </w:rPr>
        <w:t xml:space="preserve"> [3</w:t>
      </w:r>
      <w:r w:rsidR="00BD44A6" w:rsidRPr="007D5B61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7420D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2BF7CFF" w14:textId="77777777" w:rsidR="007420D2" w:rsidRPr="007420D2" w:rsidRDefault="007420D2" w:rsidP="007420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20D2">
        <w:rPr>
          <w:rFonts w:ascii="Times New Roman" w:hAnsi="Times New Roman" w:cs="Times New Roman"/>
          <w:sz w:val="28"/>
          <w:szCs w:val="28"/>
          <w:lang w:val="ru-RU"/>
        </w:rPr>
        <w:t>Подальші дослідження повинні бути спрямовані на розробку математичних моделей симуляції повітряного трафіку із залученням елементів дискретно-подієвого моделювання, агентно-орієнтованих систем і методів машинного навчання для прогнозування поведінки БПЛА в умовах динамічно змінюваного середовища.</w:t>
      </w:r>
    </w:p>
    <w:p w14:paraId="1DDE1C08" w14:textId="0A7CD4E8" w:rsidR="007420D2" w:rsidRPr="006C468C" w:rsidRDefault="003C32F3" w:rsidP="003C32F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C468C">
        <w:rPr>
          <w:rFonts w:ascii="Times New Roman" w:hAnsi="Times New Roman" w:cs="Times New Roman"/>
          <w:b/>
          <w:bCs/>
          <w:sz w:val="24"/>
          <w:szCs w:val="24"/>
          <w:lang w:val="uk-UA"/>
        </w:rPr>
        <w:t>СПИСОК ЛІТЕРАТУРИ</w:t>
      </w:r>
    </w:p>
    <w:p w14:paraId="151B2D01" w14:textId="4374DC77" w:rsidR="00E63E00" w:rsidRPr="006C468C" w:rsidRDefault="00E63E00" w:rsidP="00E63E00">
      <w:pPr>
        <w:pStyle w:val="ListParagraph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468C">
        <w:rPr>
          <w:rFonts w:ascii="Times New Roman" w:hAnsi="Times New Roman" w:cs="Times New Roman"/>
          <w:sz w:val="24"/>
          <w:szCs w:val="24"/>
        </w:rPr>
        <w:t>Zhao, P., Erzberger, H., &amp; Liu, Y. (2021). Multiple-Aircraft Conflict Resolution under Uncertainties. Journal of Guidance, Control, and Dynamics, 44(11), 2031–2049.</w:t>
      </w:r>
      <w:r w:rsidRPr="006C46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468C">
        <w:rPr>
          <w:rFonts w:ascii="Times New Roman" w:hAnsi="Times New Roman" w:cs="Times New Roman"/>
          <w:sz w:val="24"/>
          <w:szCs w:val="24"/>
        </w:rPr>
        <w:t xml:space="preserve">DOI: </w:t>
      </w:r>
      <w:hyperlink r:id="rId5" w:history="1">
        <w:r w:rsidRPr="006C468C">
          <w:rPr>
            <w:rStyle w:val="Hyperlink"/>
            <w:rFonts w:ascii="Times New Roman" w:hAnsi="Times New Roman" w:cs="Times New Roman"/>
            <w:sz w:val="24"/>
            <w:szCs w:val="24"/>
          </w:rPr>
          <w:t>https://doi.org/10.2514/1.G005825</w:t>
        </w:r>
      </w:hyperlink>
    </w:p>
    <w:p w14:paraId="4C0CE05E" w14:textId="7B1765CE" w:rsidR="00E63E00" w:rsidRPr="006C468C" w:rsidRDefault="00E63E00" w:rsidP="00E63E00">
      <w:pPr>
        <w:pStyle w:val="ListParagraph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468C">
        <w:rPr>
          <w:rFonts w:ascii="Times New Roman" w:hAnsi="Times New Roman" w:cs="Times New Roman"/>
          <w:sz w:val="24"/>
          <w:szCs w:val="24"/>
        </w:rPr>
        <w:t>Qian, W., Yi, W., Yuan, S., &amp; Guan, J. (2025). Control-Oriented Real-Time Trajectory Planning for</w:t>
      </w:r>
      <w:r w:rsidRPr="006C468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6C468C">
        <w:rPr>
          <w:rFonts w:ascii="Times New Roman" w:hAnsi="Times New Roman" w:cs="Times New Roman"/>
          <w:sz w:val="24"/>
          <w:szCs w:val="24"/>
        </w:rPr>
        <w:t>Heterogeneous</w:t>
      </w:r>
      <w:r w:rsidRPr="006C468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6C468C">
        <w:rPr>
          <w:rFonts w:ascii="Times New Roman" w:hAnsi="Times New Roman" w:cs="Times New Roman"/>
          <w:sz w:val="24"/>
          <w:szCs w:val="24"/>
        </w:rPr>
        <w:t>UAV</w:t>
      </w:r>
      <w:r w:rsidRPr="006C468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6C468C">
        <w:rPr>
          <w:rFonts w:ascii="Times New Roman" w:hAnsi="Times New Roman" w:cs="Times New Roman"/>
          <w:sz w:val="24"/>
          <w:szCs w:val="24"/>
        </w:rPr>
        <w:t>Formations.</w:t>
      </w:r>
      <w:r w:rsidRPr="006C468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6C468C">
        <w:rPr>
          <w:rFonts w:ascii="Times New Roman" w:hAnsi="Times New Roman" w:cs="Times New Roman"/>
          <w:sz w:val="24"/>
          <w:szCs w:val="24"/>
        </w:rPr>
        <w:t>Drones,</w:t>
      </w:r>
      <w:r w:rsidRPr="006C468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6C468C">
        <w:rPr>
          <w:rFonts w:ascii="Times New Roman" w:hAnsi="Times New Roman" w:cs="Times New Roman"/>
          <w:sz w:val="24"/>
          <w:szCs w:val="24"/>
        </w:rPr>
        <w:t>9(2),</w:t>
      </w:r>
      <w:r w:rsidRPr="006C468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6C468C">
        <w:rPr>
          <w:rFonts w:ascii="Times New Roman" w:hAnsi="Times New Roman" w:cs="Times New Roman"/>
          <w:sz w:val="24"/>
          <w:szCs w:val="24"/>
        </w:rPr>
        <w:t>78.</w:t>
      </w:r>
      <w:r w:rsidRPr="006C46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468C">
        <w:rPr>
          <w:rFonts w:ascii="Times New Roman" w:hAnsi="Times New Roman" w:cs="Times New Roman"/>
          <w:sz w:val="24"/>
          <w:szCs w:val="24"/>
        </w:rPr>
        <w:t xml:space="preserve">DOI: </w:t>
      </w:r>
      <w:hyperlink r:id="rId6" w:history="1">
        <w:r w:rsidRPr="006C468C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https://doi.org/10.3390/drones9020078</w:t>
        </w:r>
      </w:hyperlink>
    </w:p>
    <w:p w14:paraId="70B10D5C" w14:textId="118F0616" w:rsidR="00E63E00" w:rsidRPr="006C468C" w:rsidRDefault="00E63E00" w:rsidP="00E63E00">
      <w:pPr>
        <w:pStyle w:val="ListParagraph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468C">
        <w:rPr>
          <w:rFonts w:ascii="Times New Roman" w:hAnsi="Times New Roman" w:cs="Times New Roman"/>
          <w:sz w:val="24"/>
          <w:szCs w:val="24"/>
        </w:rPr>
        <w:t>Thipphavong, D. P., Apaza, R. D., Barmore, B. E., et al. (2018). Urban Air Mobility Airspace Integration Concepts and Considerations. NASA Technical Memorandum NASA/TM-2018-219822.</w:t>
      </w:r>
      <w:r w:rsidRPr="006C468C">
        <w:rPr>
          <w:rFonts w:ascii="Times New Roman" w:hAnsi="Times New Roman" w:cs="Times New Roman"/>
          <w:sz w:val="24"/>
          <w:szCs w:val="24"/>
        </w:rPr>
        <w:br/>
      </w:r>
      <w:r w:rsidRPr="006C468C">
        <w:rPr>
          <w:rFonts w:ascii="Times New Roman" w:hAnsi="Times New Roman" w:cs="Times New Roman"/>
          <w:sz w:val="24"/>
          <w:szCs w:val="24"/>
          <w:lang w:val="uk-UA"/>
        </w:rPr>
        <w:t>Онлайн доступ</w:t>
      </w:r>
      <w:r w:rsidRPr="006C468C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tgtFrame="_new" w:history="1">
        <w:r w:rsidRPr="006C468C">
          <w:rPr>
            <w:rStyle w:val="Hyperlink"/>
            <w:rFonts w:ascii="Times New Roman" w:hAnsi="Times New Roman" w:cs="Times New Roman"/>
            <w:sz w:val="24"/>
            <w:szCs w:val="24"/>
          </w:rPr>
          <w:t>https://ntrs.nasa.gov/citations/20180005218</w:t>
        </w:r>
      </w:hyperlink>
    </w:p>
    <w:sectPr w:rsidR="00E63E00" w:rsidRPr="006C468C" w:rsidSect="007420D2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2396F"/>
    <w:multiLevelType w:val="multilevel"/>
    <w:tmpl w:val="DCB21B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50A5B"/>
    <w:multiLevelType w:val="multilevel"/>
    <w:tmpl w:val="E6A03D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390FEF"/>
    <w:multiLevelType w:val="hybridMultilevel"/>
    <w:tmpl w:val="9E80184C"/>
    <w:lvl w:ilvl="0" w:tplc="6CE4D2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B5583"/>
    <w:multiLevelType w:val="multilevel"/>
    <w:tmpl w:val="15CA31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5D11F6"/>
    <w:multiLevelType w:val="multilevel"/>
    <w:tmpl w:val="6FF23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4F6D12"/>
    <w:multiLevelType w:val="multilevel"/>
    <w:tmpl w:val="E8E42E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3729CE"/>
    <w:multiLevelType w:val="multilevel"/>
    <w:tmpl w:val="0BF8A43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61251008"/>
    <w:multiLevelType w:val="multilevel"/>
    <w:tmpl w:val="FE92CA1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792A13E2"/>
    <w:multiLevelType w:val="multilevel"/>
    <w:tmpl w:val="DDB64A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386299"/>
    <w:multiLevelType w:val="multilevel"/>
    <w:tmpl w:val="99C23D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6119356">
    <w:abstractNumId w:val="4"/>
  </w:num>
  <w:num w:numId="2" w16cid:durableId="1944874226">
    <w:abstractNumId w:val="6"/>
  </w:num>
  <w:num w:numId="3" w16cid:durableId="1184053824">
    <w:abstractNumId w:val="7"/>
  </w:num>
  <w:num w:numId="4" w16cid:durableId="1358195274">
    <w:abstractNumId w:val="1"/>
  </w:num>
  <w:num w:numId="5" w16cid:durableId="1462917145">
    <w:abstractNumId w:val="8"/>
  </w:num>
  <w:num w:numId="6" w16cid:durableId="193812470">
    <w:abstractNumId w:val="0"/>
  </w:num>
  <w:num w:numId="7" w16cid:durableId="481123266">
    <w:abstractNumId w:val="3"/>
  </w:num>
  <w:num w:numId="8" w16cid:durableId="549537988">
    <w:abstractNumId w:val="9"/>
  </w:num>
  <w:num w:numId="9" w16cid:durableId="1305508460">
    <w:abstractNumId w:val="5"/>
  </w:num>
  <w:num w:numId="10" w16cid:durableId="1668164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DD"/>
    <w:rsid w:val="00020BD9"/>
    <w:rsid w:val="00057D04"/>
    <w:rsid w:val="003C32F3"/>
    <w:rsid w:val="00414D0D"/>
    <w:rsid w:val="00414E4C"/>
    <w:rsid w:val="00452E44"/>
    <w:rsid w:val="0049413A"/>
    <w:rsid w:val="006C468C"/>
    <w:rsid w:val="007420D2"/>
    <w:rsid w:val="007D5B61"/>
    <w:rsid w:val="00836263"/>
    <w:rsid w:val="0084070B"/>
    <w:rsid w:val="00A220A6"/>
    <w:rsid w:val="00AC58FD"/>
    <w:rsid w:val="00BD44A6"/>
    <w:rsid w:val="00BE2ED9"/>
    <w:rsid w:val="00C276DD"/>
    <w:rsid w:val="00C41508"/>
    <w:rsid w:val="00CE0D85"/>
    <w:rsid w:val="00D85D7B"/>
    <w:rsid w:val="00E6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16414"/>
  <w15:chartTrackingRefBased/>
  <w15:docId w15:val="{5D68CBBC-A4B3-4090-B1EF-823C0FE7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0D2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6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7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76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76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76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76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6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6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76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76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76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76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76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6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7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7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7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7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7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76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76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76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7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76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76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63E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trs.nasa.gov/citations/201800052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390/drones9020078" TargetMode="External"/><Relationship Id="rId5" Type="http://schemas.openxmlformats.org/officeDocument/2006/relationships/hyperlink" Target="https://doi.org/10.2514/1.G00582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Yena</dc:creator>
  <cp:keywords/>
  <dc:description/>
  <cp:lastModifiedBy>Maksym Yena</cp:lastModifiedBy>
  <cp:revision>17</cp:revision>
  <dcterms:created xsi:type="dcterms:W3CDTF">2025-04-16T16:50:00Z</dcterms:created>
  <dcterms:modified xsi:type="dcterms:W3CDTF">2025-04-25T12:05:00Z</dcterms:modified>
</cp:coreProperties>
</file>