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E2" w:rsidRPr="001C7CE2" w:rsidRDefault="002C51B9" w:rsidP="001C7CE2">
      <w:pPr>
        <w:pStyle w:val="a3"/>
        <w:widowControl w:val="0"/>
        <w:spacing w:before="240" w:line="276" w:lineRule="auto"/>
        <w:jc w:val="right"/>
        <w:rPr>
          <w:b w:val="0"/>
          <w:bCs w:val="0"/>
          <w:i/>
        </w:rPr>
      </w:pPr>
      <w:r w:rsidRPr="001C7CE2">
        <w:rPr>
          <w:bCs w:val="0"/>
          <w:i/>
        </w:rPr>
        <w:t>Волоха Микола Петро</w:t>
      </w:r>
      <w:r w:rsidR="00656109" w:rsidRPr="001C7CE2">
        <w:rPr>
          <w:bCs w:val="0"/>
          <w:i/>
        </w:rPr>
        <w:t>вич</w:t>
      </w:r>
      <w:r w:rsidR="001C7CE2" w:rsidRPr="001C7CE2">
        <w:rPr>
          <w:bCs w:val="0"/>
          <w:i/>
        </w:rPr>
        <w:t xml:space="preserve">, </w:t>
      </w:r>
      <w:r w:rsidR="001C7CE2">
        <w:rPr>
          <w:b w:val="0"/>
          <w:bCs w:val="0"/>
          <w:i/>
        </w:rPr>
        <w:t>доктор технічних наук,</w:t>
      </w:r>
    </w:p>
    <w:p w:rsidR="00656109" w:rsidRPr="001C7CE2" w:rsidRDefault="001C7CE2" w:rsidP="001C7CE2">
      <w:pPr>
        <w:pStyle w:val="a3"/>
        <w:widowControl w:val="0"/>
        <w:spacing w:line="276" w:lineRule="auto"/>
        <w:jc w:val="right"/>
        <w:rPr>
          <w:b w:val="0"/>
          <w:bCs w:val="0"/>
          <w:i/>
        </w:rPr>
      </w:pPr>
      <w:r w:rsidRPr="001C7CE2">
        <w:rPr>
          <w:b w:val="0"/>
          <w:bCs w:val="0"/>
          <w:i/>
        </w:rPr>
        <w:t>п</w:t>
      </w:r>
      <w:r w:rsidR="002C51B9" w:rsidRPr="001C7CE2">
        <w:rPr>
          <w:b w:val="0"/>
          <w:bCs w:val="0"/>
          <w:i/>
        </w:rPr>
        <w:t>рофесор</w:t>
      </w:r>
      <w:r w:rsidRPr="001C7CE2">
        <w:rPr>
          <w:b w:val="0"/>
          <w:bCs w:val="0"/>
          <w:i/>
        </w:rPr>
        <w:t xml:space="preserve">, </w:t>
      </w:r>
      <w:r w:rsidR="00656109" w:rsidRPr="001C7CE2">
        <w:rPr>
          <w:b w:val="0"/>
          <w:bCs w:val="0"/>
          <w:i/>
          <w:iCs/>
        </w:rPr>
        <w:t>Національний технічний університет України</w:t>
      </w:r>
    </w:p>
    <w:p w:rsidR="00656109" w:rsidRPr="001C7CE2" w:rsidRDefault="00656109" w:rsidP="001C7CE2">
      <w:pPr>
        <w:pStyle w:val="a3"/>
        <w:widowControl w:val="0"/>
        <w:spacing w:line="276" w:lineRule="auto"/>
        <w:jc w:val="right"/>
        <w:rPr>
          <w:b w:val="0"/>
          <w:bCs w:val="0"/>
          <w:i/>
          <w:iCs/>
        </w:rPr>
      </w:pPr>
      <w:r w:rsidRPr="001C7CE2">
        <w:rPr>
          <w:b w:val="0"/>
          <w:bCs w:val="0"/>
          <w:i/>
          <w:iCs/>
        </w:rPr>
        <w:t xml:space="preserve"> «Київський політехнічний інститут імені Ігоря Сікорського»</w:t>
      </w:r>
      <w:r w:rsidR="001C7CE2" w:rsidRPr="001C7CE2">
        <w:rPr>
          <w:b w:val="0"/>
          <w:bCs w:val="0"/>
          <w:i/>
          <w:iCs/>
        </w:rPr>
        <w:t>, м. Київ</w:t>
      </w:r>
    </w:p>
    <w:p w:rsidR="00656109" w:rsidRPr="001C7CE2" w:rsidRDefault="002C51B9" w:rsidP="001C7CE2">
      <w:pPr>
        <w:pStyle w:val="a3"/>
        <w:widowControl w:val="0"/>
        <w:spacing w:line="276" w:lineRule="auto"/>
        <w:jc w:val="right"/>
        <w:rPr>
          <w:b w:val="0"/>
          <w:i/>
          <w:szCs w:val="28"/>
        </w:rPr>
      </w:pPr>
      <w:r w:rsidRPr="001C7CE2">
        <w:rPr>
          <w:b w:val="0"/>
          <w:bCs w:val="0"/>
          <w:i/>
        </w:rPr>
        <w:t xml:space="preserve">ORCID: </w:t>
      </w:r>
      <w:r w:rsidRPr="001C7CE2">
        <w:rPr>
          <w:b w:val="0"/>
          <w:bCs w:val="0"/>
          <w:i/>
          <w:lang w:val="ru-RU"/>
        </w:rPr>
        <w:t>0000-0002-0112-7324</w:t>
      </w:r>
    </w:p>
    <w:p w:rsidR="00656109" w:rsidRPr="001C7CE2" w:rsidRDefault="00656109" w:rsidP="00A207D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1D72BA" w:rsidRDefault="000D5C2D" w:rsidP="001C7CE2">
      <w:pPr>
        <w:spacing w:before="120" w:after="0" w:line="240" w:lineRule="auto"/>
        <w:ind w:left="1428" w:hanging="71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СТВОРЕННЯ</w:t>
      </w:r>
      <w:r w:rsidR="00656109" w:rsidRPr="00EC4DF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АЛГОРИТМУ </w:t>
      </w:r>
      <w:r w:rsidR="00841466">
        <w:rPr>
          <w:rFonts w:ascii="Times New Roman" w:eastAsia="Times New Roman" w:hAnsi="Times New Roman"/>
          <w:b/>
          <w:sz w:val="28"/>
          <w:szCs w:val="28"/>
          <w:lang w:val="uk-UA"/>
        </w:rPr>
        <w:t>МОД</w:t>
      </w:r>
      <w:r w:rsidR="00E9288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ЕЛЮВАННЯ </w:t>
      </w:r>
      <w:r w:rsidR="00656109" w:rsidRPr="00EC4DF8">
        <w:rPr>
          <w:rFonts w:ascii="Times New Roman" w:eastAsia="Times New Roman" w:hAnsi="Times New Roman"/>
          <w:b/>
          <w:sz w:val="28"/>
          <w:szCs w:val="28"/>
          <w:lang w:val="uk-UA"/>
        </w:rPr>
        <w:t>ДВОЄДИНОГО</w:t>
      </w:r>
    </w:p>
    <w:p w:rsidR="001B73C0" w:rsidRPr="00EC4DF8" w:rsidRDefault="00E9288F" w:rsidP="001C7CE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МЕХАНІЗОВАНОГО ТЕХНОЛОГІЧНОГО ПРОЦЕСУ </w:t>
      </w:r>
      <w:r w:rsidR="00656109" w:rsidRPr="00EC4DF8">
        <w:rPr>
          <w:rFonts w:ascii="Times New Roman" w:eastAsia="Times New Roman" w:hAnsi="Times New Roman"/>
          <w:b/>
          <w:sz w:val="28"/>
          <w:szCs w:val="28"/>
          <w:lang w:val="uk-UA"/>
        </w:rPr>
        <w:t>ПІДГОТОВКИ ГРУНТУ І СІВБИ СІЛЬСЬКОГОСПОДАРСЬКИХ КУЛЬТУР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Враховуючи наявність декількох критеріїв оцінки </w:t>
      </w:r>
      <w:r w:rsidR="00B57DC2">
        <w:rPr>
          <w:rFonts w:ascii="Times New Roman" w:hAnsi="Times New Roman"/>
          <w:sz w:val="28"/>
          <w:szCs w:val="20"/>
          <w:lang w:val="uk-UA" w:eastAsia="x-none"/>
        </w:rPr>
        <w:t>виробничих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процесів </w:t>
      </w:r>
      <w:r w:rsidR="00C50090">
        <w:rPr>
          <w:rFonts w:ascii="Times New Roman" w:hAnsi="Times New Roman"/>
          <w:sz w:val="28"/>
          <w:szCs w:val="20"/>
          <w:lang w:val="uk-UA" w:eastAsia="x-none"/>
        </w:rPr>
        <w:t xml:space="preserve">у рослинництві </w:t>
      </w:r>
      <w:r w:rsidR="00C50090" w:rsidRPr="00F276E0">
        <w:rPr>
          <w:rFonts w:ascii="Times New Roman" w:hAnsi="Times New Roman"/>
          <w:sz w:val="28"/>
          <w:szCs w:val="20"/>
          <w:lang w:val="uk-UA" w:eastAsia="x-none"/>
        </w:rPr>
        <w:t xml:space="preserve">задача багатокритеріальної оптимізації </w:t>
      </w:r>
      <w:r w:rsidR="00C50090">
        <w:rPr>
          <w:rFonts w:ascii="Times New Roman" w:hAnsi="Times New Roman"/>
          <w:sz w:val="28"/>
          <w:szCs w:val="20"/>
          <w:lang w:val="uk-UA" w:eastAsia="x-none"/>
        </w:rPr>
        <w:t xml:space="preserve">та </w:t>
      </w:r>
      <w:r w:rsidR="00F35D96">
        <w:rPr>
          <w:rFonts w:ascii="Times New Roman" w:hAnsi="Times New Roman"/>
          <w:sz w:val="28"/>
          <w:szCs w:val="20"/>
          <w:lang w:val="uk-UA" w:eastAsia="x-none"/>
        </w:rPr>
        <w:t>ефективного керування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="00F35D96">
        <w:rPr>
          <w:rFonts w:ascii="Times New Roman" w:hAnsi="Times New Roman"/>
          <w:sz w:val="28"/>
          <w:szCs w:val="20"/>
          <w:lang w:val="uk-UA" w:eastAsia="x-none"/>
        </w:rPr>
        <w:t>складним нерозривним у часі механізованим технологічним процесом передпосівного обробітку</w:t>
      </w:r>
      <w:r w:rsidR="00F35D96" w:rsidRPr="00F35D96">
        <w:rPr>
          <w:rFonts w:ascii="Times New Roman" w:hAnsi="Times New Roman"/>
          <w:sz w:val="28"/>
          <w:szCs w:val="20"/>
          <w:lang w:val="uk-UA" w:eastAsia="x-none"/>
        </w:rPr>
        <w:t xml:space="preserve"> грунту і сівби</w:t>
      </w:r>
      <w:r w:rsidR="00B3506C"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="00A207DA">
        <w:rPr>
          <w:rFonts w:ascii="Times New Roman" w:hAnsi="Times New Roman"/>
          <w:sz w:val="28"/>
          <w:szCs w:val="20"/>
          <w:lang w:val="uk-UA" w:eastAsia="x-none"/>
        </w:rPr>
        <w:t>є наступною [</w:t>
      </w:r>
      <w:r w:rsidR="00A207DA" w:rsidRPr="001B0BAF">
        <w:rPr>
          <w:rFonts w:ascii="Times New Roman" w:hAnsi="Times New Roman"/>
          <w:sz w:val="28"/>
          <w:szCs w:val="20"/>
          <w:lang w:val="uk-UA" w:eastAsia="x-none"/>
        </w:rPr>
        <w:t>1</w:t>
      </w:r>
      <w:r w:rsidRPr="001B0BAF">
        <w:rPr>
          <w:rFonts w:ascii="Times New Roman" w:hAnsi="Times New Roman"/>
          <w:sz w:val="28"/>
          <w:szCs w:val="20"/>
          <w:lang w:val="uk-UA" w:eastAsia="x-none"/>
        </w:rPr>
        <w:t>]</w:t>
      </w:r>
      <w:r w:rsidR="00F35D96">
        <w:rPr>
          <w:rFonts w:ascii="Times New Roman" w:hAnsi="Times New Roman"/>
          <w:sz w:val="28"/>
          <w:szCs w:val="20"/>
          <w:lang w:val="uk-UA" w:eastAsia="x-none"/>
        </w:rPr>
        <w:t>.</w:t>
      </w:r>
    </w:p>
    <w:p w:rsidR="00A207DA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Нехай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73E9737A" wp14:editId="5E000D46">
            <wp:extent cx="552450" cy="2762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</w:t>
      </w:r>
      <w:r w:rsidR="00F35D96">
        <w:rPr>
          <w:rFonts w:ascii="Times New Roman" w:hAnsi="Times New Roman"/>
          <w:sz w:val="28"/>
          <w:szCs w:val="20"/>
          <w:lang w:val="uk-UA" w:eastAsia="x-none"/>
        </w:rPr>
        <w:t>локальні</w:t>
      </w:r>
      <w:r w:rsidR="00F35D96" w:rsidRPr="00F276E0"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критерії (цільові функції), за якими оцінюється ефективність технологічного процесу. Кожен з </w:t>
      </w:r>
      <w:r w:rsidRPr="00F35D96">
        <w:rPr>
          <w:rFonts w:ascii="Times New Roman" w:hAnsi="Times New Roman"/>
          <w:i/>
          <w:sz w:val="28"/>
          <w:szCs w:val="20"/>
          <w:lang w:val="uk-UA" w:eastAsia="x-none"/>
        </w:rPr>
        <w:t>q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критеріїв залежить від вектора параметрів (вхідних впливів) </w:t>
      </w:r>
      <w:r>
        <w:rPr>
          <w:rFonts w:ascii="Times New Roman" w:hAnsi="Times New Roman"/>
          <w:noProof/>
          <w:position w:val="-14"/>
          <w:sz w:val="28"/>
          <w:szCs w:val="20"/>
          <w:lang w:eastAsia="ru-RU"/>
        </w:rPr>
        <w:drawing>
          <wp:inline distT="0" distB="0" distL="0" distR="0" wp14:anchorId="430A1D4E" wp14:editId="7613223C">
            <wp:extent cx="1009650" cy="2762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і важливість критеріїв описується коефіцієнтами відносної важливості (вагами )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57153D06" wp14:editId="64D2F84D">
            <wp:extent cx="638175" cy="2762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. Критерії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0C8C9C1C" wp14:editId="094D9480">
            <wp:extent cx="552450" cy="2762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утворюють вектор критеріїв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00469A11" wp14:editId="2F912E0E">
            <wp:extent cx="1028700" cy="3429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, а коефіцієнти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6FA0AB8C" wp14:editId="01E207A2">
            <wp:extent cx="638175" cy="2762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ваговий вектор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574B895F" wp14:editId="07E1F236">
            <wp:extent cx="1019175" cy="342900"/>
            <wp:effectExtent l="0" t="0" r="0" b="0"/>
            <wp:docPr id="455" name="Рисунок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. Кожному конкретному значенню параметрів технологічного процесу </w:t>
      </w:r>
      <w:r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07F5EA4" wp14:editId="515E75F8">
            <wp:extent cx="933450" cy="238125"/>
            <wp:effectExtent l="0" t="0" r="0" b="0"/>
            <wp:docPr id="457" name="Рисунок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можна поставити у відповідність вектор оцінок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2FE0945F" wp14:editId="55A8BBDB">
            <wp:extent cx="1752600" cy="33337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. Тоді задачу прийняття рішення можна формалізувати</w:t>
      </w:r>
      <w:r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наступним чином.</w:t>
      </w:r>
    </w:p>
    <w:p w:rsidR="00A207DA" w:rsidRDefault="00A207DA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Знайти вектор параметрів технологічного процесу </w:t>
      </w:r>
      <w:r>
        <w:rPr>
          <w:rFonts w:ascii="Times New Roman" w:hAnsi="Times New Roman"/>
          <w:noProof/>
          <w:position w:val="-22"/>
          <w:sz w:val="28"/>
          <w:szCs w:val="20"/>
          <w:lang w:eastAsia="ru-RU"/>
        </w:rPr>
        <w:drawing>
          <wp:inline distT="0" distB="0" distL="0" distR="0" wp14:anchorId="27033FED" wp14:editId="42B8279C">
            <wp:extent cx="1095375" cy="3619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, який забезпечує максимальні значення локальних критеріїв за умов відповідності</w:t>
      </w:r>
    </w:p>
    <w:p w:rsidR="001B73C0" w:rsidRPr="00F276E0" w:rsidRDefault="001B73C0" w:rsidP="000D5C2D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вимогам та обмеженням цього технологічного процесу: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noProof/>
          <w:position w:val="-26"/>
          <w:sz w:val="28"/>
          <w:szCs w:val="20"/>
          <w:lang w:eastAsia="ru-RU"/>
        </w:rPr>
        <w:drawing>
          <wp:inline distT="0" distB="0" distL="0" distR="0" wp14:anchorId="5EEA4CD5" wp14:editId="5D9260FE">
            <wp:extent cx="4295775" cy="3619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,</w:t>
      </w:r>
    </w:p>
    <w:p w:rsidR="001B73C0" w:rsidRPr="00F276E0" w:rsidRDefault="001B73C0" w:rsidP="00133685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де:</w:t>
      </w:r>
      <w:r w:rsidRPr="00F276E0">
        <w:rPr>
          <w:rFonts w:ascii="Times New Roman" w:hAnsi="Times New Roman"/>
          <w:sz w:val="28"/>
          <w:szCs w:val="20"/>
          <w:lang w:val="en-US" w:eastAsia="x-none"/>
        </w:rPr>
        <w:t> </w:t>
      </w:r>
      <w:r>
        <w:rPr>
          <w:rFonts w:ascii="Times New Roman" w:hAnsi="Times New Roman"/>
          <w:noProof/>
          <w:position w:val="-14"/>
          <w:sz w:val="28"/>
          <w:szCs w:val="20"/>
          <w:lang w:eastAsia="ru-RU"/>
        </w:rPr>
        <w:drawing>
          <wp:inline distT="0" distB="0" distL="0" distR="0" wp14:anchorId="539FD367" wp14:editId="357DFC2C">
            <wp:extent cx="457200" cy="2762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локальні критерії, значення яких або обчисл</w:t>
      </w:r>
      <w:r w:rsidR="00E7599B">
        <w:rPr>
          <w:rFonts w:ascii="Times New Roman" w:hAnsi="Times New Roman"/>
          <w:sz w:val="28"/>
          <w:szCs w:val="20"/>
          <w:lang w:val="uk-UA" w:eastAsia="x-none"/>
        </w:rPr>
        <w:t>юються за моделями, або отримуються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="00133685">
        <w:rPr>
          <w:rFonts w:ascii="Times New Roman" w:hAnsi="Times New Roman"/>
          <w:sz w:val="28"/>
          <w:szCs w:val="20"/>
          <w:lang w:val="uk-UA" w:eastAsia="x-none"/>
        </w:rPr>
        <w:t>еспериментально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;</w:t>
      </w:r>
    </w:p>
    <w:p w:rsidR="001B73C0" w:rsidRPr="00F276E0" w:rsidRDefault="001B73C0" w:rsidP="00133685">
      <w:pPr>
        <w:spacing w:after="0" w:line="360" w:lineRule="auto"/>
        <w:ind w:left="113" w:firstLine="560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lastRenderedPageBreak/>
        <w:drawing>
          <wp:inline distT="0" distB="0" distL="0" distR="0" wp14:anchorId="3D3FF116" wp14:editId="5910AF4F">
            <wp:extent cx="1552575" cy="2762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</w:t>
      </w:r>
      <w:r w:rsidR="00AB64BF">
        <w:rPr>
          <w:rFonts w:ascii="Times New Roman" w:hAnsi="Times New Roman"/>
          <w:sz w:val="28"/>
          <w:szCs w:val="20"/>
          <w:lang w:val="uk-UA" w:eastAsia="x-none"/>
        </w:rPr>
        <w:t xml:space="preserve"> функції обмежень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д</w:t>
      </w:r>
      <w:r w:rsidR="00AB64BF">
        <w:rPr>
          <w:rFonts w:ascii="Times New Roman" w:hAnsi="Times New Roman"/>
          <w:sz w:val="28"/>
          <w:szCs w:val="20"/>
          <w:lang w:val="uk-UA" w:eastAsia="x-none"/>
        </w:rPr>
        <w:t>опустимих режими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;</w:t>
      </w:r>
    </w:p>
    <w:p w:rsidR="001B73C0" w:rsidRPr="00F276E0" w:rsidRDefault="001B73C0" w:rsidP="00133685">
      <w:pPr>
        <w:spacing w:after="0" w:line="360" w:lineRule="auto"/>
        <w:ind w:left="113" w:firstLine="574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noProof/>
          <w:position w:val="-4"/>
          <w:sz w:val="28"/>
          <w:szCs w:val="20"/>
          <w:lang w:eastAsia="ru-RU"/>
        </w:rPr>
        <w:drawing>
          <wp:inline distT="0" distB="0" distL="0" distR="0" wp14:anchorId="70224D20" wp14:editId="6EF5C640">
            <wp:extent cx="180975" cy="18097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множина існуючих параметрів технологічного процесу. 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В результаті виконання послідовності технологічних операцій за умов певних фіксованих параметрів можна отримати кінцевий продукт з відповідним набором властивостей. Кінцевий результат можна розглядати як точку в просторі критеріїв якості технологічного процесу. Нехай </w:t>
      </w:r>
      <w:r>
        <w:rPr>
          <w:rFonts w:ascii="Times New Roman" w:hAnsi="Times New Roman"/>
          <w:noProof/>
          <w:position w:val="-14"/>
          <w:sz w:val="28"/>
          <w:szCs w:val="20"/>
          <w:lang w:eastAsia="ru-RU"/>
        </w:rPr>
        <w:drawing>
          <wp:inline distT="0" distB="0" distL="0" distR="0" wp14:anchorId="65C36861" wp14:editId="14883712">
            <wp:extent cx="1009650" cy="2762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це така «точка», якій відповідає вектор значень локальних критеріїв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48B55B3F" wp14:editId="707A5215">
            <wp:extent cx="1790700" cy="3429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A71">
        <w:rPr>
          <w:rFonts w:ascii="Times New Roman" w:hAnsi="Times New Roman"/>
          <w:sz w:val="28"/>
          <w:szCs w:val="20"/>
          <w:lang w:val="uk-UA" w:eastAsia="x-none"/>
        </w:rPr>
        <w:t>, що</w:t>
      </w:r>
      <w:r w:rsidR="00AB64BF">
        <w:rPr>
          <w:rFonts w:ascii="Times New Roman" w:hAnsi="Times New Roman"/>
          <w:sz w:val="28"/>
          <w:szCs w:val="20"/>
          <w:lang w:val="uk-UA" w:eastAsia="x-none"/>
        </w:rPr>
        <w:t xml:space="preserve"> є агротехнічними показниками </w:t>
      </w:r>
      <w:r w:rsidR="00AB64BF" w:rsidRPr="00AB64BF">
        <w:rPr>
          <w:rFonts w:ascii="Times New Roman" w:hAnsi="Times New Roman"/>
          <w:sz w:val="28"/>
          <w:szCs w:val="20"/>
          <w:lang w:eastAsia="x-none"/>
        </w:rPr>
        <w:t>якості виконання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технологічного процесу.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Порівняльний аналіз відомих алгоритмів пошукової оптимізації пок</w:t>
      </w:r>
      <w:r w:rsidR="00D66708">
        <w:rPr>
          <w:rFonts w:ascii="Times New Roman" w:hAnsi="Times New Roman"/>
          <w:sz w:val="28"/>
          <w:szCs w:val="20"/>
          <w:lang w:val="uk-UA" w:eastAsia="x-none"/>
        </w:rPr>
        <w:t>азав переваги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методу конфігурацій, що деформуються, як найбільш придатного для вирішення поставленої задачі. У даному методі використовуються правильні симплекси</w:t>
      </w:r>
      <w:r w:rsidR="00DA5D71">
        <w:rPr>
          <w:rFonts w:ascii="Times New Roman" w:hAnsi="Times New Roman"/>
          <w:sz w:val="28"/>
          <w:szCs w:val="20"/>
          <w:lang w:val="uk-UA" w:eastAsia="x-none"/>
        </w:rPr>
        <w:t xml:space="preserve"> в якості основної конфігурації, коли у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правління процесо</w:t>
      </w:r>
      <w:r w:rsidR="00DA5D71">
        <w:rPr>
          <w:rFonts w:ascii="Times New Roman" w:hAnsi="Times New Roman"/>
          <w:sz w:val="28"/>
          <w:szCs w:val="20"/>
          <w:lang w:val="uk-UA" w:eastAsia="x-none"/>
        </w:rPr>
        <w:t>м пошуку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здійснюєт</w:t>
      </w:r>
      <w:r w:rsidR="00D66708">
        <w:rPr>
          <w:rFonts w:ascii="Times New Roman" w:hAnsi="Times New Roman"/>
          <w:sz w:val="28"/>
          <w:szCs w:val="20"/>
          <w:lang w:val="uk-UA" w:eastAsia="x-none"/>
        </w:rPr>
        <w:t>ься за рахунок вибору локально-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оптимального напряму зсуву центру симплекса і вибору величини кроку, що забезпечує зменшення значення функції, яка оптимізується в центрі симплекса. Величина кроку змінюється шляхом зміни розміру симплексу зі збереженням правильної форми симплекса.</w:t>
      </w:r>
    </w:p>
    <w:p w:rsidR="001B73C0" w:rsidRPr="00F276E0" w:rsidRDefault="001B73C0" w:rsidP="000D5C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Використані симплексні методи для розв’язання деякої здачі двовимірної безумовної мінімізації. Область допустимих значень в цьому випадку збігається з усім простором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F276E0">
        <w:rPr>
          <w:rFonts w:ascii="Times New Roman" w:hAnsi="Times New Roman"/>
          <w:sz w:val="28"/>
          <w:szCs w:val="28"/>
          <w:lang w:val="uk-UA"/>
        </w:rPr>
        <w:t xml:space="preserve"> і є площиною.</w:t>
      </w:r>
    </w:p>
    <w:p w:rsidR="001B73C0" w:rsidRPr="00BC13E5" w:rsidRDefault="001B73C0" w:rsidP="00BC13E5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0"/>
          <w:lang w:val="uk-UA" w:eastAsia="ru-RU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Для розв’язання здачі мінімізації функції мети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ADF361" wp14:editId="085E896A">
            <wp:extent cx="333375" cy="21907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де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DCA4B53" wp14:editId="44B8823F">
            <wp:extent cx="542925" cy="2190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застосовано симплексний метод з відображенням однієї вершини на кожному кроці і правильним симплексом. У даному випадку правильним симплексом є рівносторонній трикутник. При русі до екстремуму на кожному кроці оптимізації відображається та вершина трикутника, в якій функція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699595" wp14:editId="6E9C6824">
            <wp:extent cx="361950" cy="238125"/>
            <wp:effectExtent l="0" t="0" r="0" b="0"/>
            <wp:docPr id="474" name="Рисунок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приймає максимальне значення. В результаті послідовних відображень утворюється ланцюжок трикутників</w:t>
      </w:r>
      <w:r w:rsidR="00F50579" w:rsidRPr="00F50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579" w:rsidRPr="00F50579">
        <w:rPr>
          <w:rFonts w:ascii="Times New Roman" w:hAnsi="Times New Roman"/>
          <w:i/>
          <w:sz w:val="28"/>
          <w:szCs w:val="28"/>
          <w:lang w:val="en-CA"/>
        </w:rPr>
        <w:t>S</w:t>
      </w:r>
      <w:r w:rsidR="00F50579" w:rsidRPr="00F50579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1F1125">
        <w:rPr>
          <w:rFonts w:ascii="Times New Roman" w:hAnsi="Times New Roman"/>
          <w:sz w:val="28"/>
          <w:szCs w:val="28"/>
          <w:lang w:val="uk-UA"/>
        </w:rPr>
        <w:t>,</w:t>
      </w:r>
      <w:r w:rsidR="00F50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579" w:rsidRPr="00F50579">
        <w:rPr>
          <w:rFonts w:ascii="Times New Roman" w:hAnsi="Times New Roman"/>
          <w:i/>
          <w:sz w:val="28"/>
          <w:szCs w:val="28"/>
          <w:lang w:val="en-CA"/>
        </w:rPr>
        <w:t>S</w:t>
      </w:r>
      <w:r w:rsidR="00F50579" w:rsidRPr="00F5057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1F1125">
        <w:rPr>
          <w:rFonts w:ascii="Times New Roman" w:hAnsi="Times New Roman"/>
          <w:sz w:val="28"/>
          <w:szCs w:val="28"/>
          <w:lang w:val="uk-UA"/>
        </w:rPr>
        <w:t xml:space="preserve">,… </w:t>
      </w:r>
      <w:r w:rsidR="001F1125" w:rsidRPr="001F1125">
        <w:rPr>
          <w:rFonts w:ascii="Times New Roman" w:hAnsi="Times New Roman"/>
          <w:i/>
          <w:sz w:val="28"/>
          <w:szCs w:val="28"/>
          <w:lang w:val="en-CA"/>
        </w:rPr>
        <w:t>S</w:t>
      </w:r>
      <w:r w:rsidR="001F1125" w:rsidRPr="001F1125">
        <w:rPr>
          <w:rFonts w:ascii="Times New Roman" w:hAnsi="Times New Roman"/>
          <w:i/>
          <w:sz w:val="28"/>
          <w:szCs w:val="28"/>
          <w:vertAlign w:val="subscript"/>
          <w:lang w:val="en-CA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причому центри цих трикутників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C71457" wp14:editId="116400BF">
            <wp:extent cx="866775" cy="266700"/>
            <wp:effectExtent l="0" t="0" r="0" b="0"/>
            <wp:docPr id="476" name="Рисунок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здійснюють коливальні рухи вздо</w:t>
      </w:r>
      <w:r w:rsidR="00165546">
        <w:rPr>
          <w:rFonts w:ascii="Times New Roman" w:hAnsi="Times New Roman"/>
          <w:sz w:val="28"/>
          <w:szCs w:val="28"/>
          <w:lang w:val="uk-UA"/>
        </w:rPr>
        <w:t xml:space="preserve">вж градієнтного напрямку </w:t>
      </w:r>
      <w:r w:rsidR="00BC13E5" w:rsidRPr="00F276E0">
        <w:rPr>
          <w:rFonts w:ascii="Times New Roman" w:hAnsi="Times New Roman"/>
          <w:sz w:val="28"/>
          <w:szCs w:val="28"/>
          <w:lang w:val="uk-UA"/>
        </w:rPr>
        <w:t xml:space="preserve">У якості критерію локальної оптимальності нами використаний критерій, за яким відображаються </w:t>
      </w:r>
      <w:r w:rsidR="00BC13E5" w:rsidRPr="00F276E0">
        <w:rPr>
          <w:rFonts w:ascii="Times New Roman" w:hAnsi="Times New Roman"/>
          <w:sz w:val="28"/>
          <w:szCs w:val="28"/>
          <w:lang w:val="uk-UA"/>
        </w:rPr>
        <w:lastRenderedPageBreak/>
        <w:t>ті вершини, в яких значення функції, що оптимізується є більшим за значе</w:t>
      </w:r>
      <w:r w:rsidR="00BC13E5">
        <w:rPr>
          <w:rFonts w:ascii="Times New Roman" w:hAnsi="Times New Roman"/>
          <w:sz w:val="28"/>
          <w:szCs w:val="28"/>
          <w:lang w:val="uk-UA"/>
        </w:rPr>
        <w:t xml:space="preserve">ння функції в центрі симплекса </w:t>
      </w:r>
      <w:r w:rsidR="00165546">
        <w:rPr>
          <w:rFonts w:ascii="Times New Roman" w:hAnsi="Times New Roman"/>
          <w:sz w:val="28"/>
          <w:szCs w:val="28"/>
          <w:lang w:val="uk-UA"/>
        </w:rPr>
        <w:t>[</w:t>
      </w:r>
      <w:r w:rsidR="00165546" w:rsidRPr="00334B4D">
        <w:rPr>
          <w:rFonts w:ascii="Times New Roman" w:hAnsi="Times New Roman"/>
          <w:sz w:val="28"/>
          <w:szCs w:val="28"/>
          <w:lang w:val="uk-UA"/>
        </w:rPr>
        <w:t>2</w:t>
      </w:r>
      <w:r w:rsidR="00BC13E5">
        <w:rPr>
          <w:rFonts w:ascii="Times New Roman" w:hAnsi="Times New Roman"/>
          <w:sz w:val="28"/>
          <w:szCs w:val="28"/>
          <w:lang w:val="uk-UA"/>
        </w:rPr>
        <w:t>].</w:t>
      </w:r>
    </w:p>
    <w:p w:rsidR="00DA5D71" w:rsidRDefault="001B73C0" w:rsidP="00F83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Під відображенням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6A59694F" wp14:editId="0329FAB5">
            <wp:extent cx="352174" cy="1800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83A0A8" wp14:editId="60B741FF">
            <wp:extent cx="880615" cy="2160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15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6BB2DE" wp14:editId="4BB9E9AE">
            <wp:extent cx="1133475" cy="2476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469BF1" wp14:editId="4DD93D53">
            <wp:extent cx="276225" cy="2762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B19">
        <w:rPr>
          <w:rFonts w:ascii="Times New Roman" w:hAnsi="Times New Roman"/>
          <w:sz w:val="28"/>
          <w:szCs w:val="28"/>
          <w:lang w:val="uk-UA"/>
        </w:rPr>
        <w:t>розуміємо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паралельний </w:t>
      </w:r>
      <w:r w:rsidR="00F83B19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перенос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2126BA7" wp14:editId="37B8989F">
            <wp:extent cx="352174" cy="1800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вздовж напрямку від геометричного центру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FC3D305" wp14:editId="568336B0">
            <wp:extent cx="144000" cy="144000"/>
            <wp:effectExtent l="0" t="0" r="8890" b="889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B19">
        <w:rPr>
          <w:rFonts w:ascii="Times New Roman" w:hAnsi="Times New Roman"/>
          <w:sz w:val="28"/>
          <w:szCs w:val="28"/>
          <w:lang w:val="uk-UA"/>
        </w:rPr>
        <w:t xml:space="preserve"> відображуваних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до центру невідображуваних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51313EB" wp14:editId="47EFE2C8">
            <wp:extent cx="806087" cy="1800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87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DBE646" wp14:editId="071E008C">
            <wp:extent cx="276225" cy="2762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при якому симплекс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07AAAA" wp14:editId="322B1141">
            <wp:extent cx="276225" cy="2762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утворений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941A7C1" wp14:editId="26CD7959">
            <wp:extent cx="806087" cy="18000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87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невідображуваними вершинами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B503D4" wp14:editId="4260B435">
            <wp:extent cx="276225" cy="2762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2EE2714" wp14:editId="555DEB3A">
            <wp:extent cx="396000" cy="202400"/>
            <wp:effectExtent l="0" t="0" r="4445" b="762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новими вершинами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є правильним симплексом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15FC6C" wp14:editId="5981615F">
            <wp:extent cx="276225" cy="2762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A5D71" w:rsidRPr="00F276E0">
        <w:rPr>
          <w:rFonts w:ascii="Times New Roman" w:hAnsi="Times New Roman"/>
          <w:sz w:val="28"/>
          <w:szCs w:val="28"/>
          <w:lang w:val="uk-UA"/>
        </w:rPr>
        <w:t xml:space="preserve">безлічі можливих напрямків </w:t>
      </w:r>
      <w:r w:rsidR="00DA5D71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6C7D4F" wp14:editId="5C1001DC">
            <wp:extent cx="504000" cy="2520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83B19">
        <w:rPr>
          <w:rFonts w:ascii="Times New Roman" w:hAnsi="Times New Roman"/>
          <w:sz w:val="28"/>
          <w:szCs w:val="28"/>
          <w:lang w:val="uk-UA"/>
        </w:rPr>
        <w:t>ибрано критерії локально-</w:t>
      </w:r>
      <w:r w:rsidR="00DA5D71" w:rsidRPr="00F276E0">
        <w:rPr>
          <w:rFonts w:ascii="Times New Roman" w:hAnsi="Times New Roman"/>
          <w:sz w:val="28"/>
          <w:szCs w:val="28"/>
          <w:lang w:val="uk-UA"/>
        </w:rPr>
        <w:t>оптимального напрямку зсуву центру</w:t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симплекса</w:t>
      </w:r>
      <w:r w:rsidR="00DA5D71" w:rsidRPr="00F276E0">
        <w:rPr>
          <w:rFonts w:ascii="Times New Roman" w:hAnsi="Times New Roman"/>
          <w:sz w:val="28"/>
          <w:szCs w:val="28"/>
          <w:lang w:val="uk-UA"/>
        </w:rPr>
        <w:t>:</w:t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position w:val="-22"/>
          <w:szCs w:val="28"/>
          <w:lang w:eastAsia="ru-RU"/>
        </w:rPr>
        <w:drawing>
          <wp:inline distT="0" distB="0" distL="0" distR="0" wp14:anchorId="3124D110" wp14:editId="6C752B9A">
            <wp:extent cx="1733550" cy="3619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position w:val="-30"/>
          <w:sz w:val="28"/>
          <w:szCs w:val="28"/>
          <w:lang w:val="uk-UA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 wp14:anchorId="66169626" wp14:editId="0B8B1C87">
            <wp:extent cx="2381250" cy="2762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position w:val="-30"/>
          <w:sz w:val="28"/>
          <w:szCs w:val="28"/>
          <w:lang w:val="uk-UA"/>
        </w:rPr>
      </w:pPr>
      <w:r>
        <w:rPr>
          <w:noProof/>
          <w:position w:val="-14"/>
          <w:szCs w:val="28"/>
          <w:lang w:eastAsia="ru-RU"/>
        </w:rPr>
        <w:drawing>
          <wp:inline distT="0" distB="0" distL="0" distR="0" wp14:anchorId="72D23005" wp14:editId="04892CE0">
            <wp:extent cx="1466850" cy="2762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position w:val="-30"/>
          <w:szCs w:val="28"/>
          <w:lang w:eastAsia="ru-RU"/>
        </w:rPr>
        <w:drawing>
          <wp:inline distT="0" distB="0" distL="0" distR="0" wp14:anchorId="1D8B46FF" wp14:editId="032F7244">
            <wp:extent cx="2286000" cy="45720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845971" w:rsidP="000D5C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де: </w:t>
      </w:r>
      <w:bookmarkStart w:id="0" w:name="_GoBack"/>
      <w:bookmarkEnd w:id="0"/>
      <w:r w:rsidR="001B73C0"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E3F5512" wp14:editId="6EAF807C">
            <wp:extent cx="361950" cy="2762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B73C0" w:rsidRPr="00F276E0">
        <w:rPr>
          <w:rFonts w:ascii="Times New Roman" w:hAnsi="Times New Roman"/>
          <w:i/>
          <w:sz w:val="28"/>
          <w:szCs w:val="28"/>
          <w:lang w:val="uk-UA"/>
        </w:rPr>
        <w:t>і</w:t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 xml:space="preserve">-та вершина симплексу </w:t>
      </w:r>
      <w:r w:rsidR="001B73C0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E109EF" wp14:editId="1D46FD74">
            <wp:extent cx="276225" cy="2762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B73C0" w:rsidRPr="00F276E0" w:rsidRDefault="001B73C0" w:rsidP="000D5C2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7606A2" wp14:editId="15E9573C">
            <wp:extent cx="552450" cy="27622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дорівнює будь-якому виміряному значенню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C45F3B" wp14:editId="0F862A63">
            <wp:extent cx="457200" cy="2762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центрі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914C42D" wp14:editId="1CB6AC45">
            <wp:extent cx="329684" cy="2160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84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FB9634" wp14:editId="1CBE1924">
            <wp:extent cx="276225" cy="2762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або середньому арифметичному значенню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74229" wp14:editId="3411EEB2">
            <wp:extent cx="361950" cy="2762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вершинах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FEE74D" wp14:editId="03FC3723">
            <wp:extent cx="276225" cy="2762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:</w:t>
      </w:r>
    </w:p>
    <w:p w:rsidR="001B73C0" w:rsidRPr="00F276E0" w:rsidRDefault="001B73C0" w:rsidP="000D5C2D">
      <w:pPr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DBFC19" wp14:editId="7B6348BC">
            <wp:extent cx="1828800" cy="4572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B6631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837A0">
        <w:rPr>
          <w:rFonts w:ascii="Times New Roman" w:hAnsi="Times New Roman"/>
          <w:sz w:val="28"/>
          <w:szCs w:val="28"/>
          <w:lang w:val="uk-UA"/>
        </w:rPr>
        <w:t>(1</w:t>
      </w:r>
      <w:r w:rsidRPr="00F276E0">
        <w:rPr>
          <w:rFonts w:ascii="Times New Roman" w:hAnsi="Times New Roman"/>
          <w:sz w:val="28"/>
          <w:szCs w:val="28"/>
          <w:lang w:val="uk-UA"/>
        </w:rPr>
        <w:t>)</w:t>
      </w:r>
    </w:p>
    <w:p w:rsidR="001B73C0" w:rsidRPr="00F276E0" w:rsidRDefault="00935D63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а</w:t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>лгоритм безумовної мінімізації зі сталим розміром симплексу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BB0">
        <w:rPr>
          <w:rFonts w:ascii="Times New Roman" w:hAnsi="Times New Roman"/>
          <w:sz w:val="28"/>
          <w:szCs w:val="28"/>
          <w:lang w:val="uk-UA"/>
        </w:rPr>
        <w:t>ґрунтується на</w:t>
      </w:r>
      <w:r w:rsidR="001B7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>формулах</w:t>
      </w:r>
      <w:r w:rsidR="00EC1A71">
        <w:rPr>
          <w:rFonts w:ascii="Times New Roman" w:hAnsi="Times New Roman"/>
          <w:sz w:val="28"/>
          <w:szCs w:val="28"/>
          <w:lang w:val="uk-UA"/>
        </w:rPr>
        <w:t xml:space="preserve"> (2</w:t>
      </w:r>
      <w:r w:rsidR="001B73C0">
        <w:rPr>
          <w:rFonts w:ascii="Times New Roman" w:hAnsi="Times New Roman"/>
          <w:sz w:val="28"/>
          <w:szCs w:val="28"/>
          <w:lang w:val="uk-UA"/>
        </w:rPr>
        <w:t>) і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полягає </w:t>
      </w:r>
      <w:r w:rsidR="001B73C0">
        <w:rPr>
          <w:rFonts w:ascii="Times New Roman" w:hAnsi="Times New Roman"/>
          <w:sz w:val="28"/>
          <w:szCs w:val="28"/>
          <w:lang w:val="uk-UA"/>
        </w:rPr>
        <w:t>в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наступн</w:t>
      </w:r>
      <w:r w:rsidR="001B73C0">
        <w:rPr>
          <w:rFonts w:ascii="Times New Roman" w:hAnsi="Times New Roman"/>
          <w:sz w:val="28"/>
          <w:szCs w:val="28"/>
          <w:lang w:val="uk-UA"/>
        </w:rPr>
        <w:t>их кроках</w:t>
      </w:r>
      <w:r w:rsidR="00B66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311" w:rsidRPr="00592D3E">
        <w:rPr>
          <w:rFonts w:ascii="Times New Roman" w:hAnsi="Times New Roman"/>
          <w:sz w:val="28"/>
          <w:szCs w:val="28"/>
          <w:lang w:val="uk-UA"/>
        </w:rPr>
        <w:t>[3</w:t>
      </w:r>
      <w:r w:rsidR="001B73C0" w:rsidRPr="00592D3E">
        <w:rPr>
          <w:rFonts w:ascii="Times New Roman" w:hAnsi="Times New Roman"/>
          <w:sz w:val="28"/>
          <w:szCs w:val="28"/>
          <w:lang w:val="uk-UA"/>
        </w:rPr>
        <w:t>]: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73C0" w:rsidRPr="00F276E0" w:rsidRDefault="001B73C0" w:rsidP="000D5C2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144"/>
          <w:sz w:val="28"/>
          <w:szCs w:val="28"/>
          <w:lang w:eastAsia="ru-RU"/>
        </w:rPr>
        <w:drawing>
          <wp:inline distT="0" distB="0" distL="0" distR="0" wp14:anchorId="53EB89EB" wp14:editId="0E16D610">
            <wp:extent cx="3697133" cy="16200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ab/>
      </w:r>
      <w:r w:rsidRPr="00F276E0">
        <w:rPr>
          <w:rFonts w:ascii="Times New Roman" w:hAnsi="Times New Roman"/>
          <w:sz w:val="28"/>
          <w:szCs w:val="28"/>
        </w:rPr>
        <w:t xml:space="preserve">    </w:t>
      </w:r>
      <w:r w:rsidR="00EC1A71">
        <w:rPr>
          <w:rFonts w:ascii="Times New Roman" w:hAnsi="Times New Roman"/>
          <w:sz w:val="28"/>
          <w:szCs w:val="28"/>
          <w:lang w:val="uk-UA"/>
        </w:rPr>
        <w:t xml:space="preserve">    (2</w:t>
      </w:r>
      <w:r w:rsidRPr="00F276E0">
        <w:rPr>
          <w:rFonts w:ascii="Times New Roman" w:hAnsi="Times New Roman"/>
          <w:sz w:val="28"/>
          <w:szCs w:val="28"/>
          <w:lang w:val="uk-UA"/>
        </w:rPr>
        <w:t>)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lastRenderedPageBreak/>
        <w:t xml:space="preserve">1. Побудувати правильний симплекс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EE78D" wp14:editId="45A5C77E">
            <wp:extent cx="180975" cy="2762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з центром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3E2FA41" wp14:editId="35A73C0C">
            <wp:extent cx="216000" cy="21600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радіусом описаної гіперсфери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B7672E" wp14:editId="75FE5335">
            <wp:extent cx="180975" cy="2762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2. Приймаємо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8CB1011" wp14:editId="613420BC">
            <wp:extent cx="361950" cy="18097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3. Виміряти значення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D8ADDB" wp14:editId="3E927111">
            <wp:extent cx="361950" cy="2762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вершинах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087018" wp14:editId="45C1172B">
            <wp:extent cx="276225" cy="2762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4. Визначити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A2AD48" wp14:editId="4ADE62C5">
            <wp:extent cx="457200" cy="2762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63">
        <w:rPr>
          <w:rFonts w:ascii="Times New Roman" w:hAnsi="Times New Roman"/>
          <w:sz w:val="28"/>
          <w:szCs w:val="28"/>
          <w:lang w:val="uk-UA"/>
        </w:rPr>
        <w:t xml:space="preserve"> за формулою (1</w:t>
      </w:r>
      <w:r w:rsidRPr="00F276E0">
        <w:rPr>
          <w:rFonts w:ascii="Times New Roman" w:hAnsi="Times New Roman"/>
          <w:sz w:val="28"/>
          <w:szCs w:val="28"/>
          <w:lang w:val="uk-UA"/>
        </w:rPr>
        <w:t>).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5. Пронумерувати вершини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800192" wp14:editId="59C92E5B">
            <wp:extent cx="276225" cy="27622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порядку зменшення значень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043D9E" wp14:editId="3BBC80BC">
            <wp:extent cx="361950" cy="27622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цих вершинах.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6. Обчислити значення критерію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A377D3" wp14:editId="1F38B717">
            <wp:extent cx="180975" cy="2762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7. Визначити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D4B43C" wp14:editId="44135B8E">
            <wp:extent cx="1466850" cy="2762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8. Відобразити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5AC36CB" wp14:editId="2ABEEC47">
            <wp:extent cx="659368" cy="216000"/>
            <wp:effectExtent l="0" t="0" r="762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8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71A">
        <w:rPr>
          <w:rFonts w:ascii="Times New Roman" w:hAnsi="Times New Roman"/>
          <w:sz w:val="28"/>
          <w:szCs w:val="28"/>
          <w:lang w:val="uk-UA"/>
        </w:rPr>
        <w:t xml:space="preserve"> вершин, побудувати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7B3429" wp14:editId="068CF6F8">
            <wp:extent cx="276225" cy="2762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71A">
        <w:rPr>
          <w:rFonts w:ascii="Times New Roman" w:hAnsi="Times New Roman"/>
          <w:sz w:val="28"/>
          <w:szCs w:val="28"/>
          <w:lang w:val="uk-UA"/>
        </w:rPr>
        <w:t xml:space="preserve"> за формулами (3</w:t>
      </w:r>
      <w:r w:rsidRPr="00F276E0">
        <w:rPr>
          <w:rFonts w:ascii="Times New Roman" w:hAnsi="Times New Roman"/>
          <w:sz w:val="28"/>
          <w:szCs w:val="28"/>
          <w:lang w:val="uk-UA"/>
        </w:rPr>
        <w:t>).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9. У нових вершинах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EB3520" wp14:editId="2261ECD6">
            <wp:extent cx="276225" cy="2762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виміряти значення функції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C789E9" wp14:editId="7F028403">
            <wp:extent cx="361950" cy="27622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10. Переходимо до наступного кроку, коли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E8F5529" wp14:editId="7BC2D949">
            <wp:extent cx="733425" cy="18097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11. Визначити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16CC16" wp14:editId="6EA070E2">
            <wp:extent cx="457200" cy="2762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83">
        <w:rPr>
          <w:rFonts w:ascii="Times New Roman" w:hAnsi="Times New Roman"/>
          <w:sz w:val="28"/>
          <w:szCs w:val="28"/>
          <w:lang w:val="uk-UA"/>
        </w:rPr>
        <w:t xml:space="preserve"> за формулою (1</w:t>
      </w:r>
      <w:r w:rsidRPr="00F276E0">
        <w:rPr>
          <w:rFonts w:ascii="Times New Roman" w:hAnsi="Times New Roman"/>
          <w:sz w:val="28"/>
          <w:szCs w:val="28"/>
          <w:lang w:val="uk-UA"/>
        </w:rPr>
        <w:t>).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12. Перевірити виконання рівності</w:t>
      </w:r>
    </w:p>
    <w:p w:rsidR="001B73C0" w:rsidRPr="00F276E0" w:rsidRDefault="001B73C0" w:rsidP="000D5C2D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1C1788E9" wp14:editId="4DEC2165">
            <wp:extent cx="2286000" cy="2762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При її виконанні перейти до п.5. а в разі невиконання – до п.13</w:t>
      </w:r>
    </w:p>
    <w:p w:rsidR="001B73C0" w:rsidRPr="00AC0A0A" w:rsidRDefault="001B73C0" w:rsidP="00AC0A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13. Пошук припинити. Запам’ятати вершину з мінімальним значенням функції.</w:t>
      </w:r>
    </w:p>
    <w:p w:rsidR="00A207DA" w:rsidRPr="00B66311" w:rsidRDefault="00A207DA" w:rsidP="00B663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311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A207DA" w:rsidRPr="00B66311" w:rsidRDefault="00B66311" w:rsidP="00B663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Волоха М</w:t>
      </w:r>
      <w:r w:rsidR="00A207DA" w:rsidRPr="00B66311">
        <w:rPr>
          <w:rFonts w:ascii="Times New Roman" w:hAnsi="Times New Roman"/>
          <w:sz w:val="24"/>
          <w:szCs w:val="24"/>
        </w:rPr>
        <w:t xml:space="preserve">. Подолання багатокритеріальності при моделюванні технологічних процесів вирощування цукрових буряків. </w:t>
      </w:r>
      <w:r w:rsidR="00A207DA" w:rsidRPr="001B0BAF">
        <w:rPr>
          <w:rFonts w:ascii="Times New Roman" w:hAnsi="Times New Roman"/>
          <w:i/>
          <w:sz w:val="24"/>
          <w:szCs w:val="24"/>
        </w:rPr>
        <w:t>Техніко-технологічні аспекти розвитку та випробування нової техніки і технологій для сільського господарства</w:t>
      </w:r>
      <w:r w:rsidR="00A207DA" w:rsidRPr="00B66311">
        <w:rPr>
          <w:rFonts w:ascii="Times New Roman" w:hAnsi="Times New Roman"/>
          <w:sz w:val="24"/>
          <w:szCs w:val="24"/>
        </w:rPr>
        <w:t>. 2014. Вип. 18 (32), кн. 2. С. 237–243.</w:t>
      </w:r>
    </w:p>
    <w:p w:rsidR="008754B3" w:rsidRPr="00B66311" w:rsidRDefault="008754B3" w:rsidP="00B663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6311">
        <w:rPr>
          <w:rFonts w:ascii="Times New Roman" w:hAnsi="Times New Roman"/>
          <w:sz w:val="24"/>
          <w:szCs w:val="24"/>
          <w:lang w:val="uk-UA"/>
        </w:rPr>
        <w:t>Rosova, A., Behun, M., Khouri</w:t>
      </w:r>
      <w:r w:rsidR="001B0BAF">
        <w:rPr>
          <w:rFonts w:ascii="Times New Roman" w:hAnsi="Times New Roman"/>
          <w:sz w:val="24"/>
          <w:szCs w:val="24"/>
          <w:lang w:val="uk-UA"/>
        </w:rPr>
        <w:t>,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 Show</w:t>
      </w:r>
      <w:r w:rsidR="001B0BAF">
        <w:rPr>
          <w:rFonts w:ascii="Times New Roman" w:hAnsi="Times New Roman"/>
          <w:sz w:val="24"/>
          <w:szCs w:val="24"/>
          <w:lang w:val="uk-UA"/>
        </w:rPr>
        <w:t>,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BAF" w:rsidRPr="00B66311">
        <w:rPr>
          <w:rFonts w:ascii="Times New Roman" w:hAnsi="Times New Roman"/>
          <w:sz w:val="24"/>
          <w:szCs w:val="24"/>
          <w:lang w:val="uk-UA"/>
        </w:rPr>
        <w:t>S.</w:t>
      </w:r>
      <w:r w:rsidR="001B0B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All Case study: the simulation modeling to improve the efficiency and performance of production process. </w:t>
      </w:r>
      <w:r w:rsidRPr="00B66311">
        <w:rPr>
          <w:rFonts w:ascii="Times New Roman" w:hAnsi="Times New Roman"/>
          <w:i/>
          <w:sz w:val="24"/>
          <w:szCs w:val="24"/>
          <w:lang w:val="uk-UA"/>
        </w:rPr>
        <w:t>Wireless Networks</w:t>
      </w:r>
      <w:r w:rsidRPr="00B66311">
        <w:rPr>
          <w:rFonts w:ascii="Times New Roman" w:hAnsi="Times New Roman"/>
          <w:sz w:val="24"/>
          <w:szCs w:val="24"/>
          <w:lang w:val="uk-UA"/>
        </w:rPr>
        <w:t>, 2022, Volume 28, Number 2, Page 863</w:t>
      </w:r>
      <w:r w:rsidR="00A953D4" w:rsidRPr="00B66311">
        <w:rPr>
          <w:rFonts w:ascii="Times New Roman" w:hAnsi="Times New Roman"/>
          <w:sz w:val="24"/>
          <w:szCs w:val="24"/>
          <w:lang w:val="uk-UA"/>
        </w:rPr>
        <w:t xml:space="preserve">. </w:t>
      </w:r>
      <w:hyperlink r:id="rId70" w:history="1">
        <w:r w:rsidR="00B66311" w:rsidRPr="00B66311">
          <w:rPr>
            <w:rStyle w:val="a5"/>
            <w:rFonts w:ascii="Times New Roman" w:hAnsi="Times New Roman"/>
            <w:sz w:val="24"/>
            <w:szCs w:val="24"/>
            <w:lang w:val="en-US"/>
          </w:rPr>
          <w:t>https://doi.org/10.1007/s11276-020-02341-z</w:t>
        </w:r>
      </w:hyperlink>
      <w:r w:rsidR="00A953D4" w:rsidRPr="00B66311">
        <w:rPr>
          <w:rFonts w:ascii="Times New Roman" w:hAnsi="Times New Roman"/>
          <w:sz w:val="24"/>
          <w:szCs w:val="24"/>
          <w:lang w:val="en-US"/>
        </w:rPr>
        <w:t>.</w:t>
      </w:r>
    </w:p>
    <w:p w:rsidR="00B66311" w:rsidRPr="00B66311" w:rsidRDefault="00B66311" w:rsidP="00B663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6311">
        <w:rPr>
          <w:rFonts w:ascii="Times New Roman" w:hAnsi="Times New Roman"/>
          <w:iCs/>
          <w:sz w:val="24"/>
          <w:szCs w:val="24"/>
          <w:lang w:val="uk-UA"/>
        </w:rPr>
        <w:t>Волоха М.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 Алгоритмічний опис двоєдиного технологічного процесу підготовки грунту і сівби буряків цукрових. </w:t>
      </w:r>
      <w:r w:rsidRPr="00B66311">
        <w:rPr>
          <w:rFonts w:ascii="Times New Roman" w:hAnsi="Times New Roman"/>
          <w:i/>
          <w:iCs/>
          <w:sz w:val="24"/>
          <w:szCs w:val="24"/>
          <w:lang w:val="uk-UA"/>
        </w:rPr>
        <w:t>Техніка і технології АПК</w:t>
      </w:r>
      <w:r w:rsidRPr="00B66311">
        <w:rPr>
          <w:rFonts w:ascii="Times New Roman" w:hAnsi="Times New Roman"/>
          <w:sz w:val="24"/>
          <w:szCs w:val="24"/>
          <w:lang w:val="uk-UA"/>
        </w:rPr>
        <w:t>. 2018. № 8. С. 17–21.</w:t>
      </w:r>
    </w:p>
    <w:p w:rsidR="00165546" w:rsidRPr="008754B3" w:rsidRDefault="00165546" w:rsidP="008754B3">
      <w:pPr>
        <w:spacing w:line="240" w:lineRule="auto"/>
        <w:ind w:left="360"/>
        <w:rPr>
          <w:lang w:val="uk-UA"/>
        </w:rPr>
      </w:pPr>
    </w:p>
    <w:sectPr w:rsidR="00165546" w:rsidRPr="008754B3" w:rsidSect="006561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6DE4"/>
    <w:multiLevelType w:val="hybridMultilevel"/>
    <w:tmpl w:val="6556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0"/>
    <w:rsid w:val="000D5C2D"/>
    <w:rsid w:val="00133685"/>
    <w:rsid w:val="00165546"/>
    <w:rsid w:val="00176783"/>
    <w:rsid w:val="001B0BAF"/>
    <w:rsid w:val="001B73C0"/>
    <w:rsid w:val="001C7CE2"/>
    <w:rsid w:val="001D72BA"/>
    <w:rsid w:val="001F1125"/>
    <w:rsid w:val="0023225E"/>
    <w:rsid w:val="002C51B9"/>
    <w:rsid w:val="003025EB"/>
    <w:rsid w:val="00334B4D"/>
    <w:rsid w:val="003837A0"/>
    <w:rsid w:val="00442019"/>
    <w:rsid w:val="00514BB0"/>
    <w:rsid w:val="00592D3E"/>
    <w:rsid w:val="006038D5"/>
    <w:rsid w:val="00656109"/>
    <w:rsid w:val="006B29EA"/>
    <w:rsid w:val="0076171A"/>
    <w:rsid w:val="00841466"/>
    <w:rsid w:val="00845971"/>
    <w:rsid w:val="008754B3"/>
    <w:rsid w:val="00935D63"/>
    <w:rsid w:val="009F5C90"/>
    <w:rsid w:val="00A207DA"/>
    <w:rsid w:val="00A953D4"/>
    <w:rsid w:val="00AB64BF"/>
    <w:rsid w:val="00AC0A0A"/>
    <w:rsid w:val="00AF71DF"/>
    <w:rsid w:val="00B3506C"/>
    <w:rsid w:val="00B57DC2"/>
    <w:rsid w:val="00B66311"/>
    <w:rsid w:val="00BC13E5"/>
    <w:rsid w:val="00BD48A7"/>
    <w:rsid w:val="00C37E0F"/>
    <w:rsid w:val="00C45D52"/>
    <w:rsid w:val="00C50090"/>
    <w:rsid w:val="00D44A88"/>
    <w:rsid w:val="00D66708"/>
    <w:rsid w:val="00DA5D71"/>
    <w:rsid w:val="00DF3CAE"/>
    <w:rsid w:val="00E74A18"/>
    <w:rsid w:val="00E7599B"/>
    <w:rsid w:val="00E9288F"/>
    <w:rsid w:val="00EC1A71"/>
    <w:rsid w:val="00EC4DF8"/>
    <w:rsid w:val="00F30242"/>
    <w:rsid w:val="00F35D96"/>
    <w:rsid w:val="00F50579"/>
    <w:rsid w:val="00F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03D4"/>
  <w15:chartTrackingRefBased/>
  <w15:docId w15:val="{016CA12B-4B65-4B0A-9A84-B2DDE67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sid w:val="00656109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rsid w:val="00656109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3"/>
    <w:semiHidden/>
    <w:rsid w:val="0065610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semiHidden/>
    <w:rsid w:val="00656109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A2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hyperlink" Target="https://doi.org/10.1007/s11276-020-02341-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2023-04-13T08:46:00Z</dcterms:created>
  <dcterms:modified xsi:type="dcterms:W3CDTF">2023-04-14T05:30:00Z</dcterms:modified>
</cp:coreProperties>
</file>