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4C" w:rsidRPr="00806D01" w:rsidRDefault="000A3F4C" w:rsidP="00806D01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06D01">
        <w:rPr>
          <w:rFonts w:ascii="Times New Roman" w:hAnsi="Times New Roman" w:cs="Times New Roman"/>
          <w:sz w:val="28"/>
          <w:lang w:val="uk-UA"/>
        </w:rPr>
        <w:t xml:space="preserve">Автор: </w:t>
      </w:r>
      <w:proofErr w:type="spellStart"/>
      <w:r w:rsidRPr="00806D01">
        <w:rPr>
          <w:rFonts w:ascii="Times New Roman" w:hAnsi="Times New Roman" w:cs="Times New Roman"/>
          <w:sz w:val="28"/>
          <w:lang w:val="uk-UA"/>
        </w:rPr>
        <w:t>Вевенко</w:t>
      </w:r>
      <w:proofErr w:type="spellEnd"/>
      <w:r w:rsidRPr="00806D01">
        <w:rPr>
          <w:rFonts w:ascii="Times New Roman" w:hAnsi="Times New Roman" w:cs="Times New Roman"/>
          <w:sz w:val="28"/>
          <w:lang w:val="uk-UA"/>
        </w:rPr>
        <w:t xml:space="preserve"> Віталій Олександрович, Аспірант, Національний технічний університет «Харківський політехнічний інститут», м. Харків</w:t>
      </w:r>
      <w:r w:rsidR="00BB329F" w:rsidRPr="00806D01">
        <w:rPr>
          <w:rFonts w:ascii="Times New Roman" w:hAnsi="Times New Roman" w:cs="Times New Roman"/>
          <w:sz w:val="28"/>
          <w:lang w:val="uk-UA"/>
        </w:rPr>
        <w:t>.</w:t>
      </w:r>
    </w:p>
    <w:p w:rsidR="00AF54C1" w:rsidRPr="00806D01" w:rsidRDefault="000A3F4C" w:rsidP="00806D0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ORCID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  <w:r w:rsidR="00C23F94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04619B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0009-0003-9589-0287</w:t>
      </w:r>
    </w:p>
    <w:p w:rsidR="00AF54C1" w:rsidRPr="00806D01" w:rsidRDefault="00AF54C1" w:rsidP="00806D01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ВИБІР РАЦІОНАЛЬНОГО ЗНАЧЕНЯ РАДІУСУ </w:t>
      </w:r>
      <w:r w:rsidR="00257F40" w:rsidRPr="00806D01">
        <w:rPr>
          <w:rFonts w:ascii="Times New Roman" w:hAnsi="Times New Roman" w:cs="Times New Roman"/>
          <w:sz w:val="28"/>
          <w:szCs w:val="28"/>
          <w:lang w:val="uk-UA"/>
        </w:rPr>
        <w:t>БАГАТОПАРАМЕТРОВИМ</w:t>
      </w:r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ДАТЧИКОМ ПІД ЧАС НЕРУЙНІВНОГО КОНТРОЛЮ МЕТАЛЕВИХ ВИРОБІВ </w:t>
      </w:r>
    </w:p>
    <w:p w:rsidR="00777A37" w:rsidRPr="00806D01" w:rsidRDefault="00BB329F" w:rsidP="00806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6D01">
        <w:rPr>
          <w:rFonts w:ascii="Times New Roman" w:hAnsi="Times New Roman" w:cs="Times New Roman"/>
          <w:sz w:val="28"/>
          <w:szCs w:val="28"/>
          <w:lang w:val="uk-UA"/>
        </w:rPr>
        <w:t>Вихрострумовий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вимірювальний перетворювач з просторово-періодичною структурою електромагнітного поля відрізняється від інших </w:t>
      </w:r>
      <w:r w:rsidR="002F7B3D" w:rsidRPr="00806D01">
        <w:rPr>
          <w:rFonts w:ascii="Times New Roman" w:hAnsi="Times New Roman" w:cs="Times New Roman"/>
          <w:sz w:val="28"/>
          <w:szCs w:val="28"/>
          <w:lang w:val="uk-UA"/>
        </w:rPr>
        <w:t>перетворювачів</w:t>
      </w:r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широкою сферою застосування, простотою і достовірністю контролю. </w:t>
      </w:r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Великий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практичної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теоретичної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точки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зору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представляє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зворотного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вихрострумового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контролю, а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появу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полі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деякого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об'єкта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Розглянуто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модель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електромагнітного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поля такого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перетворювача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металевим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об'єктом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контрольованими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параметрами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питомої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провідності</w:t>
      </w:r>
      <w:proofErr w:type="spellEnd"/>
      <w:r w:rsidR="00DC42C2"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42C2"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σ</w:t>
      </w:r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магнітної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проникності</w:t>
      </w:r>
      <w:proofErr w:type="spellEnd"/>
      <w:r w:rsidR="00DC42C2"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42C2"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μ</w:t>
      </w:r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ru-RU"/>
        </w:rPr>
        <w:t>діаметра</w:t>
      </w:r>
      <w:proofErr w:type="spellEnd"/>
      <w:r w:rsidR="00DC42C2"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42C2"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d</w:t>
      </w:r>
      <w:r w:rsidRPr="00806D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C42C2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Також контролю може підлягати стан структури матеріалу об'єкта щодо механічних </w:t>
      </w:r>
      <w:proofErr w:type="spellStart"/>
      <w:r w:rsidR="00DC42C2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напруг</w:t>
      </w:r>
      <w:proofErr w:type="spellEnd"/>
      <w:r w:rsidR="00DC42C2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="00DC42C2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деформацій.</w:t>
      </w:r>
      <w:r w:rsidRPr="00806D01">
        <w:rPr>
          <w:rFonts w:ascii="Times New Roman" w:hAnsi="Times New Roman" w:cs="Times New Roman"/>
          <w:sz w:val="28"/>
          <w:szCs w:val="28"/>
          <w:lang w:val="uk-UA"/>
        </w:rPr>
        <w:t>Теоретично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обґрунтовано, що при певному підході до взаємного розташування обмотки збудження та вимірювальних обмоток у вихідному сигналі перетворювача можна виділити сигнал, пропорційний амплітуді та фазі першої та третьої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uk-UA"/>
        </w:rPr>
        <w:t>гармонік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поля</w:t>
      </w:r>
      <w:r w:rsidR="002F7B3D" w:rsidRPr="00806D0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2F7B3D" w:rsidRPr="00806D0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C13C2" w:rsidRPr="00806D0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F7B3D" w:rsidRPr="00806D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806D01">
        <w:rPr>
          <w:rFonts w:ascii="Times New Roman" w:hAnsi="Times New Roman" w:cs="Times New Roman"/>
          <w:sz w:val="28"/>
          <w:szCs w:val="28"/>
          <w:lang w:val="uk-UA"/>
        </w:rPr>
        <w:t>. Наведено аналітичні співвідношення</w:t>
      </w:r>
      <w:r w:rsidR="002F7B3D"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C13C2" w:rsidRPr="00806D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7B3D" w:rsidRPr="00806D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, що дозволяють отримати залежності коефіцієнтів перетворення для амплітуд та фаз </w:t>
      </w:r>
      <w:proofErr w:type="spellStart"/>
      <w:r w:rsidRPr="00806D01">
        <w:rPr>
          <w:rFonts w:ascii="Times New Roman" w:hAnsi="Times New Roman" w:cs="Times New Roman"/>
          <w:sz w:val="28"/>
          <w:szCs w:val="28"/>
          <w:lang w:val="uk-UA"/>
        </w:rPr>
        <w:t>гармонік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uk-UA"/>
        </w:rPr>
        <w:t>, а також їх чутливості від узагальненої функції, аргументами якої є частота поля та параметри зразка.</w:t>
      </w:r>
      <w:r w:rsidR="00DC42C2"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00EB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Вихрострумові</w:t>
      </w:r>
      <w:proofErr w:type="spellEnd"/>
      <w:r w:rsidR="00DA00EB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вимірювальні перетворювачі широко застосовуються при вирішенн</w:t>
      </w:r>
      <w:r w:rsidR="00DE4D6E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 завдань неруйнівного контролю</w:t>
      </w:r>
      <w:r w:rsidR="00DA00EB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 В</w:t>
      </w:r>
      <w:r w:rsidR="00DE4D6E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основу </w:t>
      </w:r>
      <w:proofErr w:type="spellStart"/>
      <w:r w:rsidR="00DE4D6E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вихрострумового</w:t>
      </w:r>
      <w:proofErr w:type="spellEnd"/>
      <w:r w:rsidR="00DE4D6E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методу </w:t>
      </w:r>
      <w:r w:rsidR="00DA00EB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покладено аналіз електромагнітного поля, створюваного вихровими струмами, </w:t>
      </w:r>
      <w:r w:rsidR="00DE4D6E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які</w:t>
      </w:r>
      <w:r w:rsidR="00DA00EB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протікають у контрольовано</w:t>
      </w:r>
      <w:r w:rsidR="00DE4D6E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му металевому об'єкті. </w:t>
      </w:r>
      <w:proofErr w:type="spellStart"/>
      <w:r w:rsidR="00DE4D6E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r w:rsidR="00DA00EB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ихр</w:t>
      </w:r>
      <w:r w:rsidR="00DE4D6E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острумовий</w:t>
      </w:r>
      <w:proofErr w:type="spellEnd"/>
      <w:r w:rsidR="00DE4D6E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перетворювач </w:t>
      </w:r>
      <w:r w:rsidR="00DA00EB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є генераторним датчиком трансформаторного типу з однією обмоткою збудження і декількома вимірювальними обмотками. Особливістю </w:t>
      </w:r>
      <w:proofErr w:type="spellStart"/>
      <w:r w:rsidR="00DA00EB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вихрострумового</w:t>
      </w:r>
      <w:proofErr w:type="spellEnd"/>
      <w:r w:rsidR="00DA00EB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методу є можливість його застосування при </w:t>
      </w:r>
      <w:proofErr w:type="spellStart"/>
      <w:r w:rsidR="00DA00EB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багатопараметровому</w:t>
      </w:r>
      <w:proofErr w:type="spellEnd"/>
      <w:r w:rsidR="00DA00EB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контролі, а саме такий </w:t>
      </w:r>
      <w:r w:rsidR="00DA00EB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підхід найчастіше є єдиним, який може виявити напружено деформований стан або ідентифікувати тип матеріалу дос</w:t>
      </w:r>
      <w:r w:rsidR="00DC42C2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ліджуваного металевого об'єкта.</w:t>
      </w:r>
    </w:p>
    <w:p w:rsidR="00F8306C" w:rsidRPr="00806D01" w:rsidRDefault="00F8306C" w:rsidP="00806D01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Нехай є феромагнітний циліндр радіусу </w:t>
      </w:r>
      <w:r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a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який знаходиться в електромагнітному полі, створеним провідником зі струмом, розташованим від зразка на відстані </w:t>
      </w:r>
      <w:r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d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(рис. 1). Поздовжні осі провідника та зразка паралельні. За провідником у напрямку, що збігається з позитивним напрямом осі </w:t>
      </w:r>
      <w:r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z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протікає синусоїдальний струм щільністю </w:t>
      </w:r>
      <w:r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J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F8306C" w:rsidRPr="00806D01" w:rsidRDefault="00F8306C" w:rsidP="00806D0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</w:t>
      </w:r>
      <w:r w:rsidR="00137FD7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     </w:t>
      </w:r>
      <w:r w:rsidRPr="00806D01">
        <w:rPr>
          <w:rFonts w:ascii="Times New Roman" w:hAnsi="Times New Roman" w:cs="Times New Roman"/>
          <w:noProof/>
        </w:rPr>
        <w:drawing>
          <wp:inline distT="0" distB="0" distL="0" distR="0" wp14:anchorId="2B763A80" wp14:editId="71AEF82B">
            <wp:extent cx="2336800" cy="1767613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564" cy="178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06C" w:rsidRPr="00806D01" w:rsidRDefault="00F8306C" w:rsidP="00806D0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Рисунок. 1. Взаємне розташування досліджуваного зразка та обмоток збудження та вимірювання</w:t>
      </w:r>
    </w:p>
    <w:p w:rsidR="00F8306C" w:rsidRPr="00806D01" w:rsidRDefault="00F8306C" w:rsidP="00806D01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Для такої просторової моделі були отримані</w:t>
      </w:r>
      <w:r w:rsidR="002F7B3D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[</w:t>
      </w:r>
      <w:r w:rsidR="00001C9F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</w:t>
      </w:r>
      <w:r w:rsidR="002F7B3D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] 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вирази для </w:t>
      </w:r>
      <w:r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r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-й і </w:t>
      </w:r>
      <w:r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φ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-й компоненти напруженості магнітного поля всередині і поза циліндричного виробу, що дозволяють представити його складові у вигляді рядів за просторовими </w:t>
      </w:r>
      <w:proofErr w:type="spellStart"/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гармоніками</w:t>
      </w:r>
      <w:proofErr w:type="spellEnd"/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 урахуванням кутової </w:t>
      </w:r>
      <w:proofErr w:type="spellStart"/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напівширини</w:t>
      </w:r>
      <w:proofErr w:type="spellEnd"/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полюса (обмотки з</w:t>
      </w:r>
      <w:r w:rsidR="006C497F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і струмом) </w:t>
      </w:r>
      <w:r w:rsidR="006C497F"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γ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F8306C" w:rsidRPr="00806D01" w:rsidRDefault="00DA786C" w:rsidP="00806D01">
      <w:pPr>
        <w:spacing w:line="360" w:lineRule="auto"/>
        <w:rPr>
          <w:rFonts w:ascii="Times New Roman" w:eastAsiaTheme="minorEastAsia" w:hAnsi="Times New Roman" w:cs="Times New Roman"/>
          <w:iCs/>
          <w:color w:val="333333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uk-UA"/>
                </w:rPr>
                <m:t>r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color w:val="333333"/>
                  <w:sz w:val="28"/>
                  <w:szCs w:val="28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uk-UA"/>
                </w:rPr>
                <m:t>r,φ,t</m:t>
              </m:r>
            </m:e>
          </m:d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color w:val="333333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uk-UA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uk-UA"/>
                </w:rPr>
                <m:t>iωt</m:t>
              </m:r>
            </m:sup>
          </m:sSup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  <w:lang w:val="uk-UA"/>
            </w:rPr>
            <m:t>j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iCs/>
                  <w:color w:val="333333"/>
                  <w:sz w:val="28"/>
                  <w:szCs w:val="28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uk-UA"/>
                </w:rPr>
                <m:t>n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uk-UA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m:t>nγ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uk-UA"/>
                    </w:rPr>
                    <m:t>nγ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uk-UA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uk-UA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uk-UA"/>
                    </w:rPr>
                    <m:t>r</m:t>
                  </m:r>
                </m:e>
              </m:d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uk-UA"/>
                </w:rPr>
                <m:t>sin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uk-UA"/>
                    </w:rPr>
                    <m:t>nφ</m:t>
                  </m:r>
                </m:e>
              </m:d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uk-UA"/>
                </w:rPr>
                <m:t>,</m:t>
              </m:r>
            </m:e>
          </m:nary>
        </m:oMath>
      </m:oMathPara>
    </w:p>
    <w:p w:rsidR="00792C6E" w:rsidRPr="00806D01" w:rsidRDefault="00DA786C" w:rsidP="00806D0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uk-UA"/>
                </w:rPr>
                <m:t>φ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color w:val="333333"/>
                  <w:sz w:val="28"/>
                  <w:szCs w:val="28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uk-UA"/>
                </w:rPr>
                <m:t>r,φ,t</m:t>
              </m:r>
            </m:e>
          </m:d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color w:val="333333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uk-UA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uk-UA"/>
                </w:rPr>
                <m:t>iωt</m:t>
              </m:r>
            </m:sup>
          </m:sSup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  <w:lang w:val="uk-UA"/>
            </w:rPr>
            <m:t>j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iCs/>
                  <w:color w:val="333333"/>
                  <w:sz w:val="28"/>
                  <w:szCs w:val="28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uk-UA"/>
                </w:rPr>
                <m:t>n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uk-UA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m:t>nγ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uk-UA"/>
                    </w:rPr>
                    <m:t>nγ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uk-UA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uk-UA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uk-UA"/>
                    </w:rPr>
                    <m:t>r</m:t>
                  </m:r>
                </m:e>
              </m:d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uk-UA"/>
                </w:rPr>
                <m:t>cos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uk-UA"/>
                    </w:rPr>
                    <m:t>nφ</m:t>
                  </m:r>
                </m:e>
              </m:d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uk-UA"/>
                </w:rPr>
                <m:t>,</m:t>
              </m:r>
            </m:e>
          </m:nary>
        </m:oMath>
      </m:oMathPara>
    </w:p>
    <w:p w:rsidR="00137FD7" w:rsidRPr="00806D01" w:rsidRDefault="00F8306C" w:rsidP="00806D0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де </w:t>
      </w:r>
      <w:r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n </w:t>
      </w:r>
      <w:r w:rsidR="00C5075D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– номер просторової гармоніки; </w:t>
      </w:r>
      <m:oMath>
        <m:sSub>
          <m:sSub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m:t>n</m:t>
            </m:r>
          </m:sub>
        </m:sSub>
      </m:oMath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</w:t>
      </w:r>
      <w:r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r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),</w:t>
      </w:r>
      <w:r w:rsidR="00B46D18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m:t>g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m:t>n</m:t>
            </m:r>
          </m:sub>
        </m:sSub>
      </m:oMath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</w:t>
      </w:r>
      <w:r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r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) – функції, які визначають реакцію електромагнітного поля на феромагнітний виріб; </w:t>
      </w:r>
      <w:r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ω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ци</w:t>
      </w:r>
      <w:r w:rsidR="00137FD7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клічна частота струму збудження.</w:t>
      </w:r>
    </w:p>
    <w:p w:rsidR="00344A05" w:rsidRPr="00806D01" w:rsidRDefault="00344A05" w:rsidP="00806D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D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Метою даної доповіді є </w:t>
      </w:r>
      <w:r w:rsidR="00FB3A3B"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моделювання </w:t>
      </w:r>
      <w:r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В</w:t>
      </w:r>
      <w:r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vertAlign w:val="subscript"/>
          <w:lang w:eastAsia="ru-RU"/>
        </w:rPr>
        <w:t>φ</w:t>
      </w:r>
      <w:r w:rsidR="004D6F45"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та</w:t>
      </w:r>
      <w:r w:rsidR="004D6F45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 xml:space="preserve"> </w:t>
      </w:r>
      <w:r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В</w:t>
      </w:r>
      <w:r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vertAlign w:val="subscript"/>
          <w:lang w:eastAsia="ru-RU"/>
        </w:rPr>
        <w:t>r</w:t>
      </w:r>
      <w:r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 xml:space="preserve"> </w:t>
      </w:r>
      <w:r w:rsidR="00FB3A3B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 xml:space="preserve"> компонентів від кутової координати </w:t>
      </w:r>
      <w:r w:rsidR="00FB3A3B"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φ</w:t>
      </w:r>
      <w:r w:rsidR="00FB3A3B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 xml:space="preserve"> </w:t>
      </w:r>
      <w:r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 xml:space="preserve">та вибір </w:t>
      </w:r>
      <w:r w:rsidR="004D6F45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раціональних значень радіусу</w:t>
      </w:r>
      <w:r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 xml:space="preserve">. </w:t>
      </w:r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проведення дослідження стояла задача дослідити та визначити оптимальні значення </w:t>
      </w:r>
      <w:r w:rsidR="004D6F45" w:rsidRPr="00806D01">
        <w:rPr>
          <w:rFonts w:ascii="Times New Roman" w:hAnsi="Times New Roman" w:cs="Times New Roman"/>
          <w:sz w:val="28"/>
          <w:szCs w:val="28"/>
          <w:lang w:val="uk-UA"/>
        </w:rPr>
        <w:t>радіусу</w:t>
      </w:r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електромагнітного перетворювача.</w:t>
      </w:r>
      <w:r w:rsidR="004D6F45"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Моделювання було проведено </w:t>
      </w:r>
      <w:r w:rsidR="004D6F45" w:rsidRPr="00806D01">
        <w:rPr>
          <w:rFonts w:ascii="Times New Roman" w:hAnsi="Times New Roman" w:cs="Times New Roman"/>
          <w:sz w:val="28"/>
          <w:lang w:val="uk-UA"/>
        </w:rPr>
        <w:t xml:space="preserve">за допомогою програмного забезпечення </w:t>
      </w:r>
      <w:r w:rsidR="004D6F45" w:rsidRPr="00806D01">
        <w:rPr>
          <w:rFonts w:ascii="Times New Roman" w:hAnsi="Times New Roman" w:cs="Times New Roman"/>
          <w:sz w:val="28"/>
          <w:lang w:val="en-GB"/>
        </w:rPr>
        <w:t>COMSOL</w:t>
      </w:r>
      <w:r w:rsidR="004D6F45" w:rsidRPr="00806D0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4D6F45" w:rsidRPr="00806D01">
        <w:rPr>
          <w:rFonts w:ascii="Times New Roman" w:hAnsi="Times New Roman" w:cs="Times New Roman"/>
          <w:sz w:val="28"/>
          <w:lang w:val="en-GB"/>
        </w:rPr>
        <w:t>Multiphysics</w:t>
      </w:r>
      <w:proofErr w:type="spellEnd"/>
      <w:r w:rsidR="004D6F45" w:rsidRPr="00806D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3E6B" w:rsidRPr="00806D01" w:rsidRDefault="00313E6B" w:rsidP="00806D01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Для практичного застосування запропонованого методу доцільно здійснити нормування виразів для ЕРС у разі контрольованого виробу </w:t>
      </w:r>
      <w:proofErr w:type="spellStart"/>
      <w:r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En</w:t>
      </w:r>
      <w:proofErr w:type="spellEnd"/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до ЕРС за відсутності контрольованого виробу </w:t>
      </w:r>
      <w:r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En0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В результаті виразу для нормованої амплітуди </w:t>
      </w:r>
      <w:r w:rsidRPr="00806D0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n</w:t>
      </w:r>
      <w:r w:rsidRPr="00806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-ї просторової гармоніки:</w:t>
      </w:r>
    </w:p>
    <w:p w:rsidR="00313E6B" w:rsidRPr="00806D01" w:rsidRDefault="00DA786C" w:rsidP="00806D01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uk-UA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uk-UA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uk-UA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uk-UA"/>
                    </w:rPr>
                    <m:t>En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uk-UA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lang w:val="uk-UA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lang w:val="uk-UA"/>
                        </w:rPr>
                        <m:t>d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lang w:val="uk-UA"/>
                </w:rPr>
                <m:t>n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lang w:val="uk-U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lang w:val="uk-UA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lang w:val="uk-UA"/>
                            </w:rPr>
                            <m:t>e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lang w:val="uk-U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lang w:val="uk-UA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lang w:val="uk-UA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lang w:val="uk-UA"/>
                        </w:rPr>
                        <m:t>lm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lang w:val="uk-U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lang w:val="uk-UA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lang w:val="uk-UA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uk-UA"/>
                    </w:rPr>
                    <m:t>2</m:t>
                  </m:r>
                </m:sup>
              </m:sSup>
            </m:e>
          </m:rad>
        </m:oMath>
      </m:oMathPara>
    </w:p>
    <w:p w:rsidR="00313E6B" w:rsidRPr="00806D01" w:rsidRDefault="00313E6B" w:rsidP="00806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06D01">
        <w:rPr>
          <w:rFonts w:ascii="Times New Roman" w:hAnsi="Times New Roman" w:cs="Times New Roman"/>
          <w:i/>
          <w:sz w:val="28"/>
          <w:szCs w:val="28"/>
        </w:rPr>
        <w:t>An</w:t>
      </w:r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– амплітуда просторової гармоніки; </w:t>
      </w:r>
      <w:proofErr w:type="spellStart"/>
      <w:r w:rsidRPr="00806D01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– ЕРС зі зразком; </w:t>
      </w:r>
      <w:proofErr w:type="spellStart"/>
      <w:r w:rsidRPr="00806D01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Pr="00806D01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– ЕРС без зразка; </w:t>
      </w:r>
      <w:r w:rsidRPr="00806D01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– радіус зразка; </w:t>
      </w:r>
      <w:r w:rsidRPr="00806D01">
        <w:rPr>
          <w:rFonts w:ascii="Times New Roman" w:hAnsi="Times New Roman" w:cs="Times New Roman"/>
          <w:i/>
          <w:sz w:val="28"/>
          <w:szCs w:val="28"/>
        </w:rPr>
        <w:t>d</w:t>
      </w:r>
      <w:r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– радіус розташування вимірювальних обмоток. </w:t>
      </w:r>
    </w:p>
    <w:p w:rsidR="00D87962" w:rsidRPr="00806D01" w:rsidRDefault="00EA61D8" w:rsidP="00806D01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806D01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C80FE4" wp14:editId="1E16763F">
                <wp:simplePos x="0" y="0"/>
                <wp:positionH relativeFrom="margin">
                  <wp:posOffset>3584364</wp:posOffset>
                </wp:positionH>
                <wp:positionV relativeFrom="paragraph">
                  <wp:posOffset>1983529</wp:posOffset>
                </wp:positionV>
                <wp:extent cx="2733675" cy="990600"/>
                <wp:effectExtent l="0" t="0" r="9525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03" w:rsidRPr="00E40A09" w:rsidRDefault="00D51A03" w:rsidP="00D51A03">
                            <w:pPr>
                              <w:spacing w:after="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Рисунок </w:t>
                            </w:r>
                            <w:r w:rsidRPr="00D51A0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– графік залежності </w:t>
                            </w:r>
                            <w:r w:rsidRPr="00753A6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lang w:val="uk-UA" w:eastAsia="ru-RU"/>
                              </w:rPr>
                              <w:t>В</w:t>
                            </w:r>
                            <w:r w:rsidRPr="00753A6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w:t>φ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від кутової координати φ для                                                                     струму 5А, частот 20, 70, 170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Гц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, та радіусу </w:t>
                            </w:r>
                            <w:r w:rsidRPr="00D51A0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27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мм.                                                      </w:t>
                            </w:r>
                          </w:p>
                          <w:p w:rsidR="00D51A03" w:rsidRPr="00E40A09" w:rsidRDefault="00D51A03" w:rsidP="00D51A03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80FE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2.25pt;margin-top:156.2pt;width:215.25pt;height:7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" stroked="f">
                <v:textbox>
                  <w:txbxContent>
                    <w:p w:rsidR="00D51A03" w:rsidRPr="00E40A09" w:rsidRDefault="00D51A03" w:rsidP="00D51A03">
                      <w:pPr>
                        <w:spacing w:after="0"/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Рисунок </w:t>
                      </w:r>
                      <w:r w:rsidRPr="00D51A0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ru-RU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– графік залежності </w:t>
                      </w:r>
                      <w:r w:rsidRPr="00753A66">
                        <w:rPr>
                          <w:rFonts w:ascii="Times New Roman" w:hAnsi="Times New Roman" w:cs="Times New Roman"/>
                          <w:bCs/>
                          <w:noProof/>
                          <w:color w:val="000000"/>
                          <w:sz w:val="28"/>
                          <w:szCs w:val="28"/>
                          <w:lang w:val="uk-UA" w:eastAsia="ru-RU"/>
                        </w:rPr>
                        <w:t>В</w:t>
                      </w:r>
                      <w:r w:rsidRPr="00753A66">
                        <w:rPr>
                          <w:rFonts w:ascii="Times New Roman" w:hAnsi="Times New Roman" w:cs="Times New Roman"/>
                          <w:bCs/>
                          <w:noProof/>
                          <w:color w:val="000000"/>
                          <w:sz w:val="28"/>
                          <w:szCs w:val="28"/>
                          <w:vertAlign w:val="subscript"/>
                          <w:lang w:eastAsia="ru-RU"/>
                        </w:rPr>
                        <w:t>φ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від кутової координати φ для                                                                     струму 5А, частот 20, 70, 170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>Гц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, та радіусу </w:t>
                      </w:r>
                      <w:r w:rsidRPr="00D51A0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ru-RU"/>
                        </w:rPr>
                        <w:t>27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мм.                                                      </w:t>
                      </w:r>
                    </w:p>
                    <w:p w:rsidR="00D51A03" w:rsidRPr="00E40A09" w:rsidRDefault="00D51A03" w:rsidP="00D51A03">
                      <w:pPr>
                        <w:spacing w:after="0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B0A" w:rsidRPr="00806D01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D620E3" wp14:editId="56B8813A">
                <wp:simplePos x="0" y="0"/>
                <wp:positionH relativeFrom="margin">
                  <wp:align>left</wp:align>
                </wp:positionH>
                <wp:positionV relativeFrom="paragraph">
                  <wp:posOffset>2017819</wp:posOffset>
                </wp:positionV>
                <wp:extent cx="2751455" cy="981710"/>
                <wp:effectExtent l="0" t="0" r="0" b="889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62" w:rsidRPr="00E40A09" w:rsidRDefault="004B1915" w:rsidP="00137FD7">
                            <w:pPr>
                              <w:spacing w:after="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Рисунок 2</w:t>
                            </w:r>
                            <w:r w:rsidR="00D8796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– графік залежності </w:t>
                            </w:r>
                            <w:r w:rsidR="00D87962" w:rsidRPr="00753A6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lang w:val="uk-UA" w:eastAsia="ru-RU"/>
                              </w:rPr>
                              <w:t>В</w:t>
                            </w:r>
                            <w:r w:rsidR="00D87962" w:rsidRPr="00753A6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w:t>φ</w:t>
                            </w:r>
                            <w:r w:rsidR="00D8796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від кутової координати φ для                                                                     струму 5А, частот 20, 70, 170 </w:t>
                            </w:r>
                            <w:proofErr w:type="spellStart"/>
                            <w:r w:rsidR="00D8796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Гц</w:t>
                            </w:r>
                            <w:proofErr w:type="spellEnd"/>
                            <w:r w:rsidR="00D8796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, та радіусу 25.5 мм.                                                      </w:t>
                            </w:r>
                          </w:p>
                          <w:p w:rsidR="00D87962" w:rsidRPr="00E40A09" w:rsidRDefault="00D87962" w:rsidP="00D87962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620E3" id="_x0000_s1027" type="#_x0000_t202" style="position:absolute;margin-left:0;margin-top:158.9pt;width:216.65pt;height:77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" stroked="f">
                <v:textbox>
                  <w:txbxContent>
                    <w:p w:rsidR="00D87962" w:rsidRPr="00E40A09" w:rsidRDefault="004B1915" w:rsidP="00137FD7">
                      <w:pPr>
                        <w:spacing w:after="0"/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>Рисунок 2</w:t>
                      </w:r>
                      <w:r w:rsidR="00D8796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– графік залежності </w:t>
                      </w:r>
                      <w:r w:rsidR="00D87962" w:rsidRPr="00753A66">
                        <w:rPr>
                          <w:rFonts w:ascii="Times New Roman" w:hAnsi="Times New Roman" w:cs="Times New Roman"/>
                          <w:bCs/>
                          <w:noProof/>
                          <w:color w:val="000000"/>
                          <w:sz w:val="28"/>
                          <w:szCs w:val="28"/>
                          <w:lang w:val="uk-UA" w:eastAsia="ru-RU"/>
                        </w:rPr>
                        <w:t>В</w:t>
                      </w:r>
                      <w:r w:rsidR="00D87962" w:rsidRPr="00753A66">
                        <w:rPr>
                          <w:rFonts w:ascii="Times New Roman" w:hAnsi="Times New Roman" w:cs="Times New Roman"/>
                          <w:bCs/>
                          <w:noProof/>
                          <w:color w:val="000000"/>
                          <w:sz w:val="28"/>
                          <w:szCs w:val="28"/>
                          <w:vertAlign w:val="subscript"/>
                          <w:lang w:eastAsia="ru-RU"/>
                        </w:rPr>
                        <w:t>φ</w:t>
                      </w:r>
                      <w:r w:rsidR="00D8796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від кутової координати φ для                                                                     струму 5А, частот 20, 70, 170 </w:t>
                      </w:r>
                      <w:proofErr w:type="spellStart"/>
                      <w:r w:rsidR="00D8796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>Гц</w:t>
                      </w:r>
                      <w:proofErr w:type="spellEnd"/>
                      <w:r w:rsidR="00D8796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, та радіусу 25.5 мм.                                                      </w:t>
                      </w:r>
                    </w:p>
                    <w:p w:rsidR="00D87962" w:rsidRPr="00E40A09" w:rsidRDefault="00D87962" w:rsidP="00D87962">
                      <w:pPr>
                        <w:spacing w:after="0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7962" w:rsidRPr="00806D01">
        <w:rPr>
          <w:rFonts w:ascii="Times New Roman" w:hAnsi="Times New Roman" w:cs="Times New Roman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 wp14:anchorId="3633CCC2" wp14:editId="7C42F8A7">
            <wp:extent cx="2760133" cy="1858022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24-07-04 12072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506" cy="19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0BB6">
        <w:rPr>
          <w:rFonts w:ascii="Times New Roman" w:hAnsi="Times New Roman" w:cs="Times New Roman"/>
          <w:sz w:val="28"/>
          <w:lang w:val="uk-UA"/>
        </w:rPr>
        <w:t xml:space="preserve"> </w:t>
      </w:r>
      <w:r w:rsidR="00D87962" w:rsidRPr="00806D01">
        <w:rPr>
          <w:rFonts w:ascii="Times New Roman" w:hAnsi="Times New Roman" w:cs="Times New Roman"/>
          <w:sz w:val="28"/>
          <w:lang w:val="uk-UA"/>
        </w:rPr>
        <w:t xml:space="preserve"> </w:t>
      </w:r>
      <w:r w:rsidR="00F86C2D"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D87962" w:rsidRPr="00806D01">
        <w:rPr>
          <w:rFonts w:ascii="Times New Roman" w:hAnsi="Times New Roman" w:cs="Times New Roman"/>
          <w:sz w:val="28"/>
          <w:lang w:val="uk-UA"/>
        </w:rPr>
        <w:t xml:space="preserve">  </w:t>
      </w:r>
      <w:r w:rsidR="00D51A03" w:rsidRPr="00806D01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04A1821" wp14:editId="258C6E66">
            <wp:extent cx="2768600" cy="187878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24-07-09 1335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87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1D8" w:rsidRPr="00806D01" w:rsidRDefault="00EA61D8" w:rsidP="00806D01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:rsidR="00EA61D8" w:rsidRPr="00806D01" w:rsidRDefault="00EA61D8" w:rsidP="00806D01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:rsidR="00EA61D8" w:rsidRPr="00806D01" w:rsidRDefault="00EA61D8" w:rsidP="00806D01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:rsidR="00EA61D8" w:rsidRPr="00806D01" w:rsidRDefault="00EA61D8" w:rsidP="00806D01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:rsidR="00D51A03" w:rsidRPr="00806D01" w:rsidRDefault="00D51A03" w:rsidP="00806D01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06D01">
        <w:rPr>
          <w:rFonts w:ascii="Times New Roman" w:hAnsi="Times New Roman" w:cs="Times New Roman"/>
          <w:noProof/>
          <w:color w:val="333333"/>
          <w:sz w:val="21"/>
          <w:szCs w:val="21"/>
          <w:shd w:val="clear" w:color="auto" w:fill="FFFFFF"/>
        </w:rPr>
        <w:lastRenderedPageBreak/>
        <w:drawing>
          <wp:inline distT="0" distB="0" distL="0" distR="0" wp14:anchorId="12289067" wp14:editId="39386F13">
            <wp:extent cx="2489200" cy="1635745"/>
            <wp:effectExtent l="0" t="0" r="635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5985" cy="173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8B0" w:rsidRPr="00806D01">
        <w:rPr>
          <w:rFonts w:ascii="Times New Roman" w:hAnsi="Times New Roman" w:cs="Times New Roman"/>
          <w:sz w:val="28"/>
          <w:lang w:val="uk-UA"/>
        </w:rPr>
        <w:t xml:space="preserve">  </w:t>
      </w:r>
      <w:r w:rsidR="00895EBD" w:rsidRPr="00806D01">
        <w:rPr>
          <w:rFonts w:ascii="Times New Roman" w:hAnsi="Times New Roman" w:cs="Times New Roman"/>
          <w:sz w:val="28"/>
          <w:lang w:val="uk-UA"/>
        </w:rPr>
        <w:t xml:space="preserve"> </w:t>
      </w:r>
      <w:r w:rsidR="00EA61D8" w:rsidRPr="00806D01"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895EBD" w:rsidRPr="00806D01">
        <w:rPr>
          <w:rFonts w:ascii="Times New Roman" w:hAnsi="Times New Roman" w:cs="Times New Roman"/>
          <w:sz w:val="28"/>
          <w:lang w:val="uk-UA"/>
        </w:rPr>
        <w:t xml:space="preserve"> </w:t>
      </w:r>
      <w:r w:rsidR="00C618B0" w:rsidRPr="00806D01">
        <w:rPr>
          <w:rFonts w:ascii="Times New Roman" w:hAnsi="Times New Roman" w:cs="Times New Roman"/>
          <w:sz w:val="28"/>
          <w:lang w:val="uk-UA"/>
        </w:rPr>
        <w:t xml:space="preserve">  </w:t>
      </w:r>
      <w:r w:rsidR="00895EBD" w:rsidRPr="00806D01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509F375" wp14:editId="29CDBB41">
            <wp:extent cx="2590257" cy="1667933"/>
            <wp:effectExtent l="0" t="0" r="63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2024-07-09 13444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74" cy="169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A03" w:rsidRPr="00806D01" w:rsidRDefault="00590BB6" w:rsidP="00806D01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06D01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BE69A5" wp14:editId="07E7B018">
                <wp:simplePos x="0" y="0"/>
                <wp:positionH relativeFrom="margin">
                  <wp:posOffset>3326765</wp:posOffset>
                </wp:positionH>
                <wp:positionV relativeFrom="paragraph">
                  <wp:posOffset>6985</wp:posOffset>
                </wp:positionV>
                <wp:extent cx="2692400" cy="990600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EBD" w:rsidRPr="00E40A09" w:rsidRDefault="00895EBD" w:rsidP="00895EBD">
                            <w:pPr>
                              <w:spacing w:after="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Рисунок </w:t>
                            </w:r>
                            <w:r w:rsidRPr="00895EB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– графік залежності </w:t>
                            </w:r>
                            <w:r w:rsidRPr="00753A6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lang w:val="uk-UA" w:eastAsia="ru-RU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від кутової координати φ для                                                                     струму 5А, частот 20, 70, 170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Гц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, та радіусу </w:t>
                            </w:r>
                            <w:r w:rsidRPr="00895EB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27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мм.                                                      </w:t>
                            </w:r>
                          </w:p>
                          <w:p w:rsidR="00895EBD" w:rsidRPr="00E40A09" w:rsidRDefault="00895EBD" w:rsidP="00895EBD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E69A5" id="_x0000_s1028" type="#_x0000_t202" style="position:absolute;left:0;text-align:left;margin-left:261.95pt;margin-top:.55pt;width:212pt;height:7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" stroked="f">
                <v:textbox>
                  <w:txbxContent>
                    <w:p w:rsidR="00895EBD" w:rsidRPr="00E40A09" w:rsidRDefault="00895EBD" w:rsidP="00895EBD">
                      <w:pPr>
                        <w:spacing w:after="0"/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Рисунок </w:t>
                      </w:r>
                      <w:r w:rsidRPr="00895EB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ru-RU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– графік залежності </w:t>
                      </w:r>
                      <w:r w:rsidRPr="00753A66">
                        <w:rPr>
                          <w:rFonts w:ascii="Times New Roman" w:hAnsi="Times New Roman" w:cs="Times New Roman"/>
                          <w:bCs/>
                          <w:noProof/>
                          <w:color w:val="000000"/>
                          <w:sz w:val="28"/>
                          <w:szCs w:val="28"/>
                          <w:lang w:val="uk-UA" w:eastAsia="ru-RU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Cs/>
                          <w:noProof/>
                          <w:color w:val="000000"/>
                          <w:sz w:val="28"/>
                          <w:szCs w:val="28"/>
                          <w:vertAlign w:val="subscript"/>
                          <w:lang w:eastAsia="ru-RU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від кутової координати φ для                                                                     струму 5А, частот 20, 70, 170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>Гц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, та радіусу </w:t>
                      </w:r>
                      <w:r w:rsidRPr="00895EB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ru-RU"/>
                        </w:rPr>
                        <w:t>27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мм.                                                      </w:t>
                      </w:r>
                    </w:p>
                    <w:p w:rsidR="00895EBD" w:rsidRPr="00E40A09" w:rsidRDefault="00895EBD" w:rsidP="00895EBD">
                      <w:pPr>
                        <w:spacing w:after="0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1D8" w:rsidRPr="00806D01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FF3D71" wp14:editId="42E4D112">
                <wp:simplePos x="0" y="0"/>
                <wp:positionH relativeFrom="margin">
                  <wp:posOffset>28363</wp:posOffset>
                </wp:positionH>
                <wp:positionV relativeFrom="paragraph">
                  <wp:posOffset>39582</wp:posOffset>
                </wp:positionV>
                <wp:extent cx="2624455" cy="990600"/>
                <wp:effectExtent l="0" t="0" r="4445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62" w:rsidRPr="00E40A09" w:rsidRDefault="00D51A03" w:rsidP="00137FD7">
                            <w:pPr>
                              <w:spacing w:after="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Рисунок </w:t>
                            </w:r>
                            <w:r w:rsidRPr="00D51A0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4</w:t>
                            </w:r>
                            <w:r w:rsidR="00D8796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– графік залежності </w:t>
                            </w:r>
                            <w:r w:rsidR="00D87962" w:rsidRPr="00753A6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lang w:val="uk-UA" w:eastAsia="ru-RU"/>
                              </w:rPr>
                              <w:t>В</w:t>
                            </w:r>
                            <w:r w:rsidR="00D87962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w:t>r</w:t>
                            </w:r>
                            <w:r w:rsidR="00D8796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від кутової координати φ для                                                                     струму 5А, частот 20, 70, 170 </w:t>
                            </w:r>
                            <w:proofErr w:type="spellStart"/>
                            <w:r w:rsidR="00D8796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Гц</w:t>
                            </w:r>
                            <w:proofErr w:type="spellEnd"/>
                            <w:r w:rsidR="00D8796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, та радіусу 25.5 мм.                                                      </w:t>
                            </w:r>
                          </w:p>
                          <w:p w:rsidR="00D87962" w:rsidRPr="00E40A09" w:rsidRDefault="00D87962" w:rsidP="00D87962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3D71" id="_x0000_s1029" type="#_x0000_t202" style="position:absolute;left:0;text-align:left;margin-left:2.25pt;margin-top:3.1pt;width:206.65pt;height:7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" stroked="f">
                <v:textbox>
                  <w:txbxContent>
                    <w:p w:rsidR="00D87962" w:rsidRPr="00E40A09" w:rsidRDefault="00D51A03" w:rsidP="00137FD7">
                      <w:pPr>
                        <w:spacing w:after="0"/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Рисунок </w:t>
                      </w:r>
                      <w:r w:rsidRPr="00D51A0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ru-RU"/>
                        </w:rPr>
                        <w:t>4</w:t>
                      </w:r>
                      <w:r w:rsidR="00D8796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– графік залежності </w:t>
                      </w:r>
                      <w:r w:rsidR="00D87962" w:rsidRPr="00753A66">
                        <w:rPr>
                          <w:rFonts w:ascii="Times New Roman" w:hAnsi="Times New Roman" w:cs="Times New Roman"/>
                          <w:bCs/>
                          <w:noProof/>
                          <w:color w:val="000000"/>
                          <w:sz w:val="28"/>
                          <w:szCs w:val="28"/>
                          <w:lang w:val="uk-UA" w:eastAsia="ru-RU"/>
                        </w:rPr>
                        <w:t>В</w:t>
                      </w:r>
                      <w:r w:rsidR="00D87962">
                        <w:rPr>
                          <w:rFonts w:ascii="Times New Roman" w:hAnsi="Times New Roman" w:cs="Times New Roman"/>
                          <w:bCs/>
                          <w:noProof/>
                          <w:color w:val="000000"/>
                          <w:sz w:val="28"/>
                          <w:szCs w:val="28"/>
                          <w:vertAlign w:val="subscript"/>
                          <w:lang w:eastAsia="ru-RU"/>
                        </w:rPr>
                        <w:t>r</w:t>
                      </w:r>
                      <w:r w:rsidR="00D8796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 від кутової координати φ для                                                                     струму 5А, частот 20, 70, 170 </w:t>
                      </w:r>
                      <w:proofErr w:type="spellStart"/>
                      <w:r w:rsidR="00D8796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>Гц</w:t>
                      </w:r>
                      <w:proofErr w:type="spellEnd"/>
                      <w:r w:rsidR="00D8796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uk-UA"/>
                        </w:rPr>
                        <w:t xml:space="preserve">, та радіусу 25.5 мм.                                                      </w:t>
                      </w:r>
                    </w:p>
                    <w:p w:rsidR="00D87962" w:rsidRPr="00E40A09" w:rsidRDefault="00D87962" w:rsidP="00D87962">
                      <w:pPr>
                        <w:spacing w:after="0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51A03" w:rsidRPr="00806D01" w:rsidRDefault="00895EBD" w:rsidP="00806D01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06D01">
        <w:rPr>
          <w:rFonts w:ascii="Times New Roman" w:hAnsi="Times New Roman" w:cs="Times New Roman"/>
          <w:sz w:val="28"/>
          <w:lang w:val="uk-UA"/>
        </w:rPr>
        <w:t xml:space="preserve">   </w:t>
      </w:r>
    </w:p>
    <w:p w:rsidR="00EA61D8" w:rsidRPr="00806D01" w:rsidRDefault="00EA61D8" w:rsidP="00806D01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806D01" w:rsidRPr="00DA786C" w:rsidRDefault="007E7DF1" w:rsidP="00DA78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06D01">
        <w:rPr>
          <w:rFonts w:ascii="Times New Roman" w:hAnsi="Times New Roman" w:cs="Times New Roman"/>
          <w:sz w:val="28"/>
          <w:szCs w:val="28"/>
          <w:lang w:val="uk-UA"/>
        </w:rPr>
        <w:t>Аналізуючи рисунки  2 - 5</w:t>
      </w:r>
      <w:r w:rsidR="00C333D9"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можна дійти до висновку, якщо </w:t>
      </w:r>
      <w:r w:rsidR="00C333D9" w:rsidRPr="00806D01">
        <w:rPr>
          <w:rFonts w:ascii="Times New Roman" w:hAnsi="Times New Roman" w:cs="Times New Roman"/>
          <w:bCs/>
          <w:sz w:val="28"/>
          <w:szCs w:val="28"/>
          <w:lang w:val="uk-UA"/>
        </w:rPr>
        <w:t>струм та частота залишаються не змінними то</w:t>
      </w:r>
      <w:r w:rsidR="00C333D9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vertAlign w:val="subscript"/>
          <w:lang w:val="uk-UA" w:eastAsia="ru-RU"/>
        </w:rPr>
        <w:t xml:space="preserve"> </w:t>
      </w:r>
      <w:r w:rsidR="00C333D9"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333D9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В</w:t>
      </w:r>
      <w:r w:rsidR="00C333D9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vertAlign w:val="subscript"/>
          <w:lang w:val="uk-UA" w:eastAsia="ru-RU"/>
        </w:rPr>
        <w:t>φ</w:t>
      </w:r>
      <w:r w:rsidR="00C333D9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 xml:space="preserve"> та В</w:t>
      </w:r>
      <w:r w:rsidR="00C333D9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vertAlign w:val="subscript"/>
          <w:lang w:val="uk-UA" w:eastAsia="ru-RU"/>
        </w:rPr>
        <w:t>r</w:t>
      </w:r>
      <w:r w:rsidR="00C333D9"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компоненти зміна радіусу по-різному </w:t>
      </w:r>
      <w:r w:rsidR="00C333D9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 xml:space="preserve">видозмінює функціональні залежності компонентів електромагнітного поля від кутової координати </w:t>
      </w:r>
      <w:r w:rsidR="00C333D9" w:rsidRPr="00806D01">
        <w:rPr>
          <w:rFonts w:ascii="Times New Roman" w:hAnsi="Times New Roman" w:cs="Times New Roman"/>
          <w:bCs/>
          <w:i/>
          <w:sz w:val="28"/>
          <w:szCs w:val="28"/>
          <w:lang w:val="uk-UA"/>
        </w:rPr>
        <w:t>φ</w:t>
      </w:r>
      <w:r w:rsidR="00C333D9" w:rsidRPr="00806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333D9"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333D9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В</w:t>
      </w:r>
      <w:r w:rsidR="00C333D9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vertAlign w:val="subscript"/>
          <w:lang w:val="uk-UA" w:eastAsia="ru-RU"/>
        </w:rPr>
        <w:t>φ</w:t>
      </w:r>
      <w:r w:rsidR="00C333D9"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компоненти зміна радіусу призводить до якісної зміни </w:t>
      </w:r>
      <w:r w:rsidR="00C333D9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В</w:t>
      </w:r>
      <w:r w:rsidR="00C333D9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vertAlign w:val="subscript"/>
          <w:lang w:val="uk-UA" w:eastAsia="ru-RU"/>
        </w:rPr>
        <w:t>φ</w:t>
      </w:r>
      <w:r w:rsidR="00C333D9"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333D9" w:rsidRPr="00806D01">
        <w:rPr>
          <w:rFonts w:ascii="Times New Roman" w:hAnsi="Times New Roman" w:cs="Times New Roman"/>
          <w:i/>
          <w:sz w:val="28"/>
          <w:szCs w:val="28"/>
          <w:lang w:val="uk-UA"/>
        </w:rPr>
        <w:t>φ</w:t>
      </w:r>
      <w:r w:rsidR="006C497F" w:rsidRPr="00806D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497F" w:rsidRPr="00806D01">
        <w:rPr>
          <w:rFonts w:ascii="Times New Roman" w:hAnsi="Times New Roman" w:cs="Times New Roman"/>
          <w:lang w:val="uk-UA"/>
        </w:rPr>
        <w:t xml:space="preserve"> </w:t>
      </w:r>
      <w:r w:rsidR="006C497F"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аналогічно для </w:t>
      </w:r>
      <w:r w:rsidR="006C497F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В</w:t>
      </w:r>
      <w:r w:rsidR="006C497F" w:rsidRPr="00806D01">
        <w:rPr>
          <w:rFonts w:ascii="Times New Roman" w:hAnsi="Times New Roman" w:cs="Times New Roman"/>
          <w:bCs/>
          <w:noProof/>
          <w:color w:val="000000"/>
          <w:sz w:val="28"/>
          <w:szCs w:val="28"/>
          <w:vertAlign w:val="subscript"/>
          <w:lang w:val="uk-UA" w:eastAsia="ru-RU"/>
        </w:rPr>
        <w:t>r</w:t>
      </w:r>
      <w:r w:rsidR="006C497F"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компоненти</w:t>
      </w:r>
      <w:r w:rsidR="00C333D9"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, що проявляється в більшій </w:t>
      </w:r>
      <w:proofErr w:type="spellStart"/>
      <w:r w:rsidR="00C333D9" w:rsidRPr="00806D01">
        <w:rPr>
          <w:rFonts w:ascii="Times New Roman" w:hAnsi="Times New Roman" w:cs="Times New Roman"/>
          <w:sz w:val="28"/>
          <w:szCs w:val="28"/>
          <w:lang w:val="uk-UA"/>
        </w:rPr>
        <w:t>нелінійності</w:t>
      </w:r>
      <w:proofErr w:type="spellEnd"/>
      <w:r w:rsidR="00C333D9" w:rsidRPr="00806D01">
        <w:rPr>
          <w:rFonts w:ascii="Times New Roman" w:hAnsi="Times New Roman" w:cs="Times New Roman"/>
          <w:sz w:val="28"/>
          <w:szCs w:val="28"/>
          <w:lang w:val="uk-UA"/>
        </w:rPr>
        <w:t>, таким чином зміною радіусу можна досягти зменшення або збільшення ширини неінформативної зони</w:t>
      </w:r>
      <w:r w:rsidR="00BE30C2" w:rsidRPr="00806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E73" w:rsidRPr="00806D0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01C9F" w:rsidRPr="00806D0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16E73" w:rsidRPr="00806D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333D9" w:rsidRPr="00806D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61D8" w:rsidRPr="00806D01">
        <w:rPr>
          <w:rFonts w:ascii="Times New Roman" w:hAnsi="Times New Roman" w:cs="Times New Roman"/>
          <w:sz w:val="28"/>
          <w:lang w:val="uk-UA"/>
        </w:rPr>
        <w:t xml:space="preserve"> </w:t>
      </w:r>
      <w:r w:rsidR="00816993" w:rsidRPr="00806D01">
        <w:rPr>
          <w:rFonts w:ascii="Times New Roman" w:hAnsi="Times New Roman" w:cs="Times New Roman"/>
          <w:sz w:val="28"/>
          <w:lang w:val="uk-UA"/>
        </w:rPr>
        <w:t>Використання цієї моделі дозволить у подальших дослідженнях розробляти методи поліпшення метрологічних характеристик вимірювального перетворювача із просторово-періодичним полем.</w:t>
      </w:r>
    </w:p>
    <w:p w:rsidR="00DA786C" w:rsidRDefault="00DA786C" w:rsidP="00806D0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  <w:lang w:val="uk-UA"/>
        </w:rPr>
      </w:pPr>
    </w:p>
    <w:p w:rsidR="00DA786C" w:rsidRDefault="00DA786C" w:rsidP="00806D0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  <w:lang w:val="uk-UA"/>
        </w:rPr>
      </w:pPr>
    </w:p>
    <w:p w:rsidR="00DA786C" w:rsidRDefault="00DA786C" w:rsidP="00806D0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  <w:lang w:val="uk-UA"/>
        </w:rPr>
      </w:pPr>
    </w:p>
    <w:p w:rsidR="00DA786C" w:rsidRDefault="00DA786C" w:rsidP="00806D0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  <w:lang w:val="uk-UA"/>
        </w:rPr>
      </w:pPr>
    </w:p>
    <w:p w:rsidR="00DA786C" w:rsidRDefault="00DA786C" w:rsidP="00806D0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  <w:lang w:val="uk-UA"/>
        </w:rPr>
      </w:pPr>
    </w:p>
    <w:p w:rsidR="00DA786C" w:rsidRDefault="00DA786C" w:rsidP="00806D0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  <w:lang w:val="uk-UA"/>
        </w:rPr>
      </w:pPr>
    </w:p>
    <w:p w:rsidR="00DA786C" w:rsidRDefault="00DA786C" w:rsidP="00806D0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  <w:lang w:val="uk-UA"/>
        </w:rPr>
      </w:pPr>
    </w:p>
    <w:p w:rsidR="00EC7D38" w:rsidRPr="00C24165" w:rsidRDefault="00EC7D38" w:rsidP="00806D0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  <w:lang w:val="uk-UA"/>
        </w:rPr>
      </w:pPr>
      <w:bookmarkStart w:id="0" w:name="_GoBack"/>
      <w:bookmarkEnd w:id="0"/>
      <w:r w:rsidRPr="00C24165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  <w:lang w:val="uk-UA"/>
        </w:rPr>
        <w:lastRenderedPageBreak/>
        <w:t>Література</w:t>
      </w:r>
    </w:p>
    <w:p w:rsidR="0001607A" w:rsidRPr="00C24165" w:rsidRDefault="0001607A" w:rsidP="00806D0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24165">
        <w:rPr>
          <w:rFonts w:ascii="Times New Roman" w:hAnsi="Times New Roman" w:cs="Times New Roman"/>
          <w:sz w:val="24"/>
          <w:szCs w:val="28"/>
          <w:lang w:val="uk-UA"/>
        </w:rPr>
        <w:t xml:space="preserve">1.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uk-UA"/>
        </w:rPr>
        <w:t>Горкунов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uk-UA"/>
        </w:rPr>
        <w:t xml:space="preserve"> Б. М. Нормовані функції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uk-UA"/>
        </w:rPr>
        <w:t>вихрострумових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uk-UA"/>
        </w:rPr>
        <w:t xml:space="preserve"> вимірювальних перетворювачів з просторово-періодичною структурою поля за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uk-UA"/>
        </w:rPr>
        <w:t>багатопараметрового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uk-UA"/>
        </w:rPr>
        <w:t xml:space="preserve"> контролю металевих виробів / Б. М.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uk-UA"/>
        </w:rPr>
        <w:t>Горкунов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uk-UA"/>
        </w:rPr>
        <w:t xml:space="preserve">, С. Г. Львов, Є. А. Борисенко, Т.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uk-UA"/>
        </w:rPr>
        <w:t>Шибан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uk-UA"/>
        </w:rPr>
        <w:t xml:space="preserve"> // Український метрологічний журнал . – 2018. – № 3. – С. 28-34.</w:t>
      </w:r>
    </w:p>
    <w:p w:rsidR="0001607A" w:rsidRPr="00C24165" w:rsidRDefault="0001607A" w:rsidP="00806D0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24165">
        <w:rPr>
          <w:rFonts w:ascii="Times New Roman" w:hAnsi="Times New Roman" w:cs="Times New Roman"/>
          <w:sz w:val="24"/>
          <w:szCs w:val="28"/>
          <w:lang w:val="uk-UA"/>
        </w:rPr>
        <w:t xml:space="preserve">2.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uk-UA"/>
        </w:rPr>
        <w:t>Горкунов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uk-UA"/>
        </w:rPr>
        <w:t xml:space="preserve"> Б. М. Дослідження прототипу вимірювального перетворювача із просторово-періодичною структурою електромагнітного поля/ Б. М.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uk-UA"/>
        </w:rPr>
        <w:t>Горкунов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uk-UA"/>
        </w:rPr>
        <w:t>, С. Г. Львов, Є. А. Борисенко, //Інформаційні технології: наука, техніка, технологія, освіта, здоров'я: тези доповідей Х</w:t>
      </w:r>
      <w:r w:rsidRPr="00C24165">
        <w:rPr>
          <w:rFonts w:ascii="Times New Roman" w:hAnsi="Times New Roman" w:cs="Times New Roman"/>
          <w:sz w:val="24"/>
          <w:szCs w:val="28"/>
          <w:lang w:val="ru-RU"/>
        </w:rPr>
        <w:t>X</w:t>
      </w:r>
      <w:r w:rsidRPr="00C24165">
        <w:rPr>
          <w:rFonts w:ascii="Times New Roman" w:hAnsi="Times New Roman" w:cs="Times New Roman"/>
          <w:sz w:val="24"/>
          <w:szCs w:val="28"/>
          <w:lang w:val="uk-UA"/>
        </w:rPr>
        <w:t xml:space="preserve">ІХ міжнародної науково-практичної конференції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ru-RU"/>
        </w:rPr>
        <w:t>MicroCAD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uk-UA"/>
        </w:rPr>
        <w:t xml:space="preserve">2021, 18-20 травня 2021 р.: о 5 год. . проф. </w:t>
      </w:r>
      <w:r w:rsidRPr="00C24165">
        <w:rPr>
          <w:rFonts w:ascii="Times New Roman" w:hAnsi="Times New Roman" w:cs="Times New Roman"/>
          <w:sz w:val="24"/>
          <w:szCs w:val="28"/>
          <w:lang w:val="ru-RU"/>
        </w:rPr>
        <w:t xml:space="preserve">Сокола Є.І. -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ru-RU"/>
        </w:rPr>
        <w:t>Харків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ru-RU"/>
        </w:rPr>
        <w:t>: НТУ "ХПІ".</w:t>
      </w:r>
    </w:p>
    <w:p w:rsidR="0001607A" w:rsidRPr="00C24165" w:rsidRDefault="0001607A" w:rsidP="00806D0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24165">
        <w:rPr>
          <w:rFonts w:ascii="Times New Roman" w:hAnsi="Times New Roman" w:cs="Times New Roman"/>
          <w:sz w:val="24"/>
          <w:szCs w:val="28"/>
          <w:lang w:val="ru-RU"/>
        </w:rPr>
        <w:t xml:space="preserve">3.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ru-RU"/>
        </w:rPr>
        <w:t>Горкунов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ru-RU"/>
        </w:rPr>
        <w:t xml:space="preserve"> Б.М., Тищенко А.А.,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ru-RU"/>
        </w:rPr>
        <w:t>Горкунова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ru-RU"/>
        </w:rPr>
        <w:t xml:space="preserve"> І.Б.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ru-RU"/>
        </w:rPr>
        <w:t>Багатопараметровий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ru-RU"/>
        </w:rPr>
        <w:t>електромагнітний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ru-RU"/>
        </w:rPr>
        <w:t xml:space="preserve"> контроль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ru-RU"/>
        </w:rPr>
        <w:t>струмопроводів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ru-RU"/>
        </w:rPr>
        <w:t xml:space="preserve"> у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ru-RU"/>
        </w:rPr>
        <w:t>просторово-періодичних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ru-RU"/>
        </w:rPr>
        <w:t xml:space="preserve"> полях.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ru-RU"/>
        </w:rPr>
        <w:t>Актуальні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ru-RU"/>
        </w:rPr>
        <w:t>проблеми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ru-RU"/>
        </w:rPr>
        <w:t xml:space="preserve"> автоматики та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ru-RU"/>
        </w:rPr>
        <w:t>приладобудування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proofErr w:type="spellStart"/>
      <w:r w:rsidRPr="00C24165">
        <w:rPr>
          <w:rFonts w:ascii="Times New Roman" w:hAnsi="Times New Roman" w:cs="Times New Roman"/>
          <w:sz w:val="24"/>
          <w:szCs w:val="28"/>
          <w:lang w:val="ru-RU"/>
        </w:rPr>
        <w:t>Харків</w:t>
      </w:r>
      <w:proofErr w:type="spellEnd"/>
      <w:r w:rsidRPr="00C24165">
        <w:rPr>
          <w:rFonts w:ascii="Times New Roman" w:hAnsi="Times New Roman" w:cs="Times New Roman"/>
          <w:sz w:val="24"/>
          <w:szCs w:val="28"/>
          <w:lang w:val="ru-RU"/>
        </w:rPr>
        <w:t>: НТУ "ХПІ". 2014. С. 39-40.</w:t>
      </w:r>
    </w:p>
    <w:p w:rsidR="00A0725F" w:rsidRPr="00C24165" w:rsidRDefault="00001C9F" w:rsidP="00806D01">
      <w:pPr>
        <w:spacing w:line="360" w:lineRule="auto"/>
        <w:rPr>
          <w:rFonts w:ascii="Times New Roman" w:hAnsi="Times New Roman" w:cs="Times New Roman"/>
          <w:sz w:val="32"/>
          <w:szCs w:val="28"/>
          <w:lang w:val="uk-UA"/>
        </w:rPr>
      </w:pPr>
      <w:r w:rsidRPr="00C24165">
        <w:rPr>
          <w:rFonts w:ascii="Times New Roman" w:hAnsi="Times New Roman" w:cs="Times New Roman"/>
          <w:sz w:val="24"/>
          <w:lang w:val="ru-RU"/>
        </w:rPr>
        <w:t xml:space="preserve">4.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Горкунов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 Б. М.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Дослідження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 прототипу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вимірювального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перетворювача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із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просторово-періодичною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 структурою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електромагнітного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 поля/ Б. М.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Горкунов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>, С. Г. Львов, Є. А. Борисенко, //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Інформаційні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технології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: наука,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техніка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технологія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освіта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здоров’я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тези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доповідей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 Х</w:t>
      </w:r>
      <w:r w:rsidRPr="00C24165">
        <w:rPr>
          <w:rFonts w:ascii="Times New Roman" w:hAnsi="Times New Roman" w:cs="Times New Roman"/>
          <w:sz w:val="24"/>
        </w:rPr>
        <w:t>X</w:t>
      </w:r>
      <w:r w:rsidRPr="00C24165">
        <w:rPr>
          <w:rFonts w:ascii="Times New Roman" w:hAnsi="Times New Roman" w:cs="Times New Roman"/>
          <w:sz w:val="24"/>
          <w:lang w:val="ru-RU"/>
        </w:rPr>
        <w:t xml:space="preserve">ІХ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міжнародної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науково-практичної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конференції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24165">
        <w:rPr>
          <w:rFonts w:ascii="Times New Roman" w:hAnsi="Times New Roman" w:cs="Times New Roman"/>
          <w:sz w:val="24"/>
        </w:rPr>
        <w:t>MicroCAD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2021, 18-20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травня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 xml:space="preserve"> 2021 р.: у 5 ч. Ч. </w:t>
      </w:r>
      <w:r w:rsidRPr="00C24165">
        <w:rPr>
          <w:rFonts w:ascii="Times New Roman" w:hAnsi="Times New Roman" w:cs="Times New Roman"/>
          <w:sz w:val="24"/>
        </w:rPr>
        <w:t>I</w:t>
      </w:r>
      <w:r w:rsidRPr="00C24165">
        <w:rPr>
          <w:rFonts w:ascii="Times New Roman" w:hAnsi="Times New Roman" w:cs="Times New Roman"/>
          <w:sz w:val="24"/>
          <w:lang w:val="ru-RU"/>
        </w:rPr>
        <w:t xml:space="preserve">. / за ред. проф. Сокола Є.І. – </w:t>
      </w:r>
      <w:proofErr w:type="spellStart"/>
      <w:r w:rsidRPr="00C24165">
        <w:rPr>
          <w:rFonts w:ascii="Times New Roman" w:hAnsi="Times New Roman" w:cs="Times New Roman"/>
          <w:sz w:val="24"/>
          <w:lang w:val="ru-RU"/>
        </w:rPr>
        <w:t>Харків</w:t>
      </w:r>
      <w:proofErr w:type="spellEnd"/>
      <w:r w:rsidRPr="00C24165">
        <w:rPr>
          <w:rFonts w:ascii="Times New Roman" w:hAnsi="Times New Roman" w:cs="Times New Roman"/>
          <w:sz w:val="24"/>
          <w:lang w:val="ru-RU"/>
        </w:rPr>
        <w:t>: НТУ «ХПІ».</w:t>
      </w:r>
    </w:p>
    <w:sectPr w:rsidR="00A0725F" w:rsidRPr="00C24165" w:rsidSect="00C2416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F6"/>
    <w:rsid w:val="00001C9F"/>
    <w:rsid w:val="0001607A"/>
    <w:rsid w:val="000410C9"/>
    <w:rsid w:val="0004619B"/>
    <w:rsid w:val="00083FDE"/>
    <w:rsid w:val="000A3F4C"/>
    <w:rsid w:val="0010025E"/>
    <w:rsid w:val="00137FD7"/>
    <w:rsid w:val="001618AC"/>
    <w:rsid w:val="001955C9"/>
    <w:rsid w:val="001A28B4"/>
    <w:rsid w:val="001D47B3"/>
    <w:rsid w:val="001F146C"/>
    <w:rsid w:val="00216E73"/>
    <w:rsid w:val="00241F48"/>
    <w:rsid w:val="00257F40"/>
    <w:rsid w:val="002705AE"/>
    <w:rsid w:val="002F7B3D"/>
    <w:rsid w:val="00313E6B"/>
    <w:rsid w:val="00344A05"/>
    <w:rsid w:val="00375719"/>
    <w:rsid w:val="003D1114"/>
    <w:rsid w:val="004B1915"/>
    <w:rsid w:val="004D6F45"/>
    <w:rsid w:val="004F711F"/>
    <w:rsid w:val="004F7190"/>
    <w:rsid w:val="00512032"/>
    <w:rsid w:val="00574F51"/>
    <w:rsid w:val="00590BB6"/>
    <w:rsid w:val="005931E8"/>
    <w:rsid w:val="00597337"/>
    <w:rsid w:val="005E5176"/>
    <w:rsid w:val="00680B0A"/>
    <w:rsid w:val="00683324"/>
    <w:rsid w:val="006A44D5"/>
    <w:rsid w:val="006C497F"/>
    <w:rsid w:val="006D0C1F"/>
    <w:rsid w:val="007072A1"/>
    <w:rsid w:val="00724403"/>
    <w:rsid w:val="00777A37"/>
    <w:rsid w:val="00792C6E"/>
    <w:rsid w:val="007E644B"/>
    <w:rsid w:val="007E7DF1"/>
    <w:rsid w:val="007F1E9C"/>
    <w:rsid w:val="00806D01"/>
    <w:rsid w:val="00816993"/>
    <w:rsid w:val="00895EBD"/>
    <w:rsid w:val="008C0B6E"/>
    <w:rsid w:val="008D7F03"/>
    <w:rsid w:val="0093204F"/>
    <w:rsid w:val="0093495B"/>
    <w:rsid w:val="009B467C"/>
    <w:rsid w:val="009F55CE"/>
    <w:rsid w:val="00A0725F"/>
    <w:rsid w:val="00A11980"/>
    <w:rsid w:val="00AF54C1"/>
    <w:rsid w:val="00B46D18"/>
    <w:rsid w:val="00B62FFB"/>
    <w:rsid w:val="00BB329F"/>
    <w:rsid w:val="00BC53E1"/>
    <w:rsid w:val="00BE30C2"/>
    <w:rsid w:val="00BE7B99"/>
    <w:rsid w:val="00C23F94"/>
    <w:rsid w:val="00C24165"/>
    <w:rsid w:val="00C333D9"/>
    <w:rsid w:val="00C5075D"/>
    <w:rsid w:val="00C618B0"/>
    <w:rsid w:val="00C92587"/>
    <w:rsid w:val="00D51A03"/>
    <w:rsid w:val="00D54496"/>
    <w:rsid w:val="00D87962"/>
    <w:rsid w:val="00DA00EB"/>
    <w:rsid w:val="00DA786C"/>
    <w:rsid w:val="00DC42C2"/>
    <w:rsid w:val="00DE4D6E"/>
    <w:rsid w:val="00DF1D9F"/>
    <w:rsid w:val="00E758E8"/>
    <w:rsid w:val="00EA61D8"/>
    <w:rsid w:val="00EC13C2"/>
    <w:rsid w:val="00EC67E1"/>
    <w:rsid w:val="00EC7D38"/>
    <w:rsid w:val="00F001E4"/>
    <w:rsid w:val="00F050F6"/>
    <w:rsid w:val="00F061F5"/>
    <w:rsid w:val="00F36A5A"/>
    <w:rsid w:val="00F42291"/>
    <w:rsid w:val="00F62696"/>
    <w:rsid w:val="00F8306C"/>
    <w:rsid w:val="00F86C2D"/>
    <w:rsid w:val="00FB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E6BA"/>
  <w15:chartTrackingRefBased/>
  <w15:docId w15:val="{5F346CBF-AF20-444F-8941-2F37D968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rsid w:val="00083FDE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styleId="a3">
    <w:name w:val="Placeholder Text"/>
    <w:basedOn w:val="a0"/>
    <w:uiPriority w:val="99"/>
    <w:semiHidden/>
    <w:rsid w:val="00C507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dcterms:created xsi:type="dcterms:W3CDTF">2024-07-03T09:31:00Z</dcterms:created>
  <dcterms:modified xsi:type="dcterms:W3CDTF">2024-07-09T16:47:00Z</dcterms:modified>
</cp:coreProperties>
</file>