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0D" w:rsidRPr="00B14546" w:rsidRDefault="005F0B0D" w:rsidP="005F0B0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45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Інформаційні системи та технології</w:t>
      </w:r>
    </w:p>
    <w:p w:rsidR="005F0B0D" w:rsidRPr="00EE08C6" w:rsidRDefault="005F0B0D" w:rsidP="005D7C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Гобир Лідія Мирославівна</w:t>
      </w:r>
    </w:p>
    <w:p w:rsidR="005F0B0D" w:rsidRPr="00EE08C6" w:rsidRDefault="005F0B0D" w:rsidP="005D7C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асистент кафедри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інженерії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програмного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забезпечення,</w:t>
      </w:r>
    </w:p>
    <w:p w:rsidR="005F0B0D" w:rsidRPr="00EE08C6" w:rsidRDefault="005F0B0D" w:rsidP="005D7C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Івано-Франківський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національний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технічний</w:t>
      </w:r>
    </w:p>
    <w:p w:rsidR="005F0B0D" w:rsidRPr="00EE08C6" w:rsidRDefault="005F0B0D" w:rsidP="005D7C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Університет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нафти і газу, м. Івано-Франківськ, Україна</w:t>
      </w:r>
    </w:p>
    <w:p w:rsidR="005F0B0D" w:rsidRPr="00EE08C6" w:rsidRDefault="005F0B0D" w:rsidP="005D7C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Ваврик Тетяна Олександрівна</w:t>
      </w:r>
    </w:p>
    <w:p w:rsidR="005F0B0D" w:rsidRPr="00EE08C6" w:rsidRDefault="005F0B0D" w:rsidP="005D7C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асистент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кафедри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інженерії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програмного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забезпечення,</w:t>
      </w:r>
    </w:p>
    <w:p w:rsidR="005F0B0D" w:rsidRPr="00EE08C6" w:rsidRDefault="005F0B0D" w:rsidP="005D7C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Івано-Франківський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національний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технічний</w:t>
      </w:r>
    </w:p>
    <w:p w:rsidR="005F0B0D" w:rsidRDefault="005F0B0D" w:rsidP="005D7C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Університет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08C6">
        <w:rPr>
          <w:rFonts w:ascii="Times New Roman" w:hAnsi="Times New Roman" w:cs="Times New Roman"/>
          <w:sz w:val="28"/>
          <w:szCs w:val="28"/>
          <w:shd w:val="clear" w:color="auto" w:fill="FFFFFF"/>
        </w:rPr>
        <w:t>нафти і газу, м. Івано-Франківськ, Україна</w:t>
      </w:r>
    </w:p>
    <w:p w:rsidR="005F0B0D" w:rsidRDefault="005F0B0D" w:rsidP="005D7C6A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6386">
        <w:rPr>
          <w:rFonts w:ascii="Times New Roman" w:eastAsia="Calibri" w:hAnsi="Times New Roman" w:cs="Times New Roman"/>
          <w:sz w:val="28"/>
          <w:szCs w:val="28"/>
        </w:rPr>
        <w:t>ORCID 0000-0002-0612-0084</w:t>
      </w:r>
    </w:p>
    <w:p w:rsidR="005D7C6A" w:rsidRPr="005F0B0D" w:rsidRDefault="005D7C6A" w:rsidP="005D7C6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0B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АНАЛІЗ МОДЕЛЕЙ ОБСЛУГОВУВАННЯ ХМАРНИХ ПОСЛУГ: ПОРІВНЯННЯ ТА ПЕРЕВАГИ</w:t>
      </w:r>
    </w:p>
    <w:p w:rsidR="005D7C6A" w:rsidRDefault="005D7C6A" w:rsidP="005F0B0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1058C2" w:rsidRPr="005F0B0D" w:rsidRDefault="001058C2" w:rsidP="005F0B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B0D">
        <w:rPr>
          <w:sz w:val="28"/>
          <w:szCs w:val="28"/>
        </w:rPr>
        <w:t xml:space="preserve">З початком повномаштабної війни рф проти України, стало зрозуміло: зберігання даних у власних центрах обробки </w:t>
      </w:r>
      <w:r w:rsidR="004A0FFE" w:rsidRPr="005F0B0D">
        <w:rPr>
          <w:sz w:val="28"/>
          <w:szCs w:val="28"/>
        </w:rPr>
        <w:t xml:space="preserve">не надійне. Багато </w:t>
      </w:r>
      <w:r w:rsidRPr="005F0B0D">
        <w:rPr>
          <w:sz w:val="28"/>
          <w:szCs w:val="28"/>
        </w:rPr>
        <w:t xml:space="preserve"> ресурсів  забирає керування серверами, закупівля обладнання та залучення </w:t>
      </w:r>
      <w:r w:rsidR="004A0FFE" w:rsidRPr="005F0B0D">
        <w:rPr>
          <w:sz w:val="28"/>
          <w:szCs w:val="28"/>
        </w:rPr>
        <w:t xml:space="preserve">до роботи </w:t>
      </w:r>
      <w:r w:rsidRPr="005F0B0D">
        <w:rPr>
          <w:sz w:val="28"/>
          <w:szCs w:val="28"/>
        </w:rPr>
        <w:t>співробітників. Вирішити цю проблему допоможе хмарне сховище. В  теперешній час хмарне сховище стало одним із найзручніших і найефективніших методів зберігання даних в Інтернеті.  Ця сфера послуг швидко розвивається. </w:t>
      </w:r>
    </w:p>
    <w:p w:rsidR="004A0FFE" w:rsidRPr="005F0B0D" w:rsidRDefault="00FB3EBD" w:rsidP="005F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Обслуговування хмарних послуг дуже розповсюджене і затребуване в сучасному бізнес-середовищі.</w:t>
      </w:r>
      <w:r w:rsidR="00D47174" w:rsidRPr="005F0B0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</w:t>
      </w:r>
      <w:r w:rsidR="00D47174" w:rsidRPr="005F0B0D">
        <w:rPr>
          <w:rFonts w:ascii="Times New Roman" w:hAnsi="Times New Roman" w:cs="Times New Roman"/>
          <w:sz w:val="28"/>
          <w:szCs w:val="28"/>
        </w:rPr>
        <w:t xml:space="preserve">Модель обслуговування визначає рівень автоматизації ІТ процесів інфраструктури. Виділяють наступні моделі надання послуг за допомогою хмари </w:t>
      </w:r>
      <w:r w:rsidR="004A0FFE" w:rsidRPr="005F0B0D">
        <w:rPr>
          <w:rFonts w:ascii="Times New Roman" w:hAnsi="Times New Roman" w:cs="Times New Roman"/>
          <w:sz w:val="28"/>
          <w:szCs w:val="28"/>
        </w:rPr>
        <w:t>(рис.1):</w:t>
      </w:r>
    </w:p>
    <w:p w:rsidR="004A0FFE" w:rsidRPr="005F0B0D" w:rsidRDefault="004A0FFE" w:rsidP="005F0B0D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IaaS(Інфраструктура як сервіс)</w:t>
      </w:r>
    </w:p>
    <w:p w:rsidR="004A0FFE" w:rsidRPr="005F0B0D" w:rsidRDefault="004A0FFE" w:rsidP="005F0B0D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PaaS(Платформа як сервіс)</w:t>
      </w:r>
    </w:p>
    <w:p w:rsidR="005F0B0D" w:rsidRDefault="004A0FFE" w:rsidP="005F0B0D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SaaS(Програмне забезпечення як сервіс)</w:t>
      </w:r>
    </w:p>
    <w:p w:rsidR="005F0B0D" w:rsidRPr="005F0B0D" w:rsidRDefault="005F0B0D" w:rsidP="005F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b/>
          <w:sz w:val="28"/>
          <w:szCs w:val="28"/>
        </w:rPr>
        <w:t>IaaS (Infrastructure as a Service, Інфраструктура як сервіс)</w:t>
      </w:r>
      <w:r w:rsidRPr="005F0B0D">
        <w:rPr>
          <w:rFonts w:ascii="Times New Roman" w:hAnsi="Times New Roman" w:cs="Times New Roman"/>
          <w:sz w:val="28"/>
          <w:szCs w:val="28"/>
        </w:rPr>
        <w:t>: Ця модель надає доступ до інфраструктури, такої як віртуальні машини, сховища даних та мережеві ресурси. Користувачі мають повний контроль над операційними системами та програмним забезпеченням, але вони відповідають за управління й обслуговування цієї інфраструктури.</w:t>
      </w:r>
    </w:p>
    <w:p w:rsidR="00B6339D" w:rsidRPr="005F0B0D" w:rsidRDefault="00B6339D" w:rsidP="00B6339D">
      <w:pPr>
        <w:pStyle w:val="a5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AE4394" w:rsidRPr="005F0B0D" w:rsidRDefault="00351E4A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uk-UA"/>
        </w:rPr>
        <w:lastRenderedPageBreak/>
        <w:pict>
          <v:group id="_x0000_s1026" style="position:absolute;left:0;text-align:left;margin-left:30.4pt;margin-top:2.5pt;width:354.75pt;height:374.5pt;z-index:251658240" coordorigin="2025,2066" coordsize="7281,7608">
            <v:shape id="Хмара 6" o:spid="_x0000_s1027" style="position:absolute;left:5632;top:2503;width:3674;height:1867;rotation:12134001fd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aeef3 [664]" strokecolor="#243f60 [1604]" strokeweight="2pt">
              <v:stroke joinstyle="round"/>
              <v:formulas/>
              <v:path arrowok="t" o:connecttype="custom" o:connectlocs="216261,634883;99536,615553;319253,846422;268195,855663;759333,948068;728550,905867;1328394,842832;1316090,889132;1572719,556714;1722530,729787;1926119,372388;1859392,437290;1766031,131599;1769533,162256;1339961,95850;1374153,56753;1020293,114476;1036836,80764;645142,125924;705048,158618;190179,382938;179718,348522" o:connectangles="0,0,0,0,0,0,0,0,0,0,0,0,0,0,0,0,0,0,0,0,0,0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360;top:3040;width:3015;height:1" o:connectortype="straight">
              <v:stroke dashstyle="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025;top:2066;width:2940;height:2304">
              <v:textbox style="mso-next-textbox:#_x0000_s1029">
                <w:txbxContent>
                  <w:p w:rsidR="00AE4394" w:rsidRPr="009D6234" w:rsidRDefault="00AE4394" w:rsidP="00AE4394">
                    <w:pPr>
                      <w:jc w:val="center"/>
                      <w:rPr>
                        <w:b/>
                        <w:sz w:val="24"/>
                        <w:szCs w:val="24"/>
                        <w:u w:val="single"/>
                      </w:rPr>
                    </w:pPr>
                    <w:r w:rsidRPr="009D6234">
                      <w:rPr>
                        <w:b/>
                        <w:sz w:val="24"/>
                        <w:szCs w:val="24"/>
                        <w:u w:val="single"/>
                        <w:lang w:val="en-US"/>
                      </w:rPr>
                      <w:t>IaaS</w:t>
                    </w:r>
                    <w:r w:rsidRPr="009D6234">
                      <w:rPr>
                        <w:b/>
                        <w:sz w:val="24"/>
                        <w:szCs w:val="24"/>
                        <w:u w:val="single"/>
                      </w:rPr>
                      <w:t>(</w:t>
                    </w:r>
                    <w:r w:rsidRPr="009D623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Інфраструктура як сервіс)</w:t>
                    </w:r>
                  </w:p>
                  <w:p w:rsidR="00AE4394" w:rsidRPr="00B62343" w:rsidRDefault="00AE4394" w:rsidP="00AE4394">
                    <w:pPr>
                      <w:spacing w:after="0" w:line="240" w:lineRule="auto"/>
                    </w:pPr>
                    <w:r w:rsidRPr="00B62343">
                      <w:t>-  еконономія коштів на  обладнання</w:t>
                    </w:r>
                  </w:p>
                  <w:p w:rsidR="00AE4394" w:rsidRPr="00B62343" w:rsidRDefault="00AE4394" w:rsidP="00AE4394">
                    <w:pPr>
                      <w:spacing w:after="0" w:line="240" w:lineRule="auto"/>
                    </w:pPr>
                    <w:r w:rsidRPr="00B62343">
                      <w:t>- маштабованість</w:t>
                    </w:r>
                  </w:p>
                  <w:p w:rsidR="00AE4394" w:rsidRPr="00B62343" w:rsidRDefault="00AE4394" w:rsidP="00AE4394">
                    <w:pPr>
                      <w:spacing w:after="0" w:line="240" w:lineRule="auto"/>
                    </w:pPr>
                    <w:r w:rsidRPr="00B62343">
                      <w:t>-  безпечність</w:t>
                    </w:r>
                  </w:p>
                  <w:p w:rsidR="00AE4394" w:rsidRPr="00CF6AC6" w:rsidRDefault="00AE4394" w:rsidP="00AE4394">
                    <w:pPr>
                      <w:rPr>
                        <w:sz w:val="24"/>
                        <w:szCs w:val="24"/>
                        <w:lang w:val="en-US"/>
                      </w:rPr>
                    </w:pPr>
                  </w:p>
                  <w:p w:rsidR="00AE4394" w:rsidRPr="00CF6AC6" w:rsidRDefault="00AE4394" w:rsidP="00AE4394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  <v:shape id="_x0000_s1030" type="#_x0000_t32" style="position:absolute;left:6810;top:3635;width:0;height:1845" o:connectortype="straight">
              <v:stroke dashstyle="dash"/>
            </v:shape>
            <v:shape id="_x0000_s1031" type="#_x0000_t32" style="position:absolute;left:8580;top:3635;width:0;height:4359" o:connectortype="straight">
              <v:stroke dashstyle="dash"/>
            </v:shape>
            <v:shape id="_x0000_s1032" type="#_x0000_t32" style="position:absolute;left:4845;top:5483;width:1965;height:0" o:connectortype="straight">
              <v:stroke dashstyle="dash"/>
            </v:shape>
            <v:shape id="_x0000_s1033" type="#_x0000_t202" style="position:absolute;left:2963;top:4661;width:3165;height:2388">
              <v:textbox style="mso-next-textbox:#_x0000_s1033">
                <w:txbxContent>
                  <w:p w:rsidR="00AE4394" w:rsidRPr="009D6234" w:rsidRDefault="00AE4394" w:rsidP="00AE4394">
                    <w:pPr>
                      <w:jc w:val="center"/>
                      <w:rPr>
                        <w:b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b/>
                        <w:sz w:val="24"/>
                        <w:szCs w:val="24"/>
                        <w:u w:val="single"/>
                        <w:lang w:val="en-US"/>
                      </w:rPr>
                      <w:t>P</w:t>
                    </w:r>
                    <w:r w:rsidRPr="009D6234">
                      <w:rPr>
                        <w:b/>
                        <w:sz w:val="24"/>
                        <w:szCs w:val="24"/>
                        <w:u w:val="single"/>
                        <w:lang w:val="en-US"/>
                      </w:rPr>
                      <w:t>aaS</w:t>
                    </w:r>
                    <w:r w:rsidRPr="009D6234">
                      <w:rPr>
                        <w:b/>
                        <w:sz w:val="24"/>
                        <w:szCs w:val="24"/>
                        <w:u w:val="single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Платформа</w:t>
                    </w:r>
                    <w:r w:rsidRPr="009D623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 xml:space="preserve"> як сервіс)</w:t>
                    </w:r>
                  </w:p>
                  <w:p w:rsidR="00AE4394" w:rsidRPr="00B62343" w:rsidRDefault="00AE4394" w:rsidP="00AE4394">
                    <w:pPr>
                      <w:spacing w:after="0" w:line="240" w:lineRule="auto"/>
                    </w:pPr>
                    <w:r>
                      <w:rPr>
                        <w:sz w:val="24"/>
                        <w:szCs w:val="24"/>
                      </w:rPr>
                      <w:t xml:space="preserve">-  </w:t>
                    </w:r>
                    <w:r w:rsidRPr="00B62343">
                      <w:t>оновлення і обслуговування програмного забезпечення за рахунок провайдера</w:t>
                    </w:r>
                  </w:p>
                  <w:p w:rsidR="00AE4394" w:rsidRDefault="00AE4394" w:rsidP="00AE4394">
                    <w:pPr>
                      <w:spacing w:after="0" w:line="240" w:lineRule="auto"/>
                    </w:pPr>
                    <w:r>
                      <w:t>- гнучкість та доступність</w:t>
                    </w:r>
                  </w:p>
                  <w:p w:rsidR="00AE4394" w:rsidRPr="00B62343" w:rsidRDefault="00AE4394" w:rsidP="00AE4394">
                    <w:pPr>
                      <w:spacing w:after="0" w:line="240" w:lineRule="auto"/>
                    </w:pPr>
                    <w:r>
                      <w:t>- безпечність</w:t>
                    </w:r>
                  </w:p>
                  <w:p w:rsidR="00AE4394" w:rsidRPr="00CF6AC6" w:rsidRDefault="00AE4394" w:rsidP="00AE4394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  <w:p w:rsidR="00AE4394" w:rsidRPr="00CF6AC6" w:rsidRDefault="00AE4394" w:rsidP="00AE4394">
                    <w:pPr>
                      <w:rPr>
                        <w:sz w:val="24"/>
                        <w:szCs w:val="24"/>
                        <w:lang w:val="en-US"/>
                      </w:rPr>
                    </w:pPr>
                  </w:p>
                  <w:p w:rsidR="00AE4394" w:rsidRPr="00CF6AC6" w:rsidRDefault="00AE4394" w:rsidP="00AE4394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  <v:shape id="_x0000_s1034" type="#_x0000_t202" style="position:absolute;left:4680;top:7370;width:3165;height:2304">
              <v:textbox style="mso-next-textbox:#_x0000_s1034">
                <w:txbxContent>
                  <w:p w:rsidR="00AE4394" w:rsidRPr="00282C83" w:rsidRDefault="00AE4394" w:rsidP="00AE4394">
                    <w:pPr>
                      <w:jc w:val="center"/>
                      <w:rPr>
                        <w:b/>
                        <w:sz w:val="24"/>
                        <w:szCs w:val="24"/>
                        <w:u w:val="single"/>
                        <w:lang w:val="en-US"/>
                      </w:rPr>
                    </w:pPr>
                    <w:r>
                      <w:rPr>
                        <w:b/>
                        <w:sz w:val="24"/>
                        <w:szCs w:val="24"/>
                        <w:u w:val="single"/>
                        <w:lang w:val="en-US"/>
                      </w:rPr>
                      <w:t>S</w:t>
                    </w:r>
                    <w:r w:rsidRPr="009D6234">
                      <w:rPr>
                        <w:b/>
                        <w:sz w:val="24"/>
                        <w:szCs w:val="24"/>
                        <w:u w:val="single"/>
                        <w:lang w:val="en-US"/>
                      </w:rPr>
                      <w:t>aaS</w:t>
                    </w:r>
                    <w:r w:rsidRPr="009D6234">
                      <w:rPr>
                        <w:b/>
                        <w:sz w:val="24"/>
                        <w:szCs w:val="24"/>
                        <w:u w:val="single"/>
                      </w:rPr>
                      <w:t>(</w:t>
                    </w:r>
                    <w:r w:rsidRPr="00282C83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Програмне забезпечення як сервіс</w:t>
                    </w:r>
                    <w:r w:rsidRPr="00282C83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)</w:t>
                    </w:r>
                  </w:p>
                  <w:p w:rsidR="00AE4394" w:rsidRPr="00DA4A69" w:rsidRDefault="00AE4394" w:rsidP="00AE4394">
                    <w:pPr>
                      <w:spacing w:after="0" w:line="240" w:lineRule="auto"/>
                    </w:pPr>
                    <w:r>
                      <w:rPr>
                        <w:sz w:val="24"/>
                        <w:szCs w:val="24"/>
                      </w:rPr>
                      <w:t xml:space="preserve">-  </w:t>
                    </w:r>
                    <w:r w:rsidRPr="00DA4A69">
                      <w:t xml:space="preserve">простота у </w:t>
                    </w:r>
                    <w:r>
                      <w:t xml:space="preserve">налаштуванні і </w:t>
                    </w:r>
                    <w:r w:rsidRPr="00DA4A69">
                      <w:t>використанні</w:t>
                    </w:r>
                  </w:p>
                  <w:p w:rsidR="00AE4394" w:rsidRPr="00DA4A69" w:rsidRDefault="00AE4394" w:rsidP="00AE4394">
                    <w:pPr>
                      <w:spacing w:after="0" w:line="240" w:lineRule="auto"/>
                    </w:pPr>
                    <w:r>
                      <w:t>- оптимізація ресурсів</w:t>
                    </w:r>
                  </w:p>
                  <w:p w:rsidR="00AE4394" w:rsidRPr="00DA4A69" w:rsidRDefault="00AE4394" w:rsidP="00AE4394">
                    <w:pPr>
                      <w:spacing w:after="0" w:line="240" w:lineRule="auto"/>
                    </w:pPr>
                    <w:r>
                      <w:t>-  доступність та гнучкість</w:t>
                    </w:r>
                  </w:p>
                  <w:p w:rsidR="00AE4394" w:rsidRPr="00CF6AC6" w:rsidRDefault="00AE4394" w:rsidP="00AE4394">
                    <w:pPr>
                      <w:rPr>
                        <w:sz w:val="24"/>
                        <w:szCs w:val="24"/>
                        <w:lang w:val="en-US"/>
                      </w:rPr>
                    </w:pPr>
                  </w:p>
                  <w:p w:rsidR="00AE4394" w:rsidRPr="00CF6AC6" w:rsidRDefault="00AE4394" w:rsidP="00AE4394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  <v:shape id="_x0000_s1035" type="#_x0000_t32" style="position:absolute;left:7845;top:7995;width:735;height:0" o:connectortype="straight">
              <v:stroke dashstyle="dash"/>
            </v:shape>
          </v:group>
        </w:pict>
      </w: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394" w:rsidRPr="005F0B0D" w:rsidRDefault="00AE4394" w:rsidP="00391F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FFE" w:rsidRPr="005F0B0D" w:rsidRDefault="004A0FFE" w:rsidP="00391F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0D" w:rsidRDefault="005F0B0D" w:rsidP="00391F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0D" w:rsidRDefault="005F0B0D" w:rsidP="00391F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0D" w:rsidRDefault="005F0B0D" w:rsidP="00391F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0D" w:rsidRDefault="005F0B0D" w:rsidP="00391F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0D" w:rsidRDefault="005F0B0D" w:rsidP="00391F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0D" w:rsidRDefault="005F0B0D" w:rsidP="00391F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FFE" w:rsidRPr="005F0B0D" w:rsidRDefault="004A0FFE" w:rsidP="00391F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Моделі обслуговування хмарних послуг.</w:t>
      </w:r>
    </w:p>
    <w:p w:rsidR="00E53029" w:rsidRPr="005F0B0D" w:rsidRDefault="00E53029" w:rsidP="005F0B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Переваги IaaS:</w:t>
      </w:r>
    </w:p>
    <w:p w:rsidR="00E53029" w:rsidRPr="005F0B0D" w:rsidRDefault="00E53029" w:rsidP="005D7C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- Гнучкість: користувачам дозволяється настроювати і масштабувати ресурси відповідно до своїх потреб.</w:t>
      </w:r>
    </w:p>
    <w:p w:rsidR="00E53029" w:rsidRPr="005F0B0D" w:rsidRDefault="00E53029" w:rsidP="005D7C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- Економічність: користувачам не потрібно інвестувати в власне обладнання і інфраструктуру, що дозволяє їм економити кошти.</w:t>
      </w:r>
    </w:p>
    <w:p w:rsidR="00E53029" w:rsidRPr="005F0B0D" w:rsidRDefault="00E53029" w:rsidP="005D7C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- Більша можливість управління: користувачам надається повна контроль над обладнанням та конфігурацією.</w:t>
      </w:r>
    </w:p>
    <w:p w:rsidR="00F56FE2" w:rsidRPr="005F0B0D" w:rsidRDefault="00F56FE2" w:rsidP="005F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b/>
          <w:sz w:val="28"/>
          <w:szCs w:val="28"/>
        </w:rPr>
        <w:t>PaaS (Platform as a Service, Платформа як сервіс):</w:t>
      </w:r>
      <w:r w:rsidRPr="005F0B0D">
        <w:rPr>
          <w:rFonts w:ascii="Times New Roman" w:hAnsi="Times New Roman" w:cs="Times New Roman"/>
          <w:sz w:val="28"/>
          <w:szCs w:val="28"/>
        </w:rPr>
        <w:t xml:space="preserve"> В цій моделі користувачі отримують доступ до платформи розробки без необхідності керування інфраструктурою. </w:t>
      </w:r>
    </w:p>
    <w:p w:rsidR="00E53029" w:rsidRDefault="00E53029" w:rsidP="005F0B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Переваги PaaS:</w:t>
      </w:r>
    </w:p>
    <w:p w:rsidR="00E53029" w:rsidRPr="005F0B0D" w:rsidRDefault="00E53029" w:rsidP="005F0B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lastRenderedPageBreak/>
        <w:t>- Простота: користувачам не потрібно витрачати час і ресурси на управління інфраструктурою, вони можуть зосередитися на розробці своїх додатків.</w:t>
      </w:r>
    </w:p>
    <w:p w:rsidR="00E53029" w:rsidRPr="005F0B0D" w:rsidRDefault="00E53029" w:rsidP="005F0B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- Швидкість: користувачам надаються засоби та середовище для швидкого розгортання і випуску своїх додатків.</w:t>
      </w:r>
    </w:p>
    <w:p w:rsidR="00E53029" w:rsidRPr="005F0B0D" w:rsidRDefault="00E53029" w:rsidP="005F0B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- Співпраця: PaaS дозволяє командам розробників працювати разом і спільно розробляти програми.</w:t>
      </w:r>
    </w:p>
    <w:p w:rsidR="00F56FE2" w:rsidRPr="005F0B0D" w:rsidRDefault="00F56FE2" w:rsidP="005F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 xml:space="preserve"> </w:t>
      </w:r>
      <w:r w:rsidRPr="005F0B0D">
        <w:rPr>
          <w:rFonts w:ascii="Times New Roman" w:hAnsi="Times New Roman" w:cs="Times New Roman"/>
          <w:b/>
          <w:sz w:val="28"/>
          <w:szCs w:val="28"/>
        </w:rPr>
        <w:t xml:space="preserve">SaaS (Software as a Service, Програмне забезпечення як сервіс): </w:t>
      </w:r>
      <w:r w:rsidRPr="00DA653E">
        <w:rPr>
          <w:rFonts w:ascii="Times New Roman" w:hAnsi="Times New Roman" w:cs="Times New Roman"/>
          <w:sz w:val="28"/>
          <w:szCs w:val="28"/>
        </w:rPr>
        <w:t xml:space="preserve">Ця </w:t>
      </w:r>
      <w:r w:rsidRPr="005F0B0D">
        <w:rPr>
          <w:rFonts w:ascii="Times New Roman" w:hAnsi="Times New Roman" w:cs="Times New Roman"/>
          <w:sz w:val="28"/>
          <w:szCs w:val="28"/>
        </w:rPr>
        <w:t>модель надає доступ до готових програмних продуктів через Інтернет. Користувачі використовують програмне забезпечення, що працює в хмарі, без необхідності установки і обслуговування на локальних комп'ютерах.</w:t>
      </w:r>
    </w:p>
    <w:p w:rsidR="00E53029" w:rsidRPr="005F0B0D" w:rsidRDefault="00E53029" w:rsidP="005F0B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Переваги SaaS:</w:t>
      </w:r>
    </w:p>
    <w:p w:rsidR="00E53029" w:rsidRPr="005F0B0D" w:rsidRDefault="00E53029" w:rsidP="005F0B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- Швидкість впровадження: користувачам дозволяється швидко впроваджувати та використовувати програмне забезпечення без будь-яких зусиль.</w:t>
      </w:r>
    </w:p>
    <w:p w:rsidR="00E53029" w:rsidRPr="005F0B0D" w:rsidRDefault="00E53029" w:rsidP="005F0B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- Низькі витрати на IT: користувачам не потрібно покупати, встановлювати або підтримувати спеціальне обладнання або програмне забезпечення.</w:t>
      </w:r>
    </w:p>
    <w:p w:rsidR="00E53029" w:rsidRPr="005F0B0D" w:rsidRDefault="00E53029" w:rsidP="005F0B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>- Масштабованість: SaaS може легко масштабувати розмір та обсяг послуги відповідно до потреб користувача.</w:t>
      </w:r>
    </w:p>
    <w:p w:rsidR="00FB3EBD" w:rsidRDefault="00B6000A" w:rsidP="005F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B0D">
        <w:rPr>
          <w:rFonts w:ascii="Times New Roman" w:hAnsi="Times New Roman" w:cs="Times New Roman"/>
          <w:sz w:val="28"/>
          <w:szCs w:val="28"/>
        </w:rPr>
        <w:t xml:space="preserve">Основна перевага IaaS, PaaS і SaaS полягає в тому, що вони підтримують потужність ресурсів для розв’язання будь-яких бізнес-завдань, уникаючи витрат на налаштування власного апаратного забезпечення та його адміністрування. </w:t>
      </w:r>
      <w:r w:rsidR="00FB3EBD" w:rsidRPr="005F0B0D">
        <w:rPr>
          <w:rFonts w:ascii="Times New Roman" w:hAnsi="Times New Roman" w:cs="Times New Roman"/>
          <w:sz w:val="28"/>
          <w:szCs w:val="28"/>
        </w:rPr>
        <w:t>Кожна з цих моделей має свої переваги і вони можуть бути використані в залежнос</w:t>
      </w:r>
      <w:r w:rsidRPr="005F0B0D">
        <w:rPr>
          <w:rFonts w:ascii="Times New Roman" w:hAnsi="Times New Roman" w:cs="Times New Roman"/>
          <w:sz w:val="28"/>
          <w:szCs w:val="28"/>
        </w:rPr>
        <w:t>ті від конкретних потреб користувача</w:t>
      </w:r>
      <w:r w:rsidR="00FB3EBD" w:rsidRPr="005F0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546" w:rsidRPr="00B14546" w:rsidRDefault="00B14546" w:rsidP="00B145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46"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:rsidR="005F0B0D" w:rsidRPr="00B14546" w:rsidRDefault="00B14546" w:rsidP="00432DF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546">
        <w:rPr>
          <w:rFonts w:ascii="Times New Roman" w:hAnsi="Times New Roman" w:cs="Times New Roman"/>
          <w:sz w:val="24"/>
          <w:szCs w:val="24"/>
        </w:rPr>
        <w:t>Хмарні обчислення, Integrity Systems. [Електронний ресурс]. Доступно: http://integritysys.com.ua/solutions/pricatecloud-solution. Дата звернення: Січ. 17, 2023.</w:t>
      </w:r>
    </w:p>
    <w:p w:rsidR="00B14546" w:rsidRPr="00B14546" w:rsidRDefault="00B14546" w:rsidP="00B145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4546">
        <w:rPr>
          <w:rFonts w:ascii="Times New Roman" w:hAnsi="Times New Roman" w:cs="Times New Roman"/>
          <w:sz w:val="24"/>
          <w:szCs w:val="24"/>
        </w:rPr>
        <w:t>Worldwide Public Cloud Services Spending Will More Than Double by 2023. USA, Framingham, July 3, 2019. [Online]. Available: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46">
        <w:rPr>
          <w:rFonts w:ascii="Times New Roman" w:hAnsi="Times New Roman" w:cs="Times New Roman"/>
          <w:sz w:val="24"/>
          <w:szCs w:val="24"/>
        </w:rPr>
        <w:t>https://www.idc.com/getdoc.jsp?containerId=prUS45340719. Accessed on: January 16, 2020</w:t>
      </w:r>
      <w:r w:rsidRPr="00B14546">
        <w:rPr>
          <w:rFonts w:ascii="Times New Roman" w:hAnsi="Times New Roman" w:cs="Times New Roman"/>
          <w:sz w:val="28"/>
          <w:szCs w:val="28"/>
        </w:rPr>
        <w:t>.</w:t>
      </w:r>
    </w:p>
    <w:sectPr w:rsidR="00B14546" w:rsidRPr="00B14546" w:rsidSect="00C208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431" w:rsidRDefault="00F57431" w:rsidP="00B160D5">
      <w:pPr>
        <w:spacing w:after="0" w:line="240" w:lineRule="auto"/>
      </w:pPr>
      <w:r>
        <w:separator/>
      </w:r>
    </w:p>
  </w:endnote>
  <w:endnote w:type="continuationSeparator" w:id="1">
    <w:p w:rsidR="00F57431" w:rsidRDefault="00F57431" w:rsidP="00B1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431" w:rsidRDefault="00F57431" w:rsidP="00B160D5">
      <w:pPr>
        <w:spacing w:after="0" w:line="240" w:lineRule="auto"/>
      </w:pPr>
      <w:r>
        <w:separator/>
      </w:r>
    </w:p>
  </w:footnote>
  <w:footnote w:type="continuationSeparator" w:id="1">
    <w:p w:rsidR="00F57431" w:rsidRDefault="00F57431" w:rsidP="00B16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E2B15"/>
    <w:multiLevelType w:val="hybridMultilevel"/>
    <w:tmpl w:val="799C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961B6"/>
    <w:multiLevelType w:val="hybridMultilevel"/>
    <w:tmpl w:val="B018293E"/>
    <w:lvl w:ilvl="0" w:tplc="DAD24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EBD"/>
    <w:rsid w:val="001058C2"/>
    <w:rsid w:val="0016244B"/>
    <w:rsid w:val="001A02B7"/>
    <w:rsid w:val="002B6B72"/>
    <w:rsid w:val="00351E4A"/>
    <w:rsid w:val="00391F7F"/>
    <w:rsid w:val="00432DF2"/>
    <w:rsid w:val="004613B9"/>
    <w:rsid w:val="004A0FFE"/>
    <w:rsid w:val="00540598"/>
    <w:rsid w:val="005C4001"/>
    <w:rsid w:val="005D7C6A"/>
    <w:rsid w:val="005F0B0D"/>
    <w:rsid w:val="00664A86"/>
    <w:rsid w:val="0070041F"/>
    <w:rsid w:val="007A31BA"/>
    <w:rsid w:val="007F23F4"/>
    <w:rsid w:val="00894993"/>
    <w:rsid w:val="008B1F41"/>
    <w:rsid w:val="00A63592"/>
    <w:rsid w:val="00AE4394"/>
    <w:rsid w:val="00B14546"/>
    <w:rsid w:val="00B160D5"/>
    <w:rsid w:val="00B6000A"/>
    <w:rsid w:val="00B6339D"/>
    <w:rsid w:val="00C208D1"/>
    <w:rsid w:val="00CD03C1"/>
    <w:rsid w:val="00D2274B"/>
    <w:rsid w:val="00D25036"/>
    <w:rsid w:val="00D47174"/>
    <w:rsid w:val="00DA653E"/>
    <w:rsid w:val="00E53029"/>
    <w:rsid w:val="00EC1C8E"/>
    <w:rsid w:val="00ED12C7"/>
    <w:rsid w:val="00F56FE2"/>
    <w:rsid w:val="00F57431"/>
    <w:rsid w:val="00FB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_x0000_s1028"/>
        <o:r id="V:Rule7" type="connector" idref="#_x0000_s1031"/>
        <o:r id="V:Rule8" type="connector" idref="#_x0000_s1035"/>
        <o:r id="V:Rule9" type="connector" idref="#_x0000_s1030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72"/>
  </w:style>
  <w:style w:type="paragraph" w:styleId="1">
    <w:name w:val="heading 1"/>
    <w:basedOn w:val="a"/>
    <w:link w:val="10"/>
    <w:uiPriority w:val="9"/>
    <w:qFormat/>
    <w:rsid w:val="00432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405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0F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2DF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mb-0">
    <w:name w:val="mb-0"/>
    <w:basedOn w:val="a"/>
    <w:rsid w:val="0043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wrap">
    <w:name w:val="nowrap"/>
    <w:basedOn w:val="a0"/>
    <w:rsid w:val="00432DF2"/>
  </w:style>
  <w:style w:type="paragraph" w:customStyle="1" w:styleId="small">
    <w:name w:val="small"/>
    <w:basedOn w:val="a"/>
    <w:rsid w:val="0043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wd-jnl-art-copyright">
    <w:name w:val="wd-jnl-art-copyright"/>
    <w:basedOn w:val="a0"/>
    <w:rsid w:val="00432DF2"/>
  </w:style>
  <w:style w:type="character" w:customStyle="1" w:styleId="wd-jnl-art-breadcrumb-title">
    <w:name w:val="wd-jnl-art-breadcrumb-title"/>
    <w:basedOn w:val="a0"/>
    <w:rsid w:val="00432DF2"/>
  </w:style>
  <w:style w:type="character" w:customStyle="1" w:styleId="wd-jnl-art-breadcrumb-vol">
    <w:name w:val="wd-jnl-art-breadcrumb-vol"/>
    <w:basedOn w:val="a0"/>
    <w:rsid w:val="00432DF2"/>
  </w:style>
  <w:style w:type="character" w:customStyle="1" w:styleId="wd-jnl-art-breadcrumb-issue">
    <w:name w:val="wd-jnl-art-breadcrumb-issue"/>
    <w:basedOn w:val="a0"/>
    <w:rsid w:val="00432DF2"/>
  </w:style>
  <w:style w:type="character" w:styleId="a6">
    <w:name w:val="Strong"/>
    <w:basedOn w:val="a0"/>
    <w:uiPriority w:val="22"/>
    <w:qFormat/>
    <w:rsid w:val="00432D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2500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фів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2024-02-12T13:08:00Z</dcterms:created>
  <dcterms:modified xsi:type="dcterms:W3CDTF">2024-02-12T13:08:00Z</dcterms:modified>
</cp:coreProperties>
</file>