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
          <w:bCs/>
          <w:sz w:val="28"/>
          <w:szCs w:val="28"/>
          <w:lang w:val="en-US"/>
        </w:rPr>
      </w:pPr>
      <w:r>
        <w:rPr>
          <w:b/>
          <w:bCs/>
          <w:sz w:val="28"/>
          <w:szCs w:val="28"/>
          <w:lang w:val="en-US"/>
        </w:rPr>
        <w:t>INFLUENCE OF CELLULOSE MEMBRANE MODIFICATIONS FOR FILTERING PROPERTIES</w:t>
      </w:r>
    </w:p>
    <w:p>
      <w:pPr>
        <w:pStyle w:val="Normal"/>
        <w:spacing w:lineRule="auto" w:line="360"/>
        <w:jc w:val="right"/>
        <w:rPr>
          <w:rFonts w:ascii="Times New Roman" w:hAnsi="Times New Roman" w:cs="Times New Roman"/>
          <w:b/>
          <w:b/>
          <w:bCs/>
          <w:color w:val="000000"/>
          <w:sz w:val="28"/>
          <w:szCs w:val="28"/>
          <w:lang w:val="en-US"/>
        </w:rPr>
      </w:pPr>
      <w:r>
        <w:rPr>
          <w:rFonts w:cs="Times New Roman" w:ascii="Times New Roman" w:hAnsi="Times New Roman"/>
          <w:color w:val="000000"/>
          <w:sz w:val="28"/>
          <w:szCs w:val="28"/>
          <w:lang w:val="en-US"/>
        </w:rPr>
        <w:t>Trembus Iryna</w:t>
      </w:r>
      <w:r>
        <w:rPr>
          <w:color w:val="000000"/>
          <w:sz w:val="28"/>
          <w:szCs w:val="28"/>
        </w:rPr>
        <w:t xml:space="preserve">, </w:t>
      </w:r>
      <w:r>
        <w:rPr>
          <w:rFonts w:cs="Times New Roman" w:ascii="Times New Roman" w:hAnsi="Times New Roman"/>
          <w:color w:val="000000"/>
          <w:sz w:val="28"/>
          <w:szCs w:val="28"/>
          <w:lang w:val="en-US"/>
        </w:rPr>
        <w:t>associate professor</w:t>
      </w:r>
    </w:p>
    <w:p>
      <w:pPr>
        <w:pStyle w:val="Normal"/>
        <w:spacing w:lineRule="auto" w:line="360"/>
        <w:jc w:val="right"/>
        <w:rPr>
          <w:b/>
          <w:b/>
          <w:bCs/>
          <w:color w:val="000000"/>
          <w:sz w:val="28"/>
          <w:szCs w:val="28"/>
        </w:rPr>
      </w:pPr>
      <w:r>
        <w:rPr>
          <w:rFonts w:cs="Times New Roman"/>
          <w:color w:val="000000"/>
          <w:sz w:val="28"/>
          <w:szCs w:val="28"/>
          <w:lang w:val="en-US"/>
        </w:rPr>
        <w:t>National Technical University of Ukraine «Igor Sikorsky</w:t>
      </w:r>
    </w:p>
    <w:p>
      <w:pPr>
        <w:pStyle w:val="Normal"/>
        <w:spacing w:lineRule="auto" w:line="360"/>
        <w:jc w:val="right"/>
        <w:rPr>
          <w:b/>
          <w:b/>
          <w:bCs/>
          <w:color w:val="000000"/>
          <w:sz w:val="28"/>
          <w:szCs w:val="28"/>
        </w:rPr>
      </w:pPr>
      <w:r>
        <w:rPr>
          <w:rFonts w:cs="Times New Roman"/>
          <w:color w:val="000000"/>
          <w:sz w:val="28"/>
          <w:szCs w:val="28"/>
          <w:lang w:val="en-US"/>
        </w:rPr>
        <w:t>Kyiv Polytechnic Institute», Kyiv</w:t>
      </w:r>
    </w:p>
    <w:p>
      <w:pPr>
        <w:pStyle w:val="11"/>
        <w:ind w:hanging="0"/>
        <w:jc w:val="right"/>
        <w:rPr>
          <w:lang w:val="en-US"/>
        </w:rPr>
      </w:pPr>
      <w:r>
        <w:rPr/>
        <w:t>ORCID: 0000-0001-</w:t>
      </w:r>
      <w:r>
        <w:rPr>
          <w:lang w:val="en-US"/>
        </w:rPr>
        <w:t>7481-4144</w:t>
      </w:r>
    </w:p>
    <w:p>
      <w:pPr>
        <w:pStyle w:val="Normal"/>
        <w:spacing w:lineRule="auto" w:line="360"/>
        <w:jc w:val="right"/>
        <w:rPr>
          <w:rFonts w:ascii="Times New Roman" w:hAnsi="Times New Roman" w:cs="Times New Roman"/>
          <w:b/>
          <w:b/>
          <w:color w:val="000000"/>
          <w:sz w:val="28"/>
          <w:szCs w:val="28"/>
        </w:rPr>
      </w:pPr>
      <w:r>
        <w:rPr>
          <w:rFonts w:cs="Times New Roman" w:ascii="Times New Roman" w:hAnsi="Times New Roman"/>
          <w:color w:val="000000"/>
          <w:sz w:val="28"/>
          <w:szCs w:val="28"/>
          <w:lang w:val="en-US"/>
        </w:rPr>
        <w:t>H</w:t>
      </w:r>
      <w:r>
        <w:rPr>
          <w:rFonts w:cs="Times New Roman" w:ascii="Times New Roman" w:hAnsi="Times New Roman"/>
          <w:color w:val="000000"/>
          <w:sz w:val="28"/>
          <w:szCs w:val="28"/>
          <w:lang w:val="en-US"/>
        </w:rPr>
        <w:t xml:space="preserve">ondovska Anna, </w:t>
      </w:r>
      <w:r>
        <w:rPr>
          <w:rFonts w:cs="Times New Roman" w:ascii="Times New Roman" w:hAnsi="Times New Roman"/>
          <w:color w:val="000000"/>
          <w:sz w:val="28"/>
          <w:szCs w:val="28"/>
          <w:lang w:val="en-US"/>
        </w:rPr>
        <w:t>PhD student</w:t>
      </w:r>
    </w:p>
    <w:p>
      <w:pPr>
        <w:pStyle w:val="Normal"/>
        <w:spacing w:lineRule="auto" w:line="360"/>
        <w:jc w:val="right"/>
        <w:rPr>
          <w:b/>
          <w:b/>
          <w:bCs/>
          <w:color w:val="000000"/>
          <w:sz w:val="28"/>
          <w:szCs w:val="28"/>
        </w:rPr>
      </w:pPr>
      <w:r>
        <w:rPr>
          <w:rFonts w:cs="Times New Roman"/>
          <w:color w:val="000000"/>
          <w:sz w:val="28"/>
          <w:szCs w:val="28"/>
          <w:lang w:val="en-US"/>
        </w:rPr>
        <w:t xml:space="preserve">National Technical University of Ukraine </w:t>
      </w:r>
    </w:p>
    <w:p>
      <w:pPr>
        <w:pStyle w:val="Normal"/>
        <w:spacing w:lineRule="auto" w:line="360"/>
        <w:jc w:val="right"/>
        <w:rPr>
          <w:b/>
          <w:b/>
          <w:bCs/>
          <w:color w:val="000000"/>
          <w:sz w:val="28"/>
          <w:szCs w:val="28"/>
        </w:rPr>
      </w:pPr>
      <w:r>
        <w:rPr>
          <w:rFonts w:cs="Times New Roman"/>
          <w:color w:val="000000"/>
          <w:sz w:val="28"/>
          <w:szCs w:val="28"/>
          <w:lang w:val="en-US"/>
        </w:rPr>
        <w:t>«Igor Sikorsky Kyiv Polytechnic Institute», Kyiv</w:t>
      </w:r>
    </w:p>
    <w:p>
      <w:pPr>
        <w:pStyle w:val="Normal"/>
        <w:spacing w:lineRule="auto" w:line="360"/>
        <w:jc w:val="right"/>
        <w:rPr>
          <w:b/>
          <w:b/>
          <w:bCs/>
          <w:color w:val="000000"/>
          <w:sz w:val="28"/>
          <w:szCs w:val="28"/>
        </w:rPr>
      </w:pPr>
      <w:r>
        <w:rPr>
          <w:rFonts w:cs="Times New Roman"/>
          <w:color w:val="000000"/>
          <w:sz w:val="28"/>
          <w:szCs w:val="28"/>
          <w:lang w:val="en-US"/>
        </w:rPr>
        <w:t>ORCID 0000-0002-9795-768X</w:t>
      </w:r>
    </w:p>
    <w:p>
      <w:pPr>
        <w:pStyle w:val="Normal"/>
        <w:spacing w:lineRule="auto" w:line="360"/>
        <w:jc w:val="right"/>
        <w:rPr>
          <w:rFonts w:ascii="Times New Roman" w:hAnsi="Times New Roman" w:cs="Times New Roman"/>
          <w:b/>
          <w:b/>
          <w:bCs/>
          <w:color w:val="000000"/>
          <w:sz w:val="28"/>
          <w:szCs w:val="28"/>
          <w:lang w:val="en-US"/>
        </w:rPr>
      </w:pPr>
      <w:r>
        <w:rPr>
          <w:rFonts w:cs="Times New Roman" w:ascii="Times New Roman" w:hAnsi="Times New Roman"/>
          <w:color w:val="000000"/>
          <w:sz w:val="28"/>
          <w:szCs w:val="28"/>
          <w:lang w:val="en-US"/>
        </w:rPr>
        <w:t>Mykhailenko Nazarii</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master</w:t>
      </w:r>
    </w:p>
    <w:p>
      <w:pPr>
        <w:pStyle w:val="Normal"/>
        <w:spacing w:lineRule="auto" w:line="360"/>
        <w:jc w:val="right"/>
        <w:rPr>
          <w:b/>
          <w:b/>
          <w:bCs/>
          <w:color w:val="000000"/>
          <w:sz w:val="28"/>
          <w:szCs w:val="28"/>
        </w:rPr>
      </w:pPr>
      <w:r>
        <w:rPr>
          <w:rFonts w:cs="Times New Roman"/>
          <w:color w:val="000000"/>
          <w:sz w:val="28"/>
          <w:szCs w:val="28"/>
          <w:lang w:val="en-US"/>
        </w:rPr>
        <w:t>National</w:t>
      </w:r>
      <w:r>
        <w:rPr>
          <w:rFonts w:cs="Times New Roman"/>
          <w:color w:val="000000"/>
          <w:sz w:val="28"/>
          <w:szCs w:val="28"/>
        </w:rPr>
        <w:t xml:space="preserve"> </w:t>
      </w:r>
      <w:r>
        <w:rPr>
          <w:rFonts w:cs="Times New Roman"/>
          <w:color w:val="000000"/>
          <w:sz w:val="28"/>
          <w:szCs w:val="28"/>
          <w:lang w:val="en-US"/>
        </w:rPr>
        <w:t>Technical</w:t>
      </w:r>
      <w:r>
        <w:rPr>
          <w:rFonts w:cs="Times New Roman"/>
          <w:color w:val="000000"/>
          <w:sz w:val="28"/>
          <w:szCs w:val="28"/>
        </w:rPr>
        <w:t xml:space="preserve"> </w:t>
      </w:r>
      <w:r>
        <w:rPr>
          <w:rFonts w:cs="Times New Roman"/>
          <w:color w:val="000000"/>
          <w:sz w:val="28"/>
          <w:szCs w:val="28"/>
          <w:lang w:val="en-US"/>
        </w:rPr>
        <w:t>University</w:t>
      </w:r>
      <w:r>
        <w:rPr>
          <w:rFonts w:cs="Times New Roman"/>
          <w:color w:val="000000"/>
          <w:sz w:val="28"/>
          <w:szCs w:val="28"/>
        </w:rPr>
        <w:t xml:space="preserve"> </w:t>
      </w:r>
      <w:r>
        <w:rPr>
          <w:rFonts w:cs="Times New Roman"/>
          <w:color w:val="000000"/>
          <w:sz w:val="28"/>
          <w:szCs w:val="28"/>
          <w:lang w:val="en-US"/>
        </w:rPr>
        <w:t>of</w:t>
      </w:r>
      <w:r>
        <w:rPr>
          <w:rFonts w:cs="Times New Roman"/>
          <w:color w:val="000000"/>
          <w:sz w:val="28"/>
          <w:szCs w:val="28"/>
        </w:rPr>
        <w:t xml:space="preserve"> </w:t>
      </w:r>
      <w:r>
        <w:rPr>
          <w:rFonts w:cs="Times New Roman"/>
          <w:color w:val="000000"/>
          <w:sz w:val="28"/>
          <w:szCs w:val="28"/>
          <w:lang w:val="en-US"/>
        </w:rPr>
        <w:t>Ukraine</w:t>
      </w:r>
      <w:r>
        <w:rPr>
          <w:rFonts w:cs="Times New Roman"/>
          <w:color w:val="000000"/>
          <w:sz w:val="28"/>
          <w:szCs w:val="28"/>
        </w:rPr>
        <w:t xml:space="preserve"> </w:t>
      </w:r>
    </w:p>
    <w:p>
      <w:pPr>
        <w:pStyle w:val="Normal"/>
        <w:spacing w:lineRule="auto" w:line="360"/>
        <w:jc w:val="right"/>
        <w:rPr>
          <w:b/>
          <w:b/>
          <w:bCs/>
          <w:color w:val="000000"/>
          <w:sz w:val="28"/>
          <w:szCs w:val="28"/>
        </w:rPr>
      </w:pPr>
      <w:r>
        <w:rPr>
          <w:rFonts w:cs="Times New Roman"/>
          <w:color w:val="000000"/>
          <w:sz w:val="28"/>
          <w:szCs w:val="28"/>
        </w:rPr>
        <w:t>«</w:t>
      </w:r>
      <w:r>
        <w:rPr>
          <w:rFonts w:cs="Times New Roman"/>
          <w:color w:val="000000"/>
          <w:sz w:val="28"/>
          <w:szCs w:val="28"/>
          <w:lang w:val="en-US"/>
        </w:rPr>
        <w:t>Igor</w:t>
      </w:r>
      <w:r>
        <w:rPr>
          <w:rFonts w:cs="Times New Roman"/>
          <w:color w:val="000000"/>
          <w:sz w:val="28"/>
          <w:szCs w:val="28"/>
        </w:rPr>
        <w:t xml:space="preserve"> </w:t>
      </w:r>
      <w:r>
        <w:rPr>
          <w:rFonts w:cs="Times New Roman"/>
          <w:color w:val="000000"/>
          <w:sz w:val="28"/>
          <w:szCs w:val="28"/>
          <w:lang w:val="en-US"/>
        </w:rPr>
        <w:t>Sikorsky</w:t>
      </w:r>
      <w:r>
        <w:rPr>
          <w:rFonts w:cs="Times New Roman"/>
          <w:color w:val="000000"/>
          <w:sz w:val="28"/>
          <w:szCs w:val="28"/>
        </w:rPr>
        <w:t xml:space="preserve"> </w:t>
      </w:r>
      <w:r>
        <w:rPr>
          <w:rFonts w:cs="Times New Roman"/>
          <w:color w:val="000000"/>
          <w:sz w:val="28"/>
          <w:szCs w:val="28"/>
          <w:lang w:val="en-US"/>
        </w:rPr>
        <w:t>Kyiv</w:t>
      </w:r>
      <w:r>
        <w:rPr>
          <w:rFonts w:cs="Times New Roman"/>
          <w:color w:val="000000"/>
          <w:sz w:val="28"/>
          <w:szCs w:val="28"/>
        </w:rPr>
        <w:t xml:space="preserve"> </w:t>
      </w:r>
      <w:r>
        <w:rPr>
          <w:rFonts w:cs="Times New Roman"/>
          <w:color w:val="000000"/>
          <w:sz w:val="28"/>
          <w:szCs w:val="28"/>
          <w:lang w:val="en-US"/>
        </w:rPr>
        <w:t>Polytechnic</w:t>
      </w:r>
      <w:r>
        <w:rPr>
          <w:rFonts w:cs="Times New Roman"/>
          <w:color w:val="000000"/>
          <w:sz w:val="28"/>
          <w:szCs w:val="28"/>
        </w:rPr>
        <w:t xml:space="preserve"> </w:t>
      </w:r>
      <w:r>
        <w:rPr>
          <w:rFonts w:cs="Times New Roman"/>
          <w:color w:val="000000"/>
          <w:sz w:val="28"/>
          <w:szCs w:val="28"/>
          <w:lang w:val="en-US"/>
        </w:rPr>
        <w:t>Institute</w:t>
      </w:r>
      <w:r>
        <w:rPr>
          <w:rFonts w:cs="Times New Roman"/>
          <w:color w:val="000000"/>
          <w:sz w:val="28"/>
          <w:szCs w:val="28"/>
        </w:rPr>
        <w:t xml:space="preserve">», </w:t>
      </w:r>
      <w:r>
        <w:rPr>
          <w:rFonts w:cs="Times New Roman"/>
          <w:color w:val="000000"/>
          <w:sz w:val="28"/>
          <w:szCs w:val="28"/>
          <w:lang w:val="en-US"/>
        </w:rPr>
        <w:t>Kyiv</w:t>
      </w:r>
    </w:p>
    <w:p>
      <w:pPr>
        <w:pStyle w:val="Normal"/>
        <w:spacing w:lineRule="auto" w:line="360"/>
        <w:jc w:val="right"/>
        <w:rPr>
          <w:b/>
          <w:b/>
          <w:sz w:val="28"/>
          <w:szCs w:val="28"/>
        </w:rPr>
      </w:pPr>
      <w:r>
        <w:rPr>
          <w:rFonts w:cs="Times New Roman"/>
          <w:sz w:val="28"/>
          <w:szCs w:val="28"/>
          <w:lang w:val="ru-RU"/>
        </w:rPr>
        <w:t>ORCID</w:t>
      </w:r>
      <w:r>
        <w:rPr/>
        <w:t xml:space="preserve"> </w:t>
      </w:r>
      <w:r>
        <w:rPr>
          <w:rFonts w:cs="Times New Roman"/>
          <w:sz w:val="28"/>
          <w:szCs w:val="28"/>
          <w:lang w:val="ru-RU"/>
        </w:rPr>
        <w:t>0009-0004-8342-7540</w:t>
      </w:r>
    </w:p>
    <w:p>
      <w:pPr>
        <w:pStyle w:val="Normal"/>
        <w:spacing w:lineRule="auto" w:line="36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lang w:val="en-US"/>
        </w:rPr>
      </w:pPr>
      <w:r>
        <w:rPr>
          <w:rFonts w:cs="Times New Roman" w:ascii="Times New Roman" w:hAnsi="Times New Roman"/>
          <w:sz w:val="28"/>
          <w:szCs w:val="28"/>
        </w:rPr>
        <w:tab/>
      </w:r>
      <w:r>
        <w:rPr>
          <w:rFonts w:cs="Times New Roman" w:ascii="Times New Roman" w:hAnsi="Times New Roman"/>
          <w:b/>
          <w:bCs/>
          <w:i/>
          <w:iCs/>
          <w:sz w:val="28"/>
          <w:szCs w:val="28"/>
          <w:lang w:val="en-US"/>
        </w:rPr>
        <w:t xml:space="preserve">Abstract. </w:t>
      </w:r>
      <w:r>
        <w:rPr>
          <w:rFonts w:cs="Times New Roman" w:ascii="Times New Roman" w:hAnsi="Times New Roman"/>
          <w:bCs/>
          <w:i/>
          <w:iCs/>
          <w:sz w:val="28"/>
          <w:szCs w:val="28"/>
          <w:lang w:val="en-US"/>
        </w:rPr>
        <w:t>The usage of membrane processes for polluted water purification requires research new eco-friendly and cheap materials for membranes production. Cellulose material can be available and alternative raw material for this aim, but it should be noted that</w:t>
      </w:r>
      <w:r>
        <w:rPr>
          <w:rFonts w:cs="Times New Roman" w:ascii="Times New Roman" w:hAnsi="Times New Roman"/>
          <w:bCs/>
          <w:i/>
          <w:iCs/>
          <w:sz w:val="28"/>
          <w:szCs w:val="28"/>
        </w:rPr>
        <w:t xml:space="preserve"> </w:t>
      </w:r>
      <w:r>
        <w:rPr>
          <w:rFonts w:cs="Times New Roman" w:ascii="Times New Roman" w:hAnsi="Times New Roman"/>
          <w:bCs/>
          <w:i/>
          <w:iCs/>
          <w:sz w:val="28"/>
          <w:szCs w:val="28"/>
          <w:lang w:val="en-US"/>
        </w:rPr>
        <w:t>before usage it should be improved it filtering properties. In order to it is proposed to modify cellulose membranes with bentonite, microcrystalline cellulose, polyvinyl alcohol, mylar fibers, triethylamine, epichlorohydrin, corn starch to achieve the goal of filtration parameters improvement.</w:t>
      </w:r>
    </w:p>
    <w:p>
      <w:pPr>
        <w:pStyle w:val="Normal"/>
        <w:spacing w:lineRule="auto" w:line="360"/>
        <w:jc w:val="both"/>
        <w:rPr>
          <w:rFonts w:ascii="Calibri" w:hAnsi="Calibri" w:asciiTheme="minorHAnsi" w:hAnsiTheme="minorHAnsi"/>
          <w:sz w:val="28"/>
          <w:szCs w:val="28"/>
          <w:lang w:val="en-US"/>
        </w:rPr>
      </w:pPr>
      <w:r>
        <w:rPr/>
        <w:tab/>
      </w:r>
      <w:r>
        <w:rPr>
          <w:rFonts w:cs="Times New Roman" w:ascii="Times New Roman" w:hAnsi="Times New Roman"/>
          <w:lang w:val="en-US"/>
        </w:rPr>
        <w:t>M</w:t>
      </w:r>
      <w:r>
        <w:rPr>
          <w:sz w:val="28"/>
          <w:szCs w:val="28"/>
          <w:lang w:val="en-US"/>
        </w:rPr>
        <w:t>embrane process is the most common technology for water purification nowadays, but it requires innovative solutions for preservation environmental standards, in particular membrane production technology. The membrane technology has</w:t>
      </w:r>
      <w:r>
        <w:rPr>
          <w:sz w:val="28"/>
          <w:szCs w:val="28"/>
        </w:rPr>
        <w:t xml:space="preserve"> </w:t>
      </w:r>
      <w:r>
        <w:rPr>
          <w:rFonts w:cs="Times New Roman" w:ascii="Times New Roman" w:hAnsi="Times New Roman"/>
          <w:sz w:val="28"/>
          <w:szCs w:val="28"/>
          <w:lang w:val="en-US"/>
        </w:rPr>
        <w:t>great</w:t>
      </w:r>
      <w:r>
        <w:rPr>
          <w:sz w:val="28"/>
          <w:szCs w:val="28"/>
          <w:lang w:val="en-US"/>
        </w:rPr>
        <w:t xml:space="preserve"> economic potential because it is accessible and has possibility to carry out the process of purification in environmentally friendly way comparing with other methods of cleaning polluted waters [1]. There are known methods of obtaining membranes based on synthetic materials that perform function of cleaning polluted water but they increase the burden on the cleaning ecosystem.</w:t>
      </w:r>
      <w:r>
        <w:rPr>
          <w:sz w:val="28"/>
          <w:szCs w:val="28"/>
        </w:rPr>
        <w:tab/>
      </w:r>
    </w:p>
    <w:p>
      <w:pPr>
        <w:pStyle w:val="Normal"/>
        <w:spacing w:lineRule="auto" w:line="360"/>
        <w:ind w:firstLine="709"/>
        <w:jc w:val="both"/>
        <w:rPr>
          <w:lang w:val="en-US"/>
        </w:rPr>
      </w:pPr>
      <w:r>
        <w:rPr>
          <w:sz w:val="28"/>
          <w:szCs w:val="28"/>
          <w:lang w:val="en-US"/>
        </w:rPr>
        <w:t xml:space="preserve">The </w:t>
      </w:r>
      <w:r>
        <w:rPr>
          <w:rFonts w:cs="Times New Roman" w:ascii="Times New Roman" w:hAnsi="Times New Roman"/>
          <w:sz w:val="28"/>
          <w:szCs w:val="28"/>
          <w:lang w:val="en-US"/>
        </w:rPr>
        <w:t>increases</w:t>
      </w:r>
      <w:r>
        <w:rPr>
          <w:sz w:val="28"/>
          <w:szCs w:val="28"/>
          <w:lang w:val="en-US"/>
        </w:rPr>
        <w:t xml:space="preserve"> usage of synthetic materials in combination with other factors such as active industrialization, urbanization, non-compliance with international standards for waste management and deforestation can have irreparable impact on the environment which can lead to full ecosystem destruction [2]. Usage of ecological raw materials for membranes production </w:t>
      </w:r>
      <w:r>
        <w:rPr>
          <w:rFonts w:cs="Times New Roman" w:ascii="Times New Roman" w:hAnsi="Times New Roman"/>
          <w:sz w:val="28"/>
          <w:szCs w:val="28"/>
          <w:lang w:val="en-US"/>
        </w:rPr>
        <w:t>in order</w:t>
      </w:r>
      <w:r>
        <w:rPr>
          <w:sz w:val="28"/>
          <w:szCs w:val="28"/>
          <w:lang w:val="en-US"/>
        </w:rPr>
        <w:t xml:space="preserve"> to replace synthetic ones does not fully solve the announced problem but it can reduce the burden on the environment.</w:t>
      </w:r>
    </w:p>
    <w:p>
      <w:pPr>
        <w:pStyle w:val="Normal"/>
        <w:spacing w:lineRule="auto" w:line="360"/>
        <w:jc w:val="both"/>
        <w:rPr>
          <w:rFonts w:ascii="Times New Roman" w:hAnsi="Times New Roman" w:cs="Times New Roman"/>
          <w:lang w:val="en-US"/>
        </w:rPr>
      </w:pPr>
      <w:r>
        <w:rPr>
          <w:sz w:val="28"/>
          <w:szCs w:val="28"/>
        </w:rPr>
        <w:tab/>
      </w:r>
      <w:r>
        <w:rPr>
          <w:rFonts w:cs="Times New Roman" w:ascii="Times New Roman" w:hAnsi="Times New Roman"/>
          <w:sz w:val="28"/>
          <w:szCs w:val="28"/>
          <w:lang w:val="en-US"/>
        </w:rPr>
        <w:t>As well known ecological material, cellulose has great attention of scientists for purpose to use it in membrane processes. It has number of advantages like high biocompatibility and several functional groups, which allows usage of cellulose material for purification various types of pollutants such as metal ions, organic substances, microorganisms. Cellulose functional groups are easily modified by using various chemicals which allows to expand the spectrum of its usage [3-7].</w:t>
      </w:r>
    </w:p>
    <w:p>
      <w:pPr>
        <w:pStyle w:val="Normal"/>
        <w:spacing w:lineRule="auto" w:line="360"/>
        <w:jc w:val="both"/>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lang w:val="en-US"/>
        </w:rPr>
        <w:t>Sulfate cellulose is good base material for usage in membrane technologies which have high mechanical characteristics: breaking length at least 8500 m and compressive strength at least 440 kPa. It were investigated filtering properties of laboratory samples of XB-5 sulfate cellulose with a degree of fineness of 90 ± 2 °СR, mass weight 80 g/m</w:t>
      </w:r>
      <w:r>
        <w:rPr>
          <w:rFonts w:ascii="Times New Roman" w:hAnsi="Times New Roman"/>
          <w:sz w:val="28"/>
          <w:szCs w:val="28"/>
          <w:vertAlign w:val="superscript"/>
          <w:lang w:val="en-US"/>
        </w:rPr>
        <w:t>2</w:t>
      </w:r>
      <w:r>
        <w:rPr>
          <w:rFonts w:ascii="Times New Roman" w:hAnsi="Times New Roman"/>
          <w:sz w:val="28"/>
          <w:szCs w:val="28"/>
          <w:lang w:val="en-US"/>
        </w:rPr>
        <w:t xml:space="preserve"> without no additives and with addition of various auxiliary substances to paper mass like bentonite, microcrystalline cellulose, polyvinyl alcohol, mylar fiber, triethylamine, epichlorohydrin, corn starch. All tests were carried out in a baramembrane cell with different pressures from 0.2 to 1 atm. </w:t>
      </w:r>
    </w:p>
    <w:p>
      <w:pPr>
        <w:pStyle w:val="Normal"/>
        <w:spacing w:lineRule="auto" w:line="360"/>
        <w:ind w:firstLine="709"/>
        <w:jc w:val="both"/>
        <w:rPr>
          <w:rFonts w:ascii="Times New Roman" w:hAnsi="Times New Roman"/>
          <w:sz w:val="28"/>
          <w:szCs w:val="28"/>
          <w:lang w:val="en-US"/>
        </w:rPr>
      </w:pPr>
      <w:r>
        <w:rPr>
          <w:rFonts w:ascii="Times New Roman" w:hAnsi="Times New Roman"/>
          <w:sz w:val="28"/>
          <w:szCs w:val="28"/>
          <w:lang w:val="en-US"/>
        </w:rPr>
        <w:t>It was determined that laboratory sulfate cellulose samples without no additives with weigh 80 g/m</w:t>
      </w:r>
      <w:r>
        <w:rPr>
          <w:rFonts w:ascii="Times New Roman" w:hAnsi="Times New Roman"/>
          <w:sz w:val="28"/>
          <w:szCs w:val="28"/>
          <w:vertAlign w:val="superscript"/>
          <w:lang w:val="en-US"/>
        </w:rPr>
        <w:t>2</w:t>
      </w:r>
      <w:r>
        <w:rPr>
          <w:rFonts w:ascii="Times New Roman" w:hAnsi="Times New Roman"/>
          <w:sz w:val="28"/>
          <w:szCs w:val="28"/>
          <w:lang w:val="en-US"/>
        </w:rPr>
        <w:t xml:space="preserve"> withstand pressure up to 1 atm and cleans polluted water from agglomerates 5-10 microns in size. Sulfate fibers withstand created load in the baramembrane cell due to their elasticity and elastic strength.</w:t>
      </w:r>
    </w:p>
    <w:p>
      <w:pPr>
        <w:pStyle w:val="Normal"/>
        <w:spacing w:lineRule="auto" w:line="360"/>
        <w:jc w:val="both"/>
        <w:rPr>
          <w:lang w:val="en-US"/>
        </w:rPr>
      </w:pPr>
      <w:r>
        <w:rPr>
          <w:rFonts w:ascii="Times New Roman" w:hAnsi="Times New Roman"/>
          <w:sz w:val="28"/>
          <w:szCs w:val="28"/>
        </w:rPr>
        <w:tab/>
      </w:r>
      <w:r>
        <w:rPr>
          <w:rFonts w:ascii="Times New Roman" w:hAnsi="Times New Roman"/>
          <w:sz w:val="28"/>
          <w:szCs w:val="28"/>
          <w:lang w:val="en-US"/>
        </w:rPr>
        <w:t>The addition of mylar fibers with consumption 30% of absolute dry fibers mass and 15% polyvinyl alcohol to the paper mass do not improve the mechanical characteristics of the samples. Synthetic fibers do not have active functional groups and consumption of polyvinyl alcohol is not sufficient for additional bonds formation. Polyvinyl alcohol polar groups primarily interact with hydroxyl groups witch sulfate fibers have.</w:t>
      </w:r>
    </w:p>
    <w:p>
      <w:pPr>
        <w:pStyle w:val="Normal"/>
        <w:spacing w:lineRule="auto" w:line="360"/>
        <w:jc w:val="both"/>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lang w:val="en-US"/>
        </w:rPr>
        <w:t>A study connected with usage of corn starch which primary modified with aminating solution to improve filtering characteristics in laboratory samples of cellulose membranes was conducted. Epichlorohydrin with triethylamine in a molar ratio 1:1 was used as aminating reagent. It was established that it is necessary to increase the consumption of aminating glues in relation to absolute dry fibers to improve intermolecular bonds in cellulose components with amino groups of modified starch.</w:t>
      </w:r>
    </w:p>
    <w:p>
      <w:pPr>
        <w:pStyle w:val="Normal"/>
        <w:spacing w:lineRule="auto" w:line="360"/>
        <w:ind w:firstLine="709"/>
        <w:jc w:val="both"/>
        <w:rPr>
          <w:rFonts w:ascii="Times New Roman" w:hAnsi="Times New Roman"/>
          <w:sz w:val="28"/>
          <w:szCs w:val="28"/>
          <w:lang w:val="en-US"/>
        </w:rPr>
      </w:pPr>
      <w:r>
        <w:rPr>
          <w:rFonts w:ascii="Times New Roman" w:hAnsi="Times New Roman"/>
          <w:sz w:val="28"/>
          <w:szCs w:val="28"/>
          <w:lang w:val="en-US"/>
        </w:rPr>
        <w:t xml:space="preserve">Bentonite addition to cellulose sulfate membrane with polyvinyl alcohol with consumption 10% by weight of absolute dry fibers show deterioration of samples mechanical characteristics due to no interaction between bentonite and cellulose fibers. Therefore, it is necessary to carry out the stage of its acid treatment before adding it to the fibrous mass to activate the reactivity of bentonite. </w:t>
      </w:r>
    </w:p>
    <w:p>
      <w:pPr>
        <w:pStyle w:val="Normal"/>
        <w:spacing w:lineRule="auto" w:line="360"/>
        <w:jc w:val="both"/>
        <w:rPr>
          <w:rFonts w:ascii="Times New Roman" w:hAnsi="Times New Roman"/>
          <w:color w:val="000000"/>
          <w:sz w:val="28"/>
          <w:szCs w:val="28"/>
          <w:lang w:val="en-US"/>
        </w:rPr>
      </w:pPr>
      <w:r>
        <w:rPr>
          <w:rFonts w:ascii="Times New Roman" w:hAnsi="Times New Roman"/>
          <w:color w:val="000000"/>
          <w:sz w:val="28"/>
          <w:szCs w:val="28"/>
        </w:rPr>
        <w:tab/>
      </w:r>
      <w:r>
        <w:rPr>
          <w:rFonts w:ascii="Times New Roman" w:hAnsi="Times New Roman"/>
          <w:color w:val="000000"/>
          <w:sz w:val="28"/>
          <w:szCs w:val="28"/>
          <w:lang w:val="en-US"/>
        </w:rPr>
        <w:t>The microcrystalline cellulose addition into paper mass with sulfate cellulose  with it consumption 10% of the absolute dry fibers weight does not improve membrane filtering properties and does not contribute it strength improving. The membrane witch made in such way cannot withstand a pressure of 0.2 atm.</w:t>
      </w:r>
    </w:p>
    <w:p>
      <w:pPr>
        <w:pStyle w:val="Normal"/>
        <w:spacing w:lineRule="auto" w:line="360"/>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The studies of sulfate cellulose modification technology have shown that for effective considered chemicals usage it is necessary to increase their reactivity due to their additional modification for more effective interaction of cellulose functional groups with modifying components.</w:t>
      </w:r>
    </w:p>
    <w:p>
      <w:pPr>
        <w:pStyle w:val="Normal"/>
        <w:spacing w:lineRule="auto" w:line="360"/>
        <w:ind w:firstLine="709"/>
        <w:jc w:val="both"/>
        <w:rPr>
          <w:lang w:val="en-US"/>
        </w:rPr>
      </w:pPr>
      <w:r>
        <w:rPr>
          <w:lang w:val="en-US"/>
        </w:rPr>
      </w:r>
    </w:p>
    <w:p>
      <w:pPr>
        <w:pStyle w:val="Normal"/>
        <w:spacing w:lineRule="auto" w:line="360"/>
        <w:jc w:val="center"/>
        <w:rPr>
          <w:rFonts w:ascii="Times New Roman" w:hAnsi="Times New Roman"/>
          <w:b/>
          <w:b/>
          <w:bCs/>
          <w:sz w:val="28"/>
          <w:szCs w:val="28"/>
          <w:lang w:val="en-US"/>
        </w:rPr>
      </w:pPr>
      <w:r>
        <w:rPr>
          <w:rFonts w:ascii="Times New Roman" w:hAnsi="Times New Roman"/>
          <w:b/>
          <w:bCs/>
          <w:sz w:val="28"/>
          <w:szCs w:val="28"/>
          <w:lang w:val="en-US"/>
        </w:rPr>
        <w:t>References</w:t>
      </w:r>
    </w:p>
    <w:p>
      <w:pPr>
        <w:pStyle w:val="Normal"/>
        <w:jc w:val="center"/>
        <w:rPr>
          <w:rFonts w:ascii="Times New Roman" w:hAnsi="Times New Roman"/>
          <w:b/>
          <w:b/>
          <w:bCs/>
          <w:sz w:val="28"/>
          <w:szCs w:val="28"/>
        </w:rPr>
      </w:pPr>
      <w:r>
        <w:rPr>
          <w:rFonts w:ascii="Times New Roman" w:hAnsi="Times New Roman"/>
          <w:b/>
          <w:bCs/>
          <w:sz w:val="28"/>
          <w:szCs w:val="28"/>
        </w:rPr>
      </w:r>
    </w:p>
    <w:p>
      <w:pPr>
        <w:pStyle w:val="Normal"/>
        <w:spacing w:lineRule="auto" w:line="360"/>
        <w:ind w:firstLine="540"/>
        <w:jc w:val="both"/>
        <w:rPr>
          <w:rFonts w:ascii="Times New Roman" w:hAnsi="Times New Roman"/>
        </w:rPr>
      </w:pPr>
      <w:r>
        <w:rPr>
          <w:rFonts w:ascii="Times New Roman" w:hAnsi="Times New Roman"/>
        </w:rPr>
        <w:t>1. Seminska O., Kucheruk D., Balakina M. Ochyshchennia miskykh stichnykh vod membrannymy metodamy. Dopovidi Natsionalnoi akademii nauk Ukrainy. Ekolohiia. 2016. №11, с. 112-116.</w:t>
      </w:r>
    </w:p>
    <w:p>
      <w:pPr>
        <w:pStyle w:val="Normal"/>
        <w:spacing w:lineRule="auto" w:line="360"/>
        <w:ind w:firstLine="540"/>
        <w:jc w:val="both"/>
        <w:rPr>
          <w:rFonts w:ascii="Times New Roman" w:hAnsi="Times New Roman"/>
        </w:rPr>
      </w:pPr>
      <w:r>
        <w:rPr>
          <w:rFonts w:ascii="Times New Roman" w:hAnsi="Times New Roman"/>
        </w:rPr>
        <w:t xml:space="preserve">2. </w:t>
      </w:r>
      <w:r>
        <w:rPr>
          <w:rFonts w:ascii="Times New Roman" w:hAnsi="Times New Roman"/>
          <w:bCs/>
        </w:rPr>
        <w:t>Zi Yang, Yi Zhou, Zhiyuan Feng, Xiaobo Rui, Tong Zhang, Zhien Zhang. A Review on Reverse Osmosis and Nanofiltration Membranes for Water Purification.</w:t>
      </w:r>
      <w:r>
        <w:rPr>
          <w:rFonts w:ascii="Times New Roman" w:hAnsi="Times New Roman"/>
          <w:bCs/>
          <w:lang w:val="en-US"/>
        </w:rPr>
        <w:t xml:space="preserve"> </w:t>
      </w:r>
      <w:r>
        <w:rPr>
          <w:rFonts w:ascii="Times New Roman" w:hAnsi="Times New Roman"/>
          <w:bCs/>
          <w:i/>
        </w:rPr>
        <w:t>Polymers</w:t>
      </w:r>
      <w:r>
        <w:rPr>
          <w:rFonts w:ascii="Times New Roman" w:hAnsi="Times New Roman"/>
          <w:bCs/>
          <w:i/>
          <w:lang w:val="en-US"/>
        </w:rPr>
        <w:t xml:space="preserve">. </w:t>
      </w:r>
      <w:r>
        <w:rPr>
          <w:rFonts w:ascii="Times New Roman" w:hAnsi="Times New Roman"/>
          <w:bCs/>
        </w:rPr>
        <w:t>2019</w:t>
      </w:r>
      <w:r>
        <w:rPr>
          <w:rFonts w:ascii="Times New Roman" w:hAnsi="Times New Roman"/>
          <w:bCs/>
          <w:lang w:val="en-US"/>
        </w:rPr>
        <w:t>.</w:t>
      </w:r>
      <w:r>
        <w:rPr>
          <w:rFonts w:ascii="Times New Roman" w:hAnsi="Times New Roman"/>
          <w:bCs/>
        </w:rPr>
        <w:t xml:space="preserve"> </w:t>
      </w:r>
      <w:r>
        <w:rPr>
          <w:rFonts w:ascii="Times New Roman" w:hAnsi="Times New Roman"/>
          <w:bCs/>
          <w:lang w:val="en-US"/>
        </w:rPr>
        <w:t xml:space="preserve">Vol. </w:t>
      </w:r>
      <w:r>
        <w:rPr>
          <w:rFonts w:ascii="Times New Roman" w:hAnsi="Times New Roman"/>
          <w:bCs/>
        </w:rPr>
        <w:t>11</w:t>
      </w:r>
      <w:r>
        <w:rPr>
          <w:rFonts w:ascii="Times New Roman" w:hAnsi="Times New Roman"/>
          <w:bCs/>
          <w:lang w:val="en-US"/>
        </w:rPr>
        <w:t xml:space="preserve">, No. </w:t>
      </w:r>
      <w:r>
        <w:rPr>
          <w:rFonts w:ascii="Times New Roman" w:hAnsi="Times New Roman"/>
          <w:bCs/>
        </w:rPr>
        <w:t>8</w:t>
      </w:r>
      <w:r>
        <w:rPr>
          <w:rFonts w:ascii="Times New Roman" w:hAnsi="Times New Roman"/>
          <w:bCs/>
          <w:lang w:val="en-US"/>
        </w:rPr>
        <w:t>.</w:t>
      </w:r>
      <w:r>
        <w:rPr>
          <w:rFonts w:ascii="Times New Roman" w:hAnsi="Times New Roman"/>
          <w:bCs/>
        </w:rPr>
        <w:t xml:space="preserve"> </w:t>
      </w:r>
      <w:r>
        <w:rPr>
          <w:rFonts w:ascii="Times New Roman" w:hAnsi="Times New Roman"/>
          <w:bCs/>
          <w:lang w:val="en-US"/>
        </w:rPr>
        <w:t xml:space="preserve">P. </w:t>
      </w:r>
      <w:r>
        <w:rPr>
          <w:rFonts w:ascii="Times New Roman" w:hAnsi="Times New Roman"/>
          <w:bCs/>
        </w:rPr>
        <w:t>1252</w:t>
      </w:r>
      <w:r>
        <w:rPr>
          <w:rFonts w:ascii="Times New Roman" w:hAnsi="Times New Roman"/>
          <w:bCs/>
          <w:lang w:val="en-US"/>
        </w:rPr>
        <w:t>-1271.</w:t>
      </w:r>
    </w:p>
    <w:p>
      <w:pPr>
        <w:pStyle w:val="Normal"/>
        <w:spacing w:lineRule="auto" w:line="360"/>
        <w:ind w:firstLine="540"/>
        <w:jc w:val="both"/>
        <w:rPr>
          <w:rFonts w:ascii="Times New Roman" w:hAnsi="Times New Roman"/>
          <w:sz w:val="28"/>
          <w:szCs w:val="28"/>
        </w:rPr>
      </w:pPr>
      <w:r>
        <w:rPr>
          <w:rFonts w:ascii="Times New Roman" w:hAnsi="Times New Roman"/>
          <w:bCs/>
          <w:lang w:val="en-US"/>
        </w:rPr>
        <w:t xml:space="preserve">3. </w:t>
      </w:r>
      <w:r>
        <w:rPr>
          <w:rFonts w:ascii="Times New Roman" w:hAnsi="Times New Roman"/>
          <w:bCs/>
          <w:shd w:fill="FFFFFF" w:val="clear"/>
          <w:lang w:val="en-US"/>
        </w:rPr>
        <w:t>Stoquart C., Servais P., Berube P.R., Barbeau B. Hybrid Membrane Processes using activated carbon treatment for drinking water: A review. </w:t>
      </w:r>
      <w:r>
        <w:rPr>
          <w:rStyle w:val="Refjournal"/>
          <w:rFonts w:cs="Lohit Devanagari" w:ascii="Times New Roman" w:hAnsi="Times New Roman"/>
          <w:bCs/>
          <w:i/>
          <w:iCs/>
          <w:shd w:fill="FFFFFF" w:val="clear"/>
          <w:lang w:val="en-US"/>
        </w:rPr>
        <w:t>J. Membr. Sci. </w:t>
      </w:r>
      <w:r>
        <w:rPr>
          <w:rFonts w:ascii="Times New Roman" w:hAnsi="Times New Roman"/>
          <w:bCs/>
          <w:shd w:fill="FFFFFF" w:val="clear"/>
          <w:lang w:val="en-US"/>
        </w:rPr>
        <w:t xml:space="preserve">2012. P. </w:t>
      </w:r>
      <w:r>
        <w:rPr>
          <w:rStyle w:val="Refvol"/>
          <w:rFonts w:cs="Lohit Devanagari" w:ascii="Times New Roman" w:hAnsi="Times New Roman"/>
          <w:bCs/>
          <w:shd w:fill="FFFFFF" w:val="clear"/>
          <w:lang w:val="en-US"/>
        </w:rPr>
        <w:t>411–412.</w:t>
      </w:r>
    </w:p>
    <w:p>
      <w:pPr>
        <w:pStyle w:val="Normal"/>
        <w:spacing w:lineRule="auto" w:line="360"/>
        <w:ind w:firstLine="540"/>
        <w:jc w:val="both"/>
        <w:rPr>
          <w:rFonts w:ascii="Times New Roman" w:hAnsi="Times New Roman"/>
          <w:bCs/>
          <w:shd w:fill="FFFFFF" w:val="clear"/>
        </w:rPr>
      </w:pPr>
      <w:r>
        <w:rPr>
          <w:rFonts w:ascii="Times New Roman" w:hAnsi="Times New Roman"/>
          <w:bCs/>
          <w:shd w:fill="FFFFFF" w:val="clear"/>
          <w:lang w:val="en-US"/>
        </w:rPr>
        <w:t xml:space="preserve">4. Dai H., Huang Y., Huang H., Eco-friendly polyvinyl alcohol/carboxymethyl cellulose hydrogels reinforced with graphene oxide and bentonite for enhanced adsorption of methylene blue. </w:t>
      </w:r>
      <w:r>
        <w:rPr>
          <w:rFonts w:ascii="Times New Roman" w:hAnsi="Times New Roman"/>
          <w:bCs/>
          <w:i/>
          <w:iCs/>
          <w:shd w:fill="FFFFFF" w:val="clear"/>
          <w:lang w:val="en-US"/>
        </w:rPr>
        <w:t>Carbohydrate Polymers.</w:t>
      </w:r>
      <w:r>
        <w:rPr>
          <w:rFonts w:ascii="Times New Roman" w:hAnsi="Times New Roman"/>
          <w:bCs/>
          <w:shd w:fill="FFFFFF" w:val="clear"/>
          <w:lang w:val="en-US"/>
        </w:rPr>
        <w:t xml:space="preserve"> 2017. Vol. 185. P. 1–11.</w:t>
      </w:r>
    </w:p>
    <w:p>
      <w:pPr>
        <w:pStyle w:val="Normal"/>
        <w:spacing w:lineRule="auto" w:line="360"/>
        <w:ind w:firstLine="540"/>
        <w:jc w:val="both"/>
        <w:rPr>
          <w:rFonts w:ascii="Times New Roman" w:hAnsi="Times New Roman"/>
          <w:lang w:val="en-US"/>
        </w:rPr>
      </w:pPr>
      <w:r>
        <w:rPr>
          <w:rFonts w:ascii="Times New Roman" w:hAnsi="Times New Roman"/>
        </w:rPr>
        <w:t xml:space="preserve">5. </w:t>
      </w:r>
      <w:r>
        <w:rPr>
          <w:rFonts w:ascii="Times New Roman" w:hAnsi="Times New Roman"/>
          <w:lang w:val="en-US"/>
        </w:rPr>
        <w:t xml:space="preserve">Trembus I., </w:t>
      </w:r>
      <w:r>
        <w:rPr>
          <w:lang w:val="en-US"/>
        </w:rPr>
        <w:t xml:space="preserve">Syrotiuk S., Cheropkina R., Deykun I., </w:t>
      </w:r>
      <w:r>
        <w:rPr>
          <w:rFonts w:cs="Times New Roman" w:ascii="Times New Roman" w:hAnsi="Times New Roman"/>
          <w:lang w:eastAsia="ru-RU"/>
        </w:rPr>
        <w:t>Environmentally friendly technology for the production of microcrystalline cellulose from hemp fibers</w:t>
      </w:r>
      <w:r>
        <w:rPr>
          <w:rFonts w:cs="Times New Roman" w:ascii="Times New Roman" w:hAnsi="Times New Roman"/>
          <w:lang w:val="en-US" w:eastAsia="ru-RU"/>
        </w:rPr>
        <w:t xml:space="preserve">. </w:t>
      </w:r>
      <w:r>
        <w:rPr>
          <w:i/>
          <w:lang w:val="en-US"/>
        </w:rPr>
        <w:t>Journal of Chemical Technology and</w:t>
      </w:r>
      <w:r>
        <w:rPr>
          <w:lang w:val="en-US"/>
        </w:rPr>
        <w:t xml:space="preserve"> </w:t>
      </w:r>
      <w:r>
        <w:rPr>
          <w:i/>
          <w:lang w:val="en-US"/>
        </w:rPr>
        <w:t xml:space="preserve">Metallurgy. </w:t>
      </w:r>
      <w:r>
        <w:rPr>
          <w:lang w:val="en-US"/>
        </w:rPr>
        <w:t xml:space="preserve">2022. Vol. </w:t>
      </w:r>
      <w:r>
        <w:rPr>
          <w:rFonts w:ascii="Times New Roman" w:hAnsi="Times New Roman"/>
          <w:lang w:val="en-US"/>
        </w:rPr>
        <w:t xml:space="preserve">57. </w:t>
      </w:r>
      <w:r>
        <w:rPr>
          <w:rFonts w:ascii="Times New Roman" w:hAnsi="Times New Roman"/>
          <w:bCs/>
          <w:lang w:val="en-US"/>
        </w:rPr>
        <w:t>No. 3. P. 480-486.</w:t>
      </w:r>
    </w:p>
    <w:p>
      <w:pPr>
        <w:pStyle w:val="Normal"/>
        <w:spacing w:lineRule="auto" w:line="360"/>
        <w:ind w:firstLine="540"/>
        <w:jc w:val="both"/>
        <w:rPr>
          <w:rFonts w:ascii="Times New Roman" w:hAnsi="Times New Roman"/>
        </w:rPr>
      </w:pPr>
      <w:r>
        <w:rPr>
          <w:rFonts w:ascii="Times New Roman" w:hAnsi="Times New Roman"/>
          <w:bCs/>
          <w:lang w:val="en-US"/>
        </w:rPr>
        <w:t xml:space="preserve">6. Trembus I., Syrotiuk S. Ekolohichno bezpechna tekhnolohiia oderzhannia mikrokrystalichnoi tseliulozy z volokon konopel. Materialy XKhII Mizhnarodnoi naukovo-praktychnoi konferentsii «Ekolohiia. Liudyna. Suspilstvo». 2021. </w:t>
      </w:r>
      <w:r>
        <w:rPr>
          <w:rFonts w:ascii="Times New Roman" w:hAnsi="Times New Roman"/>
          <w:bCs/>
          <w:lang w:val="ru-RU"/>
        </w:rPr>
        <w:t>с</w:t>
      </w:r>
      <w:r>
        <w:rPr>
          <w:rFonts w:ascii="Times New Roman" w:hAnsi="Times New Roman"/>
          <w:bCs/>
          <w:lang w:val="en-US"/>
        </w:rPr>
        <w:t>. 258-262.</w:t>
      </w:r>
    </w:p>
    <w:p>
      <w:pPr>
        <w:pStyle w:val="Normal"/>
        <w:spacing w:lineRule="auto" w:line="360"/>
        <w:ind w:firstLine="540"/>
        <w:jc w:val="both"/>
        <w:rPr>
          <w:rFonts w:ascii="Times New Roman" w:hAnsi="Times New Roman"/>
        </w:rPr>
      </w:pPr>
      <w:r>
        <w:rPr>
          <w:rFonts w:ascii="Times New Roman" w:hAnsi="Times New Roman"/>
          <w:bCs/>
          <w:lang w:val="en-US"/>
        </w:rPr>
        <w:t xml:space="preserve">7. Ribeiro F. A., Cavalcante M., Tavares M., Melo A. Effect of modified microcrystalline cellulose on poly(3-hydroxybutyrate) molecular dynamics by proton relaxometry. </w:t>
      </w:r>
      <w:r>
        <w:rPr>
          <w:rFonts w:ascii="Times New Roman" w:hAnsi="Times New Roman"/>
          <w:bCs/>
          <w:i/>
          <w:iCs/>
          <w:lang w:val="en-US"/>
        </w:rPr>
        <w:t>Polymers and Polymer Composites</w:t>
      </w:r>
      <w:r>
        <w:rPr>
          <w:rFonts w:ascii="Times New Roman" w:hAnsi="Times New Roman"/>
          <w:bCs/>
          <w:lang w:val="en-US"/>
        </w:rPr>
        <w:t>. 2021. Vol. 29, No.5. P. 553-560.</w:t>
      </w:r>
    </w:p>
    <w:p>
      <w:pPr>
        <w:pStyle w:val="Normal"/>
        <w:spacing w:lineRule="auto" w:line="360"/>
        <w:jc w:val="both"/>
        <w:rPr>
          <w:bCs/>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Verdana">
    <w:charset w:val="01"/>
    <w:family w:val="roman"/>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lang w:val="uk-UA" w:eastAsia="uk-UA"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34eb"/>
    <w:pPr>
      <w:widowControl/>
      <w:suppressAutoHyphens w:val="true"/>
      <w:bidi w:val="0"/>
      <w:spacing w:before="0" w:after="0"/>
      <w:jc w:val="left"/>
    </w:pPr>
    <w:rPr>
      <w:rFonts w:ascii="Liberation Serif" w:hAnsi="Liberation Serif" w:eastAsia="Noto Serif CJK SC" w:cs="Lohit Devanagari"/>
      <w:color w:val="auto"/>
      <w:kern w:val="2"/>
      <w:sz w:val="24"/>
      <w:szCs w:val="24"/>
      <w:lang w:eastAsia="zh-CN" w:bidi="hi-IN" w:val="uk-UA"/>
    </w:rPr>
  </w:style>
  <w:style w:type="character" w:styleId="DefaultParagraphFont" w:default="1">
    <w:name w:val="Default Paragraph Font"/>
    <w:uiPriority w:val="1"/>
    <w:semiHidden/>
    <w:unhideWhenUsed/>
    <w:qFormat/>
    <w:rPr/>
  </w:style>
  <w:style w:type="character" w:styleId="Refjournal" w:customStyle="1">
    <w:name w:val="ref-journal"/>
    <w:basedOn w:val="DefaultParagraphFont"/>
    <w:uiPriority w:val="99"/>
    <w:qFormat/>
    <w:rsid w:val="002034eb"/>
    <w:rPr>
      <w:rFonts w:cs="Times New Roman"/>
    </w:rPr>
  </w:style>
  <w:style w:type="character" w:styleId="Refvol" w:customStyle="1">
    <w:name w:val="ref-vol"/>
    <w:basedOn w:val="DefaultParagraphFont"/>
    <w:uiPriority w:val="99"/>
    <w:qFormat/>
    <w:rsid w:val="002034eb"/>
    <w:rPr>
      <w:rFonts w:cs="Times New Roman"/>
    </w:rPr>
  </w:style>
  <w:style w:type="character" w:styleId="Style14" w:customStyle="1">
    <w:name w:val="Основной текст Знак"/>
    <w:basedOn w:val="DefaultParagraphFont"/>
    <w:uiPriority w:val="99"/>
    <w:semiHidden/>
    <w:qFormat/>
    <w:rsid w:val="00ce3aa1"/>
    <w:rPr>
      <w:rFonts w:cs="Mangal"/>
      <w:kern w:val="2"/>
      <w:sz w:val="24"/>
      <w:szCs w:val="21"/>
      <w:lang w:val="uk-UA" w:eastAsia="zh-CN" w:bidi="hi-IN"/>
    </w:rPr>
  </w:style>
  <w:style w:type="character" w:styleId="1" w:customStyle="1">
    <w:name w:val="Стиль1 Знак"/>
    <w:link w:val="11"/>
    <w:uiPriority w:val="99"/>
    <w:qFormat/>
    <w:locked/>
    <w:rsid w:val="00050644"/>
    <w:rPr>
      <w:sz w:val="28"/>
      <w:lang w:val="uk-UA"/>
    </w:rPr>
  </w:style>
  <w:style w:type="paragraph" w:styleId="Style15" w:customStyle="1">
    <w:name w:val="Заголовок"/>
    <w:basedOn w:val="Normal"/>
    <w:next w:val="Style16"/>
    <w:uiPriority w:val="99"/>
    <w:qFormat/>
    <w:rsid w:val="002034eb"/>
    <w:pPr>
      <w:keepNext w:val="true"/>
      <w:spacing w:before="240" w:after="120"/>
    </w:pPr>
    <w:rPr>
      <w:rFonts w:ascii="Liberation Sans" w:hAnsi="Liberation Sans"/>
      <w:sz w:val="28"/>
      <w:szCs w:val="28"/>
    </w:rPr>
  </w:style>
  <w:style w:type="paragraph" w:styleId="Style16">
    <w:name w:val="Body Text"/>
    <w:basedOn w:val="Normal"/>
    <w:link w:val="Style14"/>
    <w:uiPriority w:val="99"/>
    <w:rsid w:val="002034eb"/>
    <w:pPr>
      <w:spacing w:lineRule="auto" w:line="276" w:before="0" w:after="140"/>
    </w:pPr>
    <w:rPr/>
  </w:style>
  <w:style w:type="paragraph" w:styleId="Style17">
    <w:name w:val="List"/>
    <w:basedOn w:val="Style16"/>
    <w:uiPriority w:val="99"/>
    <w:rsid w:val="002034eb"/>
    <w:pPr/>
    <w:rPr/>
  </w:style>
  <w:style w:type="paragraph" w:styleId="Style18">
    <w:name w:val="Caption"/>
    <w:basedOn w:val="Normal"/>
    <w:qFormat/>
    <w:pPr>
      <w:suppressLineNumbers/>
      <w:spacing w:before="120" w:after="120"/>
    </w:pPr>
    <w:rPr>
      <w:rFonts w:cs="Lohit Devanagari"/>
      <w:i/>
      <w:iCs/>
      <w:sz w:val="24"/>
      <w:szCs w:val="24"/>
    </w:rPr>
  </w:style>
  <w:style w:type="paragraph" w:styleId="Style19" w:customStyle="1">
    <w:name w:val="Покажчик"/>
    <w:basedOn w:val="Normal"/>
    <w:uiPriority w:val="99"/>
    <w:qFormat/>
    <w:rsid w:val="002034eb"/>
    <w:pPr>
      <w:suppressLineNumbers/>
    </w:pPr>
    <w:rPr/>
  </w:style>
  <w:style w:type="paragraph" w:styleId="Caption">
    <w:name w:val="caption"/>
    <w:basedOn w:val="Normal"/>
    <w:uiPriority w:val="99"/>
    <w:qFormat/>
    <w:rsid w:val="002034eb"/>
    <w:pPr>
      <w:suppressLineNumbers/>
      <w:spacing w:before="120" w:after="120"/>
    </w:pPr>
    <w:rPr>
      <w:i/>
      <w:iCs/>
    </w:rPr>
  </w:style>
  <w:style w:type="paragraph" w:styleId="11" w:customStyle="1">
    <w:name w:val="Стиль1"/>
    <w:basedOn w:val="Normal"/>
    <w:link w:val="1"/>
    <w:uiPriority w:val="99"/>
    <w:qFormat/>
    <w:rsid w:val="00050644"/>
    <w:pPr>
      <w:suppressAutoHyphens w:val="false"/>
      <w:spacing w:lineRule="auto" w:line="360"/>
      <w:ind w:firstLine="709"/>
      <w:jc w:val="both"/>
    </w:pPr>
    <w:rPr>
      <w:rFonts w:cs="Times New Roman"/>
      <w:kern w:val="0"/>
      <w:sz w:val="28"/>
      <w:szCs w:val="20"/>
      <w:lang w:bidi="ar-SA"/>
    </w:rPr>
  </w:style>
  <w:style w:type="paragraph" w:styleId="Style20" w:customStyle="1">
    <w:name w:val="Знак"/>
    <w:basedOn w:val="Normal"/>
    <w:uiPriority w:val="99"/>
    <w:qFormat/>
    <w:rsid w:val="00af2b77"/>
    <w:pPr/>
    <w:rPr>
      <w:rFonts w:ascii="Verdana" w:hAnsi="Verdana" w:cs="Verdana"/>
      <w:kern w:val="0"/>
      <w:sz w:val="20"/>
      <w:szCs w:val="20"/>
      <w:lang w:val="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99"/>
    <w:rsid w:val="00af2b7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Application>LibreOffice/7.3.7.2$Linux_X86_64 LibreOffice_project/30$Build-2</Application>
  <AppVersion>15.0000</AppVersion>
  <Pages>4</Pages>
  <Words>991</Words>
  <Characters>6028</Characters>
  <CharactersWithSpaces>6998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2023-05-24T19:48:00Z</dcterms:created>
  <dc:creator/>
  <dc:description/>
  <dc:language>uk-UA</dc:language>
  <cp:lastModifiedBy/>
  <dcterms:modified xsi:type="dcterms:W3CDTF">2023-06-03T20:35:19Z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