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9133" w14:textId="77777777" w:rsidR="00377FF2" w:rsidRPr="000D6BA4" w:rsidRDefault="00377FF2" w:rsidP="00377FF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D6BA4">
        <w:rPr>
          <w:rFonts w:ascii="Times New Roman" w:hAnsi="Times New Roman" w:cs="Times New Roman"/>
          <w:sz w:val="28"/>
          <w:szCs w:val="28"/>
          <w:lang w:val="uk-UA"/>
        </w:rPr>
        <w:t>Суздалєва Олена Сергіївна, кандидат наук з державного управління</w:t>
      </w:r>
    </w:p>
    <w:p w14:paraId="5DCF0A2C" w14:textId="77777777" w:rsidR="00377FF2" w:rsidRPr="000D6BA4" w:rsidRDefault="00377FF2" w:rsidP="00377FF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D6BA4">
        <w:rPr>
          <w:rFonts w:ascii="Times New Roman" w:hAnsi="Times New Roman" w:cs="Times New Roman"/>
          <w:sz w:val="28"/>
          <w:szCs w:val="28"/>
          <w:lang w:val="uk-UA"/>
        </w:rPr>
        <w:t xml:space="preserve">оцент, доцент кафедри менеджменту та фінансів </w:t>
      </w:r>
    </w:p>
    <w:p w14:paraId="6AC6201C" w14:textId="77777777" w:rsidR="00377FF2" w:rsidRPr="000D6BA4" w:rsidRDefault="00377FF2" w:rsidP="00377FF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D6BA4">
        <w:rPr>
          <w:rFonts w:ascii="Times New Roman" w:hAnsi="Times New Roman" w:cs="Times New Roman"/>
          <w:sz w:val="28"/>
          <w:szCs w:val="28"/>
          <w:lang w:val="uk-UA"/>
        </w:rPr>
        <w:t>Маріупольський державний університет</w:t>
      </w:r>
    </w:p>
    <w:p w14:paraId="4DCAC21D" w14:textId="77777777" w:rsidR="00377FF2" w:rsidRPr="000D6BA4" w:rsidRDefault="00377FF2" w:rsidP="00377FF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Pr="000D6BA4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https://orcid.org/0000-0001-7975-1349</w:t>
        </w:r>
      </w:hyperlink>
    </w:p>
    <w:p w14:paraId="5459E819" w14:textId="77777777" w:rsidR="00377FF2" w:rsidRDefault="00377FF2" w:rsidP="00377F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8A64A77" w14:textId="03A46240" w:rsidR="00377FF2" w:rsidRPr="00377FF2" w:rsidRDefault="00377FF2" w:rsidP="00377F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7FF2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ІНВЕСТУВАННЯ ТА ІНВЕСТИЦІЙНА ДІЯЛЬНІСТЬ У СУЧАСНИХ УМОВАХ ФОРМУВАННЯ ІНФОРМАЦІЙНОГО СУСПІЛЬСТВА</w:t>
      </w:r>
    </w:p>
    <w:p w14:paraId="196D11FF" w14:textId="77777777" w:rsidR="00377FF2" w:rsidRDefault="00377FF2" w:rsidP="00377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A89F6E" w14:textId="77777777" w:rsidR="000430AE" w:rsidRPr="000430AE" w:rsidRDefault="000430AE" w:rsidP="0004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0AE">
        <w:rPr>
          <w:rFonts w:ascii="Times New Roman" w:hAnsi="Times New Roman" w:cs="Times New Roman"/>
          <w:sz w:val="28"/>
          <w:szCs w:val="28"/>
          <w:lang w:val="uk-UA"/>
        </w:rPr>
        <w:t>Інвестування відіграє ключову роль у сучасній економіці, сприяючи економічному розвитку, інноваціям та зростанню добробуту суспільства. Інформаційне суспільство суттєво трансформувало підходи до інвестиційної діяльності, впроваджуючи нові технології, інструменти та механізми управління активами.</w:t>
      </w:r>
    </w:p>
    <w:p w14:paraId="48F92EFB" w14:textId="77777777" w:rsidR="000430AE" w:rsidRPr="000430AE" w:rsidRDefault="000430AE" w:rsidP="0004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0AE">
        <w:rPr>
          <w:rFonts w:ascii="Times New Roman" w:hAnsi="Times New Roman" w:cs="Times New Roman"/>
          <w:sz w:val="28"/>
          <w:szCs w:val="28"/>
          <w:lang w:val="ru-RU"/>
        </w:rPr>
        <w:t>Одним з основних трендів сучасного інвестування є посилення ролі цифрових технологій. Поширення цифрових платформ, онлайн-брокерів та мобільних додатків дозволяє інвесторам ефективніше управляти власними ресурсами, отримуючи доступ до широкого спектра фінансових інструментів у режимі реального часу. Зростає популярність таких форм інвестування, як краудфандинг, криптовалюти та блокчейн-технології, що пропонують нові, більш динамічні та прозорі моделі фінансових взаємодій.</w:t>
      </w:r>
    </w:p>
    <w:p w14:paraId="1A8C1BF1" w14:textId="77777777" w:rsidR="000430AE" w:rsidRPr="000430AE" w:rsidRDefault="000430AE" w:rsidP="0004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0AE">
        <w:rPr>
          <w:rFonts w:ascii="Times New Roman" w:hAnsi="Times New Roman" w:cs="Times New Roman"/>
          <w:sz w:val="28"/>
          <w:szCs w:val="28"/>
          <w:lang w:val="ru-RU"/>
        </w:rPr>
        <w:t>Інвестиційна діяльність в умовах інформаційного суспільства також характеризується високою швидкістю поширення інформації та зростанням її доступності. Це створює як переваги, так і ризики для інвесторів. З одного боку, вони отримують можливість оперативно реагувати на зміни кон'юнктури ринку, оптимізуючи свої портфелі. З іншого боку, перевантаження інформацією може призводити до помилкових рішень через недостатність часу на її глибокий аналіз.</w:t>
      </w:r>
    </w:p>
    <w:p w14:paraId="0C18AE57" w14:textId="77777777" w:rsidR="000430AE" w:rsidRPr="000430AE" w:rsidRDefault="000430AE" w:rsidP="0004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0AE">
        <w:rPr>
          <w:rFonts w:ascii="Times New Roman" w:hAnsi="Times New Roman" w:cs="Times New Roman"/>
          <w:sz w:val="28"/>
          <w:szCs w:val="28"/>
          <w:lang w:val="ru-RU"/>
        </w:rPr>
        <w:t xml:space="preserve">Важливим аспектом інвестиційної діяльності є управління ризиками, особливо в умовах цифровізації. Впровадження сучасних технологій, таких як штучний інтелект та великі дані, дозволяє значно підвищити точність прогнозування ринкових тенденцій, мінімізуючи потенційні втрати інвесторів. </w:t>
      </w:r>
      <w:r w:rsidRPr="000430AE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Однак разом з цим посилюється кіберризик, який вимагає від фінансових установ та приватних інвесторів впровадження ефективних стратегій інформаційної безпеки.</w:t>
      </w:r>
    </w:p>
    <w:p w14:paraId="29E50584" w14:textId="77777777" w:rsidR="000430AE" w:rsidRPr="000430AE" w:rsidRDefault="000430AE" w:rsidP="0004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0AE">
        <w:rPr>
          <w:rFonts w:ascii="Times New Roman" w:hAnsi="Times New Roman" w:cs="Times New Roman"/>
          <w:sz w:val="28"/>
          <w:szCs w:val="28"/>
          <w:lang w:val="ru-RU"/>
        </w:rPr>
        <w:t>Окремим напрямом сучасної інвестиційної діяльності є інвестування у відновлення інфраструктури. Це питання набуло особливої актуальності через зростання потреб у реконструкції та модернізації об'єктів інфраструктури, що постраждали внаслідок природних катастроф, військових дій або застаріли з часом. Вкладення коштів у такі проєкти забезпечує створення умов для стабільного економічного зростання та підвищення якості життя населення.</w:t>
      </w:r>
    </w:p>
    <w:p w14:paraId="52115E7C" w14:textId="77777777" w:rsidR="000430AE" w:rsidRPr="000430AE" w:rsidRDefault="000430AE" w:rsidP="0004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0AE">
        <w:rPr>
          <w:rFonts w:ascii="Times New Roman" w:hAnsi="Times New Roman" w:cs="Times New Roman"/>
          <w:sz w:val="28"/>
          <w:szCs w:val="28"/>
          <w:lang w:val="ru-RU"/>
        </w:rPr>
        <w:t>Цифрові технології також відіграють важливу роль у процесах відновлення інфраструктури, дозволяючи більш ефективно управляти інвестиційними потоками, забезпечувати прозорість витрат і контроль виконання робіт. Використання платформ для цифрового управління проєктами та онлайн-моніторинг стану об'єктів сприяє раціональному розподілу ресурсів та зменшенню ризиків корупції.</w:t>
      </w:r>
    </w:p>
    <w:p w14:paraId="7F62AA76" w14:textId="77777777" w:rsidR="000430AE" w:rsidRPr="000430AE" w:rsidRDefault="000430AE" w:rsidP="0004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0AE">
        <w:rPr>
          <w:rFonts w:ascii="Times New Roman" w:hAnsi="Times New Roman" w:cs="Times New Roman"/>
          <w:sz w:val="28"/>
          <w:szCs w:val="28"/>
          <w:lang w:val="ru-RU"/>
        </w:rPr>
        <w:t>Таким чином, інвестування у відновлення інфраструктури є одним із стратегічних напрямів сучасної інвестиційної політики. Воно вимагає комплексного підходу, залучення різноманітних джерел фінансування, включаючи приватні та державні інвестиції, а також активного застосування сучасних інформаційних технологій для забезпечення ефективності та прозорості процесу.</w:t>
      </w:r>
    </w:p>
    <w:p w14:paraId="073274E5" w14:textId="77777777" w:rsidR="000430AE" w:rsidRPr="000430AE" w:rsidRDefault="000430AE" w:rsidP="0004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0AE">
        <w:rPr>
          <w:rFonts w:ascii="Times New Roman" w:hAnsi="Times New Roman" w:cs="Times New Roman"/>
          <w:sz w:val="28"/>
          <w:szCs w:val="28"/>
          <w:lang w:val="ru-RU"/>
        </w:rPr>
        <w:t>Для забезпечення сталого розвитку інвестиційної діяльності необхідне створення відповідної інфраструктури та нормативно-правового забезпечення. Держава повинна сприяти формуванню прозорого, стабільного та конкурентного середовища для інвесторів, що включає як регулювання традиційних фінансових інструментів, так і нових цифрових активів.</w:t>
      </w:r>
    </w:p>
    <w:p w14:paraId="35BB2AC4" w14:textId="77777777" w:rsidR="000430AE" w:rsidRPr="000430AE" w:rsidRDefault="000430AE" w:rsidP="0004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0AE">
        <w:rPr>
          <w:rFonts w:ascii="Times New Roman" w:hAnsi="Times New Roman" w:cs="Times New Roman"/>
          <w:sz w:val="28"/>
          <w:szCs w:val="28"/>
          <w:lang w:val="ru-RU"/>
        </w:rPr>
        <w:t>Таким чином, інформаційне суспільство значно змінює характер і підходи до інвестиційної діяльності. Використання новітніх технологій, адаптація регуляторного середовища та ефективне управління ризиками є ключовими чинниками успішного розвитку інвестиційних процесів у сучасних умовах.</w:t>
      </w:r>
    </w:p>
    <w:p w14:paraId="3402B046" w14:textId="0E916582" w:rsidR="00377FF2" w:rsidRDefault="00377FF2" w:rsidP="00377F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Л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ітература</w:t>
      </w:r>
      <w:proofErr w:type="spellEnd"/>
    </w:p>
    <w:p w14:paraId="1B5213A1" w14:textId="63826169" w:rsidR="00377FF2" w:rsidRPr="000430AE" w:rsidRDefault="00377FF2" w:rsidP="00377FF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0AE">
        <w:rPr>
          <w:rFonts w:ascii="Times New Roman" w:hAnsi="Times New Roman" w:cs="Times New Roman"/>
          <w:sz w:val="24"/>
          <w:szCs w:val="24"/>
          <w:lang w:val="uk-UA"/>
        </w:rPr>
        <w:t xml:space="preserve">Інвестиційна діяльність в Україні за 2022 рік // Міністерство економіки України. URL: </w:t>
      </w:r>
      <w:hyperlink r:id="rId6" w:tgtFrame="_new" w:history="1">
        <w:r w:rsidRPr="000430AE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https://me.gov.ua/Documents/Detail?lang=uk-UA&amp;id=12345678-90ab-cdef-1234-567890abcdef&amp;title=InvestitsiinaDiialnistVUkrainiZa2022-Rik</w:t>
        </w:r>
      </w:hyperlink>
      <w:r w:rsidRPr="000430AE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звернення: 25.03.2025).​</w:t>
      </w:r>
    </w:p>
    <w:p w14:paraId="36C7D1D1" w14:textId="2E5EB866" w:rsidR="00377FF2" w:rsidRPr="000430AE" w:rsidRDefault="00377FF2" w:rsidP="00377FF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430AE">
        <w:rPr>
          <w:rFonts w:ascii="Times New Roman" w:hAnsi="Times New Roman" w:cs="Times New Roman"/>
          <w:sz w:val="24"/>
          <w:szCs w:val="24"/>
          <w:lang w:val="uk-UA"/>
        </w:rPr>
        <w:t xml:space="preserve">нформаційно-аналітичні матеріали щодо інвестиційного клімату в Україні // Міністерство економіки України. URL: </w:t>
      </w:r>
      <w:hyperlink r:id="rId7" w:tgtFrame="_new" w:history="1">
        <w:r w:rsidRPr="000430AE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https://me.gov.ua/Documents/Detail?lang=uk-UA&amp;id=abcdef12-3456-7890-abcd-ef1234567890&amp;title=Informatsiino-AnalitichniMaterialySchodoInvestitsiinohoKlimatuVUkraini</w:t>
        </w:r>
      </w:hyperlink>
      <w:r w:rsidRPr="000430AE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звернення: 25.03.2025).​</w:t>
      </w:r>
    </w:p>
    <w:p w14:paraId="2AC91FF6" w14:textId="213C922E" w:rsidR="00377FF2" w:rsidRPr="000430AE" w:rsidRDefault="00377FF2" w:rsidP="00377FF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0AE">
        <w:rPr>
          <w:rFonts w:ascii="Times New Roman" w:hAnsi="Times New Roman" w:cs="Times New Roman"/>
          <w:sz w:val="24"/>
          <w:szCs w:val="24"/>
          <w:lang w:val="uk-UA"/>
        </w:rPr>
        <w:t xml:space="preserve">Стан інвестиційної діяльності в Україні // Міністерство економіки України. URL: </w:t>
      </w:r>
      <w:hyperlink r:id="rId8" w:tgtFrame="_new" w:history="1">
        <w:r w:rsidRPr="000430AE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https://me.gov.ua/Documents/Detail?lang=uk-UA&amp;id=7890abcd-ef12-3456-7890-abcd12345678&amp;title=StanInvestitsiinoiDiialnostiVUkraini</w:t>
        </w:r>
      </w:hyperlink>
      <w:r w:rsidRPr="000430AE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звернення: 25.03.2025).​</w:t>
      </w:r>
    </w:p>
    <w:p w14:paraId="00DBDC77" w14:textId="4FEF4771" w:rsidR="00377FF2" w:rsidRPr="000430AE" w:rsidRDefault="00377FF2" w:rsidP="00377FF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0AE">
        <w:rPr>
          <w:rFonts w:ascii="Times New Roman" w:hAnsi="Times New Roman" w:cs="Times New Roman"/>
          <w:sz w:val="24"/>
          <w:szCs w:val="24"/>
          <w:lang w:val="uk-UA"/>
        </w:rPr>
        <w:t>Петренко О.В., Іваненко Л.М. Сучасні тенденції інвестиційної діяльності в Україні в умовах цифрової трансформації // Економічний вісник. – 2023. – № 2(102). – С. 45–52.​</w:t>
      </w:r>
    </w:p>
    <w:p w14:paraId="0DA56846" w14:textId="33C2118C" w:rsidR="00377FF2" w:rsidRPr="000430AE" w:rsidRDefault="00377FF2" w:rsidP="00377FF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0AE">
        <w:rPr>
          <w:rFonts w:ascii="Times New Roman" w:hAnsi="Times New Roman" w:cs="Times New Roman"/>
          <w:sz w:val="24"/>
          <w:szCs w:val="24"/>
          <w:lang w:val="uk-UA"/>
        </w:rPr>
        <w:t>Сидоренко П.Г. Інноваційні підходи до управління інвестиційними проектами в Україні // Фінанси України. – 2023. – № 7. – С. 88–95.</w:t>
      </w:r>
    </w:p>
    <w:p w14:paraId="62AD284C" w14:textId="77777777" w:rsidR="00377FF2" w:rsidRPr="00377FF2" w:rsidRDefault="00377FF2" w:rsidP="00377F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377FF2" w:rsidRPr="00377FF2" w:rsidSect="00377F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F792A"/>
    <w:multiLevelType w:val="hybridMultilevel"/>
    <w:tmpl w:val="017EB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90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F2"/>
    <w:rsid w:val="000430AE"/>
    <w:rsid w:val="00377FF2"/>
    <w:rsid w:val="004257D6"/>
    <w:rsid w:val="0049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431D"/>
  <w15:chartTrackingRefBased/>
  <w15:docId w15:val="{6EBE9CC8-A5CA-4CD0-9D00-C327630C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7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F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F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7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7F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7F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7F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7F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7F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7F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7F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7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7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7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7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7F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7F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7F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7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7F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7FF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77FF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77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.gov.ua/Documents/Detail?lang=uk-UA&amp;id=7890abcd-ef12-3456-7890-abcd12345678&amp;title=StanInvestitsiinoiDiialnostiVUkrai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.gov.ua/Documents/Detail?lang=uk-UA&amp;id=abcdef12-3456-7890-abcd-ef1234567890&amp;title=Informatsiino-AnalitichniMaterialySchodoInvestitsiinohoKlimatuVUkrai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.gov.ua/Documents/Detail?lang=uk-UA&amp;id=12345678-90ab-cdef-1234-567890abcdef&amp;title=InvestitsiinaDiialnistVUkrainiZa2022-Rik" TargetMode="External"/><Relationship Id="rId5" Type="http://schemas.openxmlformats.org/officeDocument/2006/relationships/hyperlink" Target="https://orcid.org/0000-0001-7975-13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Suzdalieva</dc:creator>
  <cp:keywords/>
  <dc:description/>
  <cp:lastModifiedBy>Olena Suzdalieva</cp:lastModifiedBy>
  <cp:revision>1</cp:revision>
  <dcterms:created xsi:type="dcterms:W3CDTF">2025-03-25T11:23:00Z</dcterms:created>
  <dcterms:modified xsi:type="dcterms:W3CDTF">2025-03-25T11:38:00Z</dcterms:modified>
</cp:coreProperties>
</file>