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1" w:rsidRPr="00722D87" w:rsidRDefault="00E60B71" w:rsidP="00722D87">
      <w:pPr>
        <w:pStyle w:val="a3"/>
        <w:spacing w:line="360" w:lineRule="auto"/>
        <w:ind w:firstLine="709"/>
        <w:jc w:val="right"/>
        <w:rPr>
          <w:rFonts w:ascii="Times New Roman" w:hAnsi="Times New Roman" w:cs="Times New Roman"/>
          <w:sz w:val="28"/>
          <w:szCs w:val="28"/>
          <w:lang w:val="uk-UA"/>
        </w:rPr>
      </w:pPr>
      <w:proofErr w:type="spellStart"/>
      <w:r w:rsidRPr="00722D87">
        <w:rPr>
          <w:rFonts w:ascii="Times New Roman" w:hAnsi="Times New Roman" w:cs="Times New Roman"/>
          <w:sz w:val="28"/>
          <w:szCs w:val="28"/>
          <w:lang w:val="uk-UA"/>
        </w:rPr>
        <w:t>С</w:t>
      </w:r>
      <w:r w:rsidR="00722D87" w:rsidRPr="00722D87">
        <w:rPr>
          <w:rFonts w:ascii="Times New Roman" w:hAnsi="Times New Roman" w:cs="Times New Roman"/>
          <w:sz w:val="28"/>
          <w:szCs w:val="28"/>
          <w:lang w:val="uk-UA"/>
        </w:rPr>
        <w:t>корнякова</w:t>
      </w:r>
      <w:proofErr w:type="spellEnd"/>
      <w:r w:rsidR="00722D87" w:rsidRPr="00722D87">
        <w:rPr>
          <w:rFonts w:ascii="Times New Roman" w:hAnsi="Times New Roman" w:cs="Times New Roman"/>
          <w:sz w:val="28"/>
          <w:szCs w:val="28"/>
          <w:lang w:val="uk-UA"/>
        </w:rPr>
        <w:t xml:space="preserve"> Юлія Борисівна, </w:t>
      </w:r>
      <w:proofErr w:type="spellStart"/>
      <w:r w:rsidR="00722D87" w:rsidRPr="00722D87">
        <w:rPr>
          <w:rFonts w:ascii="Times New Roman" w:hAnsi="Times New Roman" w:cs="Times New Roman"/>
          <w:sz w:val="28"/>
          <w:szCs w:val="28"/>
          <w:lang w:val="uk-UA"/>
        </w:rPr>
        <w:t>к.е.н</w:t>
      </w:r>
      <w:proofErr w:type="spellEnd"/>
      <w:r w:rsidR="00722D87" w:rsidRPr="00722D87">
        <w:rPr>
          <w:rFonts w:ascii="Times New Roman" w:hAnsi="Times New Roman" w:cs="Times New Roman"/>
          <w:sz w:val="28"/>
          <w:szCs w:val="28"/>
          <w:lang w:val="uk-UA"/>
        </w:rPr>
        <w:t xml:space="preserve">., </w:t>
      </w:r>
      <w:r w:rsidRPr="00722D87">
        <w:rPr>
          <w:rFonts w:ascii="Times New Roman" w:hAnsi="Times New Roman" w:cs="Times New Roman"/>
          <w:sz w:val="28"/>
          <w:szCs w:val="28"/>
          <w:lang w:val="uk-UA"/>
        </w:rPr>
        <w:t>доц</w:t>
      </w:r>
      <w:r w:rsidR="00722D87" w:rsidRPr="00722D87">
        <w:rPr>
          <w:rFonts w:ascii="Times New Roman" w:hAnsi="Times New Roman" w:cs="Times New Roman"/>
          <w:sz w:val="28"/>
          <w:szCs w:val="28"/>
          <w:lang w:val="uk-UA"/>
        </w:rPr>
        <w:t>ент</w:t>
      </w:r>
      <w:r w:rsidRPr="00722D87">
        <w:rPr>
          <w:rFonts w:ascii="Times New Roman" w:hAnsi="Times New Roman" w:cs="Times New Roman"/>
          <w:sz w:val="28"/>
          <w:szCs w:val="28"/>
          <w:lang w:val="uk-UA"/>
        </w:rPr>
        <w:t>,</w:t>
      </w:r>
    </w:p>
    <w:p w:rsidR="00E60B71" w:rsidRPr="00722D87" w:rsidRDefault="00E60B71" w:rsidP="00722D87">
      <w:pPr>
        <w:pStyle w:val="a3"/>
        <w:spacing w:line="360" w:lineRule="auto"/>
        <w:ind w:firstLine="709"/>
        <w:jc w:val="right"/>
        <w:rPr>
          <w:rFonts w:ascii="Times New Roman" w:hAnsi="Times New Roman" w:cs="Times New Roman"/>
          <w:sz w:val="28"/>
          <w:szCs w:val="28"/>
          <w:lang w:val="uk-UA"/>
        </w:rPr>
      </w:pPr>
      <w:r w:rsidRPr="00722D87">
        <w:rPr>
          <w:rFonts w:ascii="Times New Roman" w:hAnsi="Times New Roman" w:cs="Times New Roman"/>
          <w:sz w:val="28"/>
          <w:szCs w:val="28"/>
          <w:lang w:val="uk-UA"/>
        </w:rPr>
        <w:t>Р</w:t>
      </w:r>
      <w:r w:rsidR="00722D87" w:rsidRPr="00722D87">
        <w:rPr>
          <w:rFonts w:ascii="Times New Roman" w:hAnsi="Times New Roman" w:cs="Times New Roman"/>
          <w:sz w:val="28"/>
          <w:szCs w:val="28"/>
          <w:lang w:val="uk-UA"/>
        </w:rPr>
        <w:t>ева Дмитро Миколайович</w:t>
      </w:r>
      <w:r w:rsidRPr="00722D87">
        <w:rPr>
          <w:rFonts w:ascii="Times New Roman" w:hAnsi="Times New Roman" w:cs="Times New Roman"/>
          <w:sz w:val="28"/>
          <w:szCs w:val="28"/>
          <w:lang w:val="uk-UA"/>
        </w:rPr>
        <w:t>,</w:t>
      </w:r>
    </w:p>
    <w:p w:rsidR="00E60B71" w:rsidRPr="00722D87" w:rsidRDefault="00E60B71" w:rsidP="00722D87">
      <w:pPr>
        <w:pStyle w:val="a3"/>
        <w:spacing w:line="360" w:lineRule="auto"/>
        <w:ind w:firstLine="709"/>
        <w:jc w:val="right"/>
        <w:rPr>
          <w:rFonts w:ascii="Times New Roman" w:hAnsi="Times New Roman" w:cs="Times New Roman"/>
          <w:sz w:val="28"/>
          <w:szCs w:val="28"/>
          <w:lang w:val="uk-UA"/>
        </w:rPr>
      </w:pPr>
      <w:r w:rsidRPr="00722D87">
        <w:rPr>
          <w:rFonts w:ascii="Times New Roman" w:hAnsi="Times New Roman" w:cs="Times New Roman"/>
          <w:sz w:val="28"/>
          <w:szCs w:val="28"/>
          <w:lang w:val="uk-UA"/>
        </w:rPr>
        <w:t>Запорізький національний університет,</w:t>
      </w:r>
      <w:r w:rsidR="00722D87" w:rsidRPr="00722D87">
        <w:rPr>
          <w:rFonts w:ascii="Times New Roman" w:hAnsi="Times New Roman" w:cs="Times New Roman"/>
          <w:sz w:val="28"/>
          <w:szCs w:val="28"/>
          <w:lang w:val="uk-UA"/>
        </w:rPr>
        <w:t xml:space="preserve"> </w:t>
      </w:r>
      <w:r w:rsidRPr="00722D87">
        <w:rPr>
          <w:rFonts w:ascii="Times New Roman" w:hAnsi="Times New Roman" w:cs="Times New Roman"/>
          <w:sz w:val="28"/>
          <w:szCs w:val="28"/>
          <w:lang w:val="uk-UA"/>
        </w:rPr>
        <w:t>м. Запоріжжя</w:t>
      </w:r>
    </w:p>
    <w:p w:rsidR="00722D87" w:rsidRPr="00722D87" w:rsidRDefault="00722D87" w:rsidP="00722D87">
      <w:pPr>
        <w:pStyle w:val="a3"/>
        <w:spacing w:line="360" w:lineRule="auto"/>
        <w:jc w:val="right"/>
        <w:rPr>
          <w:rFonts w:ascii="Times New Roman" w:hAnsi="Times New Roman" w:cs="Times New Roman"/>
          <w:b/>
          <w:bCs/>
          <w:sz w:val="28"/>
          <w:szCs w:val="28"/>
          <w:lang w:val="uk-UA"/>
        </w:rPr>
      </w:pPr>
      <w:r w:rsidRPr="00722D87">
        <w:rPr>
          <w:rFonts w:ascii="Times New Roman" w:eastAsia="Calibri" w:hAnsi="Times New Roman" w:cs="Times New Roman"/>
          <w:color w:val="000000"/>
          <w:sz w:val="28"/>
          <w:szCs w:val="28"/>
        </w:rPr>
        <w:t>ORCID: 0000-0002-8433-0183</w:t>
      </w:r>
    </w:p>
    <w:p w:rsidR="00722D87" w:rsidRDefault="00722D87" w:rsidP="00722D87">
      <w:pPr>
        <w:pStyle w:val="a3"/>
        <w:spacing w:line="360" w:lineRule="auto"/>
        <w:jc w:val="center"/>
        <w:rPr>
          <w:rFonts w:ascii="Times New Roman" w:hAnsi="Times New Roman" w:cs="Times New Roman"/>
          <w:b/>
          <w:bCs/>
          <w:sz w:val="28"/>
          <w:szCs w:val="28"/>
          <w:lang w:val="uk-UA"/>
        </w:rPr>
      </w:pPr>
    </w:p>
    <w:p w:rsidR="00E60B71" w:rsidRPr="00E60B71" w:rsidRDefault="00E60B71" w:rsidP="00722D87">
      <w:pPr>
        <w:pStyle w:val="a3"/>
        <w:spacing w:line="360" w:lineRule="auto"/>
        <w:jc w:val="center"/>
        <w:rPr>
          <w:rFonts w:ascii="Times New Roman" w:hAnsi="Times New Roman" w:cs="Times New Roman"/>
          <w:b/>
          <w:bCs/>
          <w:sz w:val="28"/>
          <w:szCs w:val="28"/>
          <w:lang w:val="uk-UA"/>
        </w:rPr>
      </w:pPr>
      <w:r w:rsidRPr="00E60B71">
        <w:rPr>
          <w:rFonts w:ascii="Times New Roman" w:hAnsi="Times New Roman" w:cs="Times New Roman"/>
          <w:b/>
          <w:bCs/>
          <w:sz w:val="28"/>
          <w:szCs w:val="28"/>
          <w:lang w:val="uk-UA"/>
        </w:rPr>
        <w:t>ЕЛЕКТРОНН</w:t>
      </w:r>
      <w:r w:rsidR="00722D87">
        <w:rPr>
          <w:rFonts w:ascii="Times New Roman" w:hAnsi="Times New Roman" w:cs="Times New Roman"/>
          <w:b/>
          <w:bCs/>
          <w:sz w:val="28"/>
          <w:szCs w:val="28"/>
          <w:lang w:val="uk-UA"/>
        </w:rPr>
        <w:t xml:space="preserve">ИЙ </w:t>
      </w:r>
      <w:r w:rsidRPr="00E60B71">
        <w:rPr>
          <w:rFonts w:ascii="Times New Roman" w:hAnsi="Times New Roman" w:cs="Times New Roman"/>
          <w:b/>
          <w:bCs/>
          <w:sz w:val="28"/>
          <w:szCs w:val="28"/>
          <w:lang w:val="uk-UA"/>
        </w:rPr>
        <w:t>ДОКУМЕНТООБІГ</w:t>
      </w:r>
      <w:r w:rsidR="00722D87">
        <w:rPr>
          <w:rFonts w:ascii="Times New Roman" w:hAnsi="Times New Roman" w:cs="Times New Roman"/>
          <w:b/>
          <w:bCs/>
          <w:sz w:val="28"/>
          <w:szCs w:val="28"/>
          <w:lang w:val="uk-UA"/>
        </w:rPr>
        <w:t xml:space="preserve"> ЯК ВАЖЛИВА СКЛАДОВА СУЧАСНОГО БУХГАЛТЕРСЬКОГО ОБЛІКУ</w:t>
      </w:r>
    </w:p>
    <w:p w:rsidR="00E60B71" w:rsidRDefault="00E60B71" w:rsidP="00722D87">
      <w:pPr>
        <w:pStyle w:val="a3"/>
        <w:spacing w:line="360" w:lineRule="auto"/>
        <w:ind w:firstLine="709"/>
        <w:jc w:val="center"/>
        <w:rPr>
          <w:rFonts w:ascii="Times New Roman" w:hAnsi="Times New Roman" w:cs="Times New Roman"/>
          <w:sz w:val="28"/>
          <w:szCs w:val="28"/>
          <w:lang w:val="uk-UA"/>
        </w:rPr>
      </w:pPr>
    </w:p>
    <w:p w:rsidR="00EE7A82" w:rsidRDefault="00EE7A82" w:rsidP="005A6391">
      <w:pPr>
        <w:pStyle w:val="a3"/>
        <w:widowControl w:val="0"/>
        <w:spacing w:line="360" w:lineRule="auto"/>
        <w:ind w:firstLine="709"/>
        <w:jc w:val="both"/>
        <w:rPr>
          <w:rFonts w:ascii="Times New Roman" w:hAnsi="Times New Roman" w:cs="Times New Roman"/>
          <w:sz w:val="28"/>
          <w:szCs w:val="28"/>
          <w:lang w:val="uk-UA"/>
        </w:rPr>
      </w:pPr>
      <w:r w:rsidRPr="007D1252">
        <w:rPr>
          <w:rFonts w:ascii="Times New Roman" w:hAnsi="Times New Roman" w:cs="Times New Roman"/>
          <w:sz w:val="28"/>
          <w:szCs w:val="28"/>
          <w:lang w:val="uk-UA"/>
        </w:rPr>
        <w:t xml:space="preserve">Документообіг є </w:t>
      </w:r>
      <w:r w:rsidR="007D1252" w:rsidRPr="007D1252">
        <w:rPr>
          <w:rFonts w:ascii="Times New Roman" w:hAnsi="Times New Roman" w:cs="Times New Roman"/>
          <w:sz w:val="28"/>
          <w:szCs w:val="28"/>
          <w:lang w:val="uk-UA"/>
        </w:rPr>
        <w:t xml:space="preserve">обов’язковою складовою організації та управління діяльністю будь-якого сучасного підприємства або організації. </w:t>
      </w:r>
      <w:r w:rsidRPr="007D1252">
        <w:rPr>
          <w:rFonts w:ascii="Times New Roman" w:hAnsi="Times New Roman" w:cs="Times New Roman"/>
          <w:sz w:val="28"/>
          <w:szCs w:val="28"/>
          <w:lang w:val="uk-UA"/>
        </w:rPr>
        <w:t xml:space="preserve">Він включає в себе порядок </w:t>
      </w:r>
      <w:r w:rsidR="007D1252" w:rsidRPr="007D1252">
        <w:rPr>
          <w:rFonts w:ascii="Times New Roman" w:hAnsi="Times New Roman" w:cs="Times New Roman"/>
          <w:sz w:val="28"/>
          <w:szCs w:val="28"/>
          <w:lang w:val="uk-UA"/>
        </w:rPr>
        <w:t xml:space="preserve">формування та </w:t>
      </w:r>
      <w:r w:rsidRPr="007D1252">
        <w:rPr>
          <w:rFonts w:ascii="Times New Roman" w:hAnsi="Times New Roman" w:cs="Times New Roman"/>
          <w:sz w:val="28"/>
          <w:szCs w:val="28"/>
          <w:lang w:val="uk-UA"/>
        </w:rPr>
        <w:t xml:space="preserve">прийняття документів, їх опрацювання та </w:t>
      </w:r>
      <w:r w:rsidR="007D1252" w:rsidRPr="007D1252">
        <w:rPr>
          <w:rFonts w:ascii="Times New Roman" w:hAnsi="Times New Roman" w:cs="Times New Roman"/>
          <w:sz w:val="28"/>
          <w:szCs w:val="28"/>
          <w:lang w:val="uk-UA"/>
        </w:rPr>
        <w:t>процес систематизації відповідної інформації з метою формування таким чином звітності, на підставі якої приймаються різноманітні управлінські рішення. Документообіг о</w:t>
      </w:r>
      <w:r w:rsidRPr="007D1252">
        <w:rPr>
          <w:rFonts w:ascii="Times New Roman" w:hAnsi="Times New Roman" w:cs="Times New Roman"/>
          <w:sz w:val="28"/>
          <w:szCs w:val="28"/>
          <w:lang w:val="uk-UA"/>
        </w:rPr>
        <w:t xml:space="preserve">хоплює всі процеси створення, обробки, передачі та зберігання документів, які мають важливе значення </w:t>
      </w:r>
      <w:r w:rsidR="007D1252" w:rsidRPr="007D1252">
        <w:rPr>
          <w:rFonts w:ascii="Times New Roman" w:hAnsi="Times New Roman" w:cs="Times New Roman"/>
          <w:sz w:val="28"/>
          <w:szCs w:val="28"/>
          <w:lang w:val="uk-UA"/>
        </w:rPr>
        <w:t xml:space="preserve">в системі ведення бухгалтерського обліку та формування звітності. Відповідно до норм </w:t>
      </w:r>
      <w:r w:rsidR="007D1252" w:rsidRPr="007D1252">
        <w:rPr>
          <w:rFonts w:ascii="Times New Roman" w:eastAsia="Calibri" w:hAnsi="Times New Roman" w:cs="Times New Roman"/>
          <w:sz w:val="28"/>
          <w:szCs w:val="28"/>
          <w:lang w:val="uk-UA"/>
        </w:rPr>
        <w:t>Закон</w:t>
      </w:r>
      <w:r w:rsidR="007D1252" w:rsidRPr="007D1252">
        <w:rPr>
          <w:rFonts w:ascii="Times New Roman" w:hAnsi="Times New Roman" w:cs="Times New Roman"/>
          <w:sz w:val="28"/>
          <w:szCs w:val="28"/>
          <w:lang w:val="uk-UA"/>
        </w:rPr>
        <w:t>у</w:t>
      </w:r>
      <w:r w:rsidR="007D1252" w:rsidRPr="007D1252">
        <w:rPr>
          <w:rFonts w:ascii="Times New Roman" w:eastAsia="Calibri" w:hAnsi="Times New Roman" w:cs="Times New Roman"/>
          <w:sz w:val="28"/>
          <w:szCs w:val="28"/>
          <w:lang w:val="uk-UA"/>
        </w:rPr>
        <w:t xml:space="preserve"> України від 16.07.1999. № 996-XIV «Про бухгалтерський облік та фінансову звітність в Україні»</w:t>
      </w:r>
      <w:r w:rsidR="007D1252" w:rsidRPr="007D1252">
        <w:rPr>
          <w:rFonts w:ascii="Times New Roman" w:hAnsi="Times New Roman" w:cs="Times New Roman"/>
          <w:sz w:val="28"/>
          <w:szCs w:val="28"/>
          <w:lang w:val="uk-UA"/>
        </w:rPr>
        <w:t xml:space="preserve"> під документообігом розуміють «рух первинних документів з моменту їх складання підприємством або одержання від інших підприємств до передавання на зберігання в архів після прийняття до обліку»</w:t>
      </w:r>
      <w:r w:rsidR="00390813">
        <w:rPr>
          <w:rFonts w:ascii="Times New Roman" w:hAnsi="Times New Roman" w:cs="Times New Roman"/>
          <w:sz w:val="28"/>
          <w:szCs w:val="28"/>
          <w:lang w:val="uk-UA"/>
        </w:rPr>
        <w:t> </w:t>
      </w:r>
      <w:r w:rsidR="007D1252" w:rsidRPr="007D1252">
        <w:rPr>
          <w:rFonts w:ascii="Times New Roman" w:eastAsia="Calibri" w:hAnsi="Times New Roman" w:cs="Times New Roman"/>
          <w:sz w:val="28"/>
          <w:szCs w:val="28"/>
          <w:lang w:val="uk-UA"/>
        </w:rPr>
        <w:t>[1]</w:t>
      </w:r>
      <w:r w:rsidR="007D1252" w:rsidRPr="007D1252">
        <w:rPr>
          <w:rFonts w:ascii="Times New Roman" w:hAnsi="Times New Roman" w:cs="Times New Roman"/>
          <w:sz w:val="28"/>
          <w:szCs w:val="28"/>
          <w:lang w:val="uk-UA"/>
        </w:rPr>
        <w:t>, а під первинним документом відповідно «документ, який містить відомості про господарську операцію»</w:t>
      </w:r>
      <w:r w:rsidR="00390813">
        <w:rPr>
          <w:rFonts w:ascii="Times New Roman" w:hAnsi="Times New Roman" w:cs="Times New Roman"/>
          <w:sz w:val="28"/>
          <w:szCs w:val="28"/>
          <w:lang w:val="uk-UA"/>
        </w:rPr>
        <w:t> </w:t>
      </w:r>
      <w:r w:rsidR="007D1252" w:rsidRPr="007D1252">
        <w:rPr>
          <w:rFonts w:ascii="Times New Roman" w:eastAsia="Calibri" w:hAnsi="Times New Roman" w:cs="Times New Roman"/>
          <w:sz w:val="28"/>
          <w:szCs w:val="28"/>
          <w:lang w:val="uk-UA"/>
        </w:rPr>
        <w:t>[1]</w:t>
      </w:r>
      <w:r w:rsidR="007D1252" w:rsidRPr="007D1252">
        <w:rPr>
          <w:rFonts w:ascii="Times New Roman" w:hAnsi="Times New Roman" w:cs="Times New Roman"/>
          <w:sz w:val="28"/>
          <w:szCs w:val="28"/>
          <w:lang w:val="uk-UA"/>
        </w:rPr>
        <w:t>.</w:t>
      </w:r>
      <w:r w:rsidR="007D1252">
        <w:rPr>
          <w:rFonts w:ascii="Times New Roman" w:hAnsi="Times New Roman" w:cs="Times New Roman"/>
          <w:sz w:val="28"/>
          <w:szCs w:val="28"/>
          <w:lang w:val="uk-UA"/>
        </w:rPr>
        <w:t xml:space="preserve"> Зазначені первинні документи є ос</w:t>
      </w:r>
      <w:r w:rsidR="005A6391">
        <w:rPr>
          <w:rFonts w:ascii="Times New Roman" w:hAnsi="Times New Roman" w:cs="Times New Roman"/>
          <w:sz w:val="28"/>
          <w:szCs w:val="28"/>
          <w:lang w:val="uk-UA"/>
        </w:rPr>
        <w:t>новою</w:t>
      </w:r>
      <w:r w:rsidR="007D1252">
        <w:rPr>
          <w:rFonts w:ascii="Times New Roman" w:hAnsi="Times New Roman" w:cs="Times New Roman"/>
          <w:sz w:val="28"/>
          <w:szCs w:val="28"/>
          <w:lang w:val="uk-UA"/>
        </w:rPr>
        <w:t xml:space="preserve"> формування документообігу та ведення бухгалтерського обліку, адже саме завдяки первинним документам інформація про господарську діяльність фіксується, а вже далі систематизується на взаємопов’язаних аналітичних та синтетичних рахунках обліку із дотриманням принципу подвійного запису.</w:t>
      </w:r>
    </w:p>
    <w:p w:rsidR="005A6391" w:rsidRDefault="005A6391" w:rsidP="005A6391">
      <w:pPr>
        <w:pStyle w:val="a3"/>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Активне використання в </w:t>
      </w:r>
      <w:r w:rsidR="00391D44">
        <w:rPr>
          <w:rFonts w:ascii="Times New Roman" w:hAnsi="Times New Roman" w:cs="Times New Roman"/>
          <w:sz w:val="28"/>
          <w:szCs w:val="28"/>
          <w:lang w:val="uk-UA"/>
        </w:rPr>
        <w:t>управлінні</w:t>
      </w:r>
      <w:r>
        <w:rPr>
          <w:rFonts w:ascii="Times New Roman" w:hAnsi="Times New Roman" w:cs="Times New Roman"/>
          <w:sz w:val="28"/>
          <w:szCs w:val="28"/>
          <w:lang w:val="uk-UA"/>
        </w:rPr>
        <w:t xml:space="preserve"> комп’ютерної техніки та різноманітних програмних продуктів, спрямованих на автоматизацію обліку, призвело до появи та поширення так званих електронних документів та поступового впровадження в </w:t>
      </w:r>
      <w:r w:rsidRPr="005A6391">
        <w:rPr>
          <w:rFonts w:ascii="Times New Roman" w:hAnsi="Times New Roman" w:cs="Times New Roman"/>
          <w:sz w:val="28"/>
          <w:szCs w:val="28"/>
          <w:lang w:val="uk-UA"/>
        </w:rPr>
        <w:t xml:space="preserve">організаційну та управлінську площину діяльності </w:t>
      </w:r>
      <w:r w:rsidRPr="005A6391">
        <w:rPr>
          <w:rFonts w:ascii="Times New Roman" w:hAnsi="Times New Roman" w:cs="Times New Roman"/>
          <w:sz w:val="28"/>
          <w:szCs w:val="28"/>
          <w:lang w:val="uk-UA"/>
        </w:rPr>
        <w:lastRenderedPageBreak/>
        <w:t>підприємств та організацій електронного документообігу. Таким чином йдеться про впровадження в господарську практику сучасної технологічної системи, «яка дозволяє замінити традиційні паперові документи електронними формами, а також автоматизувати процеси їх обміну, зберігання та обробки»</w:t>
      </w:r>
      <w:r w:rsidR="00390813">
        <w:rPr>
          <w:rFonts w:ascii="Times New Roman" w:hAnsi="Times New Roman" w:cs="Times New Roman"/>
          <w:sz w:val="28"/>
          <w:szCs w:val="28"/>
          <w:lang w:val="uk-UA"/>
        </w:rPr>
        <w:t> </w:t>
      </w:r>
      <w:r w:rsidRPr="005A6391">
        <w:rPr>
          <w:rFonts w:ascii="Times New Roman" w:hAnsi="Times New Roman" w:cs="Times New Roman"/>
          <w:sz w:val="28"/>
          <w:szCs w:val="28"/>
          <w:lang w:val="uk-UA"/>
        </w:rPr>
        <w:t>[2, c.</w:t>
      </w:r>
      <w:r>
        <w:rPr>
          <w:rFonts w:ascii="Times New Roman" w:hAnsi="Times New Roman" w:cs="Times New Roman"/>
          <w:sz w:val="28"/>
          <w:szCs w:val="28"/>
          <w:lang w:val="uk-UA"/>
        </w:rPr>
        <w:t> 104], що в свою чергу має за мету підвищити якісний рівень інформаційної підтримки організації діяльності та прийняття управлінських рішень.</w:t>
      </w:r>
    </w:p>
    <w:p w:rsidR="005A6391" w:rsidRDefault="0084653B" w:rsidP="005A6391">
      <w:pPr>
        <w:pStyle w:val="a3"/>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статті 9 </w:t>
      </w:r>
      <w:r w:rsidRPr="007D1252">
        <w:rPr>
          <w:rFonts w:ascii="Times New Roman" w:eastAsia="Calibri" w:hAnsi="Times New Roman" w:cs="Times New Roman"/>
          <w:sz w:val="28"/>
          <w:szCs w:val="28"/>
          <w:lang w:val="uk-UA"/>
        </w:rPr>
        <w:t>Закон</w:t>
      </w:r>
      <w:r w:rsidRPr="007D1252">
        <w:rPr>
          <w:rFonts w:ascii="Times New Roman" w:hAnsi="Times New Roman" w:cs="Times New Roman"/>
          <w:sz w:val="28"/>
          <w:szCs w:val="28"/>
          <w:lang w:val="uk-UA"/>
        </w:rPr>
        <w:t>у</w:t>
      </w:r>
      <w:r w:rsidRPr="007D1252">
        <w:rPr>
          <w:rFonts w:ascii="Times New Roman" w:eastAsia="Calibri" w:hAnsi="Times New Roman" w:cs="Times New Roman"/>
          <w:sz w:val="28"/>
          <w:szCs w:val="28"/>
          <w:lang w:val="uk-UA"/>
        </w:rPr>
        <w:t xml:space="preserve"> України від </w:t>
      </w:r>
      <w:r>
        <w:rPr>
          <w:rFonts w:ascii="Times New Roman" w:hAnsi="Times New Roman" w:cs="Times New Roman"/>
          <w:sz w:val="28"/>
          <w:szCs w:val="28"/>
          <w:lang w:val="uk-UA"/>
        </w:rPr>
        <w:t>22</w:t>
      </w:r>
      <w:r w:rsidRPr="007D1252">
        <w:rPr>
          <w:rFonts w:ascii="Times New Roman" w:eastAsia="Calibri" w:hAnsi="Times New Roman" w:cs="Times New Roman"/>
          <w:sz w:val="28"/>
          <w:szCs w:val="28"/>
          <w:lang w:val="uk-UA"/>
        </w:rPr>
        <w:t>.0</w:t>
      </w:r>
      <w:r>
        <w:rPr>
          <w:rFonts w:ascii="Times New Roman" w:hAnsi="Times New Roman" w:cs="Times New Roman"/>
          <w:sz w:val="28"/>
          <w:szCs w:val="28"/>
          <w:lang w:val="uk-UA"/>
        </w:rPr>
        <w:t>3</w:t>
      </w:r>
      <w:r w:rsidRPr="007D1252">
        <w:rPr>
          <w:rFonts w:ascii="Times New Roman" w:eastAsia="Calibri" w:hAnsi="Times New Roman" w:cs="Times New Roman"/>
          <w:sz w:val="28"/>
          <w:szCs w:val="28"/>
          <w:lang w:val="uk-UA"/>
        </w:rPr>
        <w:t>.</w:t>
      </w:r>
      <w:r>
        <w:rPr>
          <w:rFonts w:ascii="Times New Roman" w:hAnsi="Times New Roman" w:cs="Times New Roman"/>
          <w:sz w:val="28"/>
          <w:szCs w:val="28"/>
          <w:lang w:val="uk-UA"/>
        </w:rPr>
        <w:t>2003</w:t>
      </w:r>
      <w:r w:rsidRPr="007D1252">
        <w:rPr>
          <w:rFonts w:ascii="Times New Roman" w:eastAsia="Calibri" w:hAnsi="Times New Roman" w:cs="Times New Roman"/>
          <w:sz w:val="28"/>
          <w:szCs w:val="28"/>
          <w:lang w:val="uk-UA"/>
        </w:rPr>
        <w:t xml:space="preserve">. № </w:t>
      </w:r>
      <w:r>
        <w:rPr>
          <w:rFonts w:ascii="Times New Roman" w:hAnsi="Times New Roman" w:cs="Times New Roman"/>
          <w:sz w:val="28"/>
          <w:szCs w:val="28"/>
          <w:lang w:val="uk-UA"/>
        </w:rPr>
        <w:t>851</w:t>
      </w:r>
      <w:r w:rsidRPr="007D1252">
        <w:rPr>
          <w:rFonts w:ascii="Times New Roman" w:eastAsia="Calibri" w:hAnsi="Times New Roman" w:cs="Times New Roman"/>
          <w:sz w:val="28"/>
          <w:szCs w:val="28"/>
          <w:lang w:val="uk-UA"/>
        </w:rPr>
        <w:t>-IV «</w:t>
      </w:r>
      <w:r w:rsidRPr="00EE7A82">
        <w:rPr>
          <w:rFonts w:ascii="Times New Roman" w:hAnsi="Times New Roman" w:cs="Times New Roman"/>
          <w:sz w:val="28"/>
          <w:szCs w:val="28"/>
          <w:lang w:val="uk-UA"/>
        </w:rPr>
        <w:t>Про електронні документи та електронний документообіг</w:t>
      </w:r>
      <w:r w:rsidRPr="007D1252">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«електронний документообіг (обіг електронних </w:t>
      </w:r>
      <w:r w:rsidR="00390813">
        <w:rPr>
          <w:rFonts w:ascii="Times New Roman" w:hAnsi="Times New Roman" w:cs="Times New Roman"/>
          <w:sz w:val="28"/>
          <w:szCs w:val="28"/>
          <w:lang w:val="uk-UA"/>
        </w:rPr>
        <w:t>документів) – це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 </w:t>
      </w:r>
      <w:r w:rsidR="00390813" w:rsidRPr="007D1252">
        <w:rPr>
          <w:rFonts w:ascii="Times New Roman" w:eastAsia="Calibri" w:hAnsi="Times New Roman" w:cs="Times New Roman"/>
          <w:sz w:val="28"/>
          <w:szCs w:val="28"/>
          <w:lang w:val="uk-UA"/>
        </w:rPr>
        <w:t>[</w:t>
      </w:r>
      <w:r w:rsidR="00390813">
        <w:rPr>
          <w:rFonts w:ascii="Times New Roman" w:hAnsi="Times New Roman" w:cs="Times New Roman"/>
          <w:sz w:val="28"/>
          <w:szCs w:val="28"/>
          <w:lang w:val="uk-UA"/>
        </w:rPr>
        <w:t>3</w:t>
      </w:r>
      <w:r w:rsidR="00390813" w:rsidRPr="007D1252">
        <w:rPr>
          <w:rFonts w:ascii="Times New Roman" w:eastAsia="Calibri" w:hAnsi="Times New Roman" w:cs="Times New Roman"/>
          <w:sz w:val="28"/>
          <w:szCs w:val="28"/>
          <w:lang w:val="uk-UA"/>
        </w:rPr>
        <w:t>]</w:t>
      </w:r>
      <w:r w:rsidR="00390813" w:rsidRPr="007D1252">
        <w:rPr>
          <w:rFonts w:ascii="Times New Roman" w:hAnsi="Times New Roman" w:cs="Times New Roman"/>
          <w:sz w:val="28"/>
          <w:szCs w:val="28"/>
          <w:lang w:val="uk-UA"/>
        </w:rPr>
        <w:t>.</w:t>
      </w:r>
      <w:r w:rsidR="00390813">
        <w:rPr>
          <w:rFonts w:ascii="Times New Roman" w:hAnsi="Times New Roman" w:cs="Times New Roman"/>
          <w:sz w:val="28"/>
          <w:szCs w:val="28"/>
          <w:lang w:val="uk-UA"/>
        </w:rPr>
        <w:t xml:space="preserve"> Основою електронного документообігу є так званий електронний документ, тобто «документ, інформація в якому зафіксована у вигляді електронних даних, включаючи обов’язкові реквізити документа» </w:t>
      </w:r>
      <w:r w:rsidR="00390813" w:rsidRPr="007D1252">
        <w:rPr>
          <w:rFonts w:ascii="Times New Roman" w:eastAsia="Calibri" w:hAnsi="Times New Roman" w:cs="Times New Roman"/>
          <w:sz w:val="28"/>
          <w:szCs w:val="28"/>
          <w:lang w:val="uk-UA"/>
        </w:rPr>
        <w:t>[</w:t>
      </w:r>
      <w:r w:rsidR="00390813">
        <w:rPr>
          <w:rFonts w:ascii="Times New Roman" w:hAnsi="Times New Roman" w:cs="Times New Roman"/>
          <w:sz w:val="28"/>
          <w:szCs w:val="28"/>
          <w:lang w:val="uk-UA"/>
        </w:rPr>
        <w:t>3</w:t>
      </w:r>
      <w:r w:rsidR="00390813" w:rsidRPr="007D1252">
        <w:rPr>
          <w:rFonts w:ascii="Times New Roman" w:eastAsia="Calibri" w:hAnsi="Times New Roman" w:cs="Times New Roman"/>
          <w:sz w:val="28"/>
          <w:szCs w:val="28"/>
          <w:lang w:val="uk-UA"/>
        </w:rPr>
        <w:t>]</w:t>
      </w:r>
      <w:r w:rsidR="00390813" w:rsidRPr="007D1252">
        <w:rPr>
          <w:rFonts w:ascii="Times New Roman" w:hAnsi="Times New Roman" w:cs="Times New Roman"/>
          <w:sz w:val="28"/>
          <w:szCs w:val="28"/>
          <w:lang w:val="uk-UA"/>
        </w:rPr>
        <w:t>.</w:t>
      </w:r>
      <w:r w:rsidR="00653027">
        <w:rPr>
          <w:rFonts w:ascii="Times New Roman" w:hAnsi="Times New Roman" w:cs="Times New Roman"/>
          <w:sz w:val="28"/>
          <w:szCs w:val="28"/>
          <w:lang w:val="uk-UA"/>
        </w:rPr>
        <w:t xml:space="preserve"> Варто зазначити, що будь-який електронний документ, як і паперовий, є в юридичній площині документом і, фіксуючи певну інформацію, є таким чином доказом (підтвердженням) певних фактів, подій, процесів, юридичних або фактичних відносин. Відповідно електронні документи мають відповідати встановленим законодавством вимогах щодо їх форми, змісту, підписання, обміну та зберігання. Так, первинні електронні документи мають містити обов’язкові реквізити, перелік яких передбачений </w:t>
      </w:r>
      <w:r w:rsidR="0044666B">
        <w:rPr>
          <w:rFonts w:ascii="Times New Roman" w:hAnsi="Times New Roman" w:cs="Times New Roman"/>
          <w:sz w:val="28"/>
          <w:szCs w:val="28"/>
          <w:lang w:val="uk-UA"/>
        </w:rPr>
        <w:t>пунктом 2 статті 9 Закону</w:t>
      </w:r>
      <w:r w:rsidR="00653027">
        <w:rPr>
          <w:rFonts w:ascii="Times New Roman" w:hAnsi="Times New Roman" w:cs="Times New Roman"/>
          <w:sz w:val="28"/>
          <w:szCs w:val="28"/>
          <w:lang w:val="uk-UA"/>
        </w:rPr>
        <w:t xml:space="preserve"> </w:t>
      </w:r>
      <w:r w:rsidR="0044666B" w:rsidRPr="007D1252">
        <w:rPr>
          <w:rFonts w:ascii="Times New Roman" w:eastAsia="Calibri" w:hAnsi="Times New Roman" w:cs="Times New Roman"/>
          <w:sz w:val="28"/>
          <w:szCs w:val="28"/>
          <w:lang w:val="uk-UA"/>
        </w:rPr>
        <w:t>№ 996-XIV</w:t>
      </w:r>
      <w:r w:rsidR="0044666B">
        <w:rPr>
          <w:rFonts w:ascii="Times New Roman" w:hAnsi="Times New Roman" w:cs="Times New Roman"/>
          <w:sz w:val="28"/>
          <w:szCs w:val="28"/>
          <w:lang w:val="uk-UA"/>
        </w:rPr>
        <w:t>.</w:t>
      </w:r>
    </w:p>
    <w:p w:rsidR="00EE7A82" w:rsidRDefault="00373581" w:rsidP="00373581">
      <w:pPr>
        <w:pStyle w:val="a3"/>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елементом електронного документообігу варто визнати </w:t>
      </w:r>
      <w:r w:rsidR="00C9546D">
        <w:rPr>
          <w:rFonts w:ascii="Times New Roman" w:hAnsi="Times New Roman" w:cs="Times New Roman"/>
          <w:sz w:val="28"/>
          <w:szCs w:val="28"/>
          <w:lang w:val="uk-UA"/>
        </w:rPr>
        <w:t>механізм</w:t>
      </w:r>
      <w:r>
        <w:rPr>
          <w:rFonts w:ascii="Times New Roman" w:hAnsi="Times New Roman" w:cs="Times New Roman"/>
          <w:sz w:val="28"/>
          <w:szCs w:val="28"/>
          <w:lang w:val="uk-UA"/>
        </w:rPr>
        <w:t xml:space="preserve"> електронного підпису, який має той самий юридичний статус, що й власноручний підпис на паперових документах. Електронний підпис фактично </w:t>
      </w:r>
      <w:r w:rsidR="00EE7A82" w:rsidRPr="00EE7A82">
        <w:rPr>
          <w:rFonts w:ascii="Times New Roman" w:hAnsi="Times New Roman" w:cs="Times New Roman"/>
          <w:sz w:val="28"/>
          <w:szCs w:val="28"/>
          <w:lang w:val="uk-UA"/>
        </w:rPr>
        <w:t>підтверджує автентичність документу та ідентифікує особу, яка його підписала.</w:t>
      </w:r>
    </w:p>
    <w:p w:rsidR="00275E47" w:rsidRDefault="00373581" w:rsidP="00275E47">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у світі в цілому та в Україні зокрема </w:t>
      </w:r>
      <w:r w:rsidR="00E60B71" w:rsidRPr="00E60B71">
        <w:rPr>
          <w:rFonts w:ascii="Times New Roman" w:hAnsi="Times New Roman" w:cs="Times New Roman"/>
          <w:sz w:val="28"/>
          <w:szCs w:val="28"/>
          <w:lang w:val="uk-UA"/>
        </w:rPr>
        <w:t xml:space="preserve">електронний документообіг </w:t>
      </w:r>
      <w:r>
        <w:rPr>
          <w:rFonts w:ascii="Times New Roman" w:hAnsi="Times New Roman" w:cs="Times New Roman"/>
          <w:sz w:val="28"/>
          <w:szCs w:val="28"/>
          <w:lang w:val="uk-UA"/>
        </w:rPr>
        <w:t>активно розвивається та набува</w:t>
      </w:r>
      <w:r w:rsidR="00275E47">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00E60B71" w:rsidRPr="00E60B71">
        <w:rPr>
          <w:rFonts w:ascii="Times New Roman" w:hAnsi="Times New Roman" w:cs="Times New Roman"/>
          <w:sz w:val="28"/>
          <w:szCs w:val="28"/>
          <w:lang w:val="uk-UA"/>
        </w:rPr>
        <w:t>широко</w:t>
      </w:r>
      <w:r w:rsidR="00275E47">
        <w:rPr>
          <w:rFonts w:ascii="Times New Roman" w:hAnsi="Times New Roman" w:cs="Times New Roman"/>
          <w:sz w:val="28"/>
          <w:szCs w:val="28"/>
          <w:lang w:val="uk-UA"/>
        </w:rPr>
        <w:t>го</w:t>
      </w:r>
      <w:r w:rsidR="00E60B71" w:rsidRPr="00E60B71">
        <w:rPr>
          <w:rFonts w:ascii="Times New Roman" w:hAnsi="Times New Roman" w:cs="Times New Roman"/>
          <w:sz w:val="28"/>
          <w:szCs w:val="28"/>
          <w:lang w:val="uk-UA"/>
        </w:rPr>
        <w:t xml:space="preserve"> використ</w:t>
      </w:r>
      <w:r w:rsidR="00275E47">
        <w:rPr>
          <w:rFonts w:ascii="Times New Roman" w:hAnsi="Times New Roman" w:cs="Times New Roman"/>
          <w:sz w:val="28"/>
          <w:szCs w:val="28"/>
          <w:lang w:val="uk-UA"/>
        </w:rPr>
        <w:t xml:space="preserve">ання </w:t>
      </w:r>
      <w:r w:rsidR="00E60B71" w:rsidRPr="00E60B71">
        <w:rPr>
          <w:rFonts w:ascii="Times New Roman" w:hAnsi="Times New Roman" w:cs="Times New Roman"/>
          <w:sz w:val="28"/>
          <w:szCs w:val="28"/>
          <w:lang w:val="uk-UA"/>
        </w:rPr>
        <w:t xml:space="preserve">у різних сферах діяльності, включаючи бухгалтерію, управління, логістику, медицину, освіту та </w:t>
      </w:r>
      <w:r w:rsidR="00E60B71" w:rsidRPr="00E60B71">
        <w:rPr>
          <w:rFonts w:ascii="Times New Roman" w:hAnsi="Times New Roman" w:cs="Times New Roman"/>
          <w:sz w:val="28"/>
          <w:szCs w:val="28"/>
          <w:lang w:val="uk-UA"/>
        </w:rPr>
        <w:lastRenderedPageBreak/>
        <w:t>багато інших.</w:t>
      </w:r>
      <w:r w:rsidR="00275E47">
        <w:rPr>
          <w:rFonts w:ascii="Times New Roman" w:hAnsi="Times New Roman" w:cs="Times New Roman"/>
          <w:sz w:val="28"/>
          <w:szCs w:val="28"/>
          <w:lang w:val="uk-UA"/>
        </w:rPr>
        <w:t xml:space="preserve"> </w:t>
      </w:r>
      <w:r w:rsidR="00E60B71" w:rsidRPr="00E60B71">
        <w:rPr>
          <w:rFonts w:ascii="Times New Roman" w:hAnsi="Times New Roman" w:cs="Times New Roman"/>
          <w:sz w:val="28"/>
          <w:szCs w:val="28"/>
          <w:lang w:val="uk-UA"/>
        </w:rPr>
        <w:t xml:space="preserve">Багато </w:t>
      </w:r>
      <w:r w:rsidR="00275E47">
        <w:rPr>
          <w:rFonts w:ascii="Times New Roman" w:hAnsi="Times New Roman" w:cs="Times New Roman"/>
          <w:sz w:val="28"/>
          <w:szCs w:val="28"/>
          <w:lang w:val="uk-UA"/>
        </w:rPr>
        <w:t xml:space="preserve">підприємств та організацій </w:t>
      </w:r>
      <w:r w:rsidR="00E60B71" w:rsidRPr="00E60B71">
        <w:rPr>
          <w:rFonts w:ascii="Times New Roman" w:hAnsi="Times New Roman" w:cs="Times New Roman"/>
          <w:sz w:val="28"/>
          <w:szCs w:val="28"/>
          <w:lang w:val="uk-UA"/>
        </w:rPr>
        <w:t xml:space="preserve">переходять на електронний документообіг для забезпечення ефективного обміну інформацією, швидкого затвердження та підписання документів, а також </w:t>
      </w:r>
      <w:r w:rsidR="00275E47">
        <w:rPr>
          <w:rFonts w:ascii="Times New Roman" w:hAnsi="Times New Roman" w:cs="Times New Roman"/>
          <w:sz w:val="28"/>
          <w:szCs w:val="28"/>
          <w:lang w:val="uk-UA"/>
        </w:rPr>
        <w:t xml:space="preserve">з метою </w:t>
      </w:r>
      <w:r w:rsidR="00E60B71" w:rsidRPr="00E60B71">
        <w:rPr>
          <w:rFonts w:ascii="Times New Roman" w:hAnsi="Times New Roman" w:cs="Times New Roman"/>
          <w:sz w:val="28"/>
          <w:szCs w:val="28"/>
          <w:lang w:val="uk-UA"/>
        </w:rPr>
        <w:t>зберігання даних у безпечн</w:t>
      </w:r>
      <w:r w:rsidR="00275E47">
        <w:rPr>
          <w:rFonts w:ascii="Times New Roman" w:hAnsi="Times New Roman" w:cs="Times New Roman"/>
          <w:sz w:val="28"/>
          <w:szCs w:val="28"/>
          <w:lang w:val="uk-UA"/>
        </w:rPr>
        <w:t>их</w:t>
      </w:r>
      <w:r w:rsidR="00E60B71" w:rsidRPr="00E60B71">
        <w:rPr>
          <w:rFonts w:ascii="Times New Roman" w:hAnsi="Times New Roman" w:cs="Times New Roman"/>
          <w:sz w:val="28"/>
          <w:szCs w:val="28"/>
          <w:lang w:val="uk-UA"/>
        </w:rPr>
        <w:t xml:space="preserve"> електронн</w:t>
      </w:r>
      <w:r w:rsidR="00275E47">
        <w:rPr>
          <w:rFonts w:ascii="Times New Roman" w:hAnsi="Times New Roman" w:cs="Times New Roman"/>
          <w:sz w:val="28"/>
          <w:szCs w:val="28"/>
          <w:lang w:val="uk-UA"/>
        </w:rPr>
        <w:t>их</w:t>
      </w:r>
      <w:r w:rsidR="00E60B71" w:rsidRPr="00E60B71">
        <w:rPr>
          <w:rFonts w:ascii="Times New Roman" w:hAnsi="Times New Roman" w:cs="Times New Roman"/>
          <w:sz w:val="28"/>
          <w:szCs w:val="28"/>
          <w:lang w:val="uk-UA"/>
        </w:rPr>
        <w:t xml:space="preserve"> середовищ</w:t>
      </w:r>
      <w:r w:rsidR="00275E47">
        <w:rPr>
          <w:rFonts w:ascii="Times New Roman" w:hAnsi="Times New Roman" w:cs="Times New Roman"/>
          <w:sz w:val="28"/>
          <w:szCs w:val="28"/>
          <w:lang w:val="uk-UA"/>
        </w:rPr>
        <w:t>ах</w:t>
      </w:r>
      <w:r w:rsidR="00E60B71" w:rsidRPr="00E60B71">
        <w:rPr>
          <w:rFonts w:ascii="Times New Roman" w:hAnsi="Times New Roman" w:cs="Times New Roman"/>
          <w:sz w:val="28"/>
          <w:szCs w:val="28"/>
          <w:lang w:val="uk-UA"/>
        </w:rPr>
        <w:t>.</w:t>
      </w:r>
      <w:r w:rsidR="00275E47">
        <w:rPr>
          <w:rFonts w:ascii="Times New Roman" w:hAnsi="Times New Roman" w:cs="Times New Roman"/>
          <w:sz w:val="28"/>
          <w:szCs w:val="28"/>
          <w:lang w:val="uk-UA"/>
        </w:rPr>
        <w:t xml:space="preserve"> </w:t>
      </w:r>
      <w:r w:rsidR="00E60B71" w:rsidRPr="00E60B71">
        <w:rPr>
          <w:rFonts w:ascii="Times New Roman" w:hAnsi="Times New Roman" w:cs="Times New Roman"/>
          <w:sz w:val="28"/>
          <w:szCs w:val="28"/>
          <w:lang w:val="uk-UA"/>
        </w:rPr>
        <w:t xml:space="preserve">Завдяки розвитку </w:t>
      </w:r>
      <w:r w:rsidR="00275E47">
        <w:rPr>
          <w:rFonts w:ascii="Times New Roman" w:hAnsi="Times New Roman" w:cs="Times New Roman"/>
          <w:sz w:val="28"/>
          <w:szCs w:val="28"/>
          <w:lang w:val="uk-UA"/>
        </w:rPr>
        <w:t xml:space="preserve">програмних продуктів та </w:t>
      </w:r>
      <w:r w:rsidR="00E60B71" w:rsidRPr="00E60B71">
        <w:rPr>
          <w:rFonts w:ascii="Times New Roman" w:hAnsi="Times New Roman" w:cs="Times New Roman"/>
          <w:sz w:val="28"/>
          <w:szCs w:val="28"/>
          <w:lang w:val="uk-UA"/>
        </w:rPr>
        <w:t>хмарних технологій електронний документообіг стає більш зручним</w:t>
      </w:r>
      <w:r w:rsidR="00275E47">
        <w:rPr>
          <w:rFonts w:ascii="Times New Roman" w:hAnsi="Times New Roman" w:cs="Times New Roman"/>
          <w:sz w:val="28"/>
          <w:szCs w:val="28"/>
          <w:lang w:val="uk-UA"/>
        </w:rPr>
        <w:t xml:space="preserve"> та доступним</w:t>
      </w:r>
      <w:r w:rsidR="00E60B71" w:rsidRPr="00E60B71">
        <w:rPr>
          <w:rFonts w:ascii="Times New Roman" w:hAnsi="Times New Roman" w:cs="Times New Roman"/>
          <w:sz w:val="28"/>
          <w:szCs w:val="28"/>
          <w:lang w:val="uk-UA"/>
        </w:rPr>
        <w:t xml:space="preserve"> для користувачів. Це дозволяє зберігати та обробляти документи в </w:t>
      </w:r>
      <w:proofErr w:type="spellStart"/>
      <w:r w:rsidR="00E60B71" w:rsidRPr="00E60B71">
        <w:rPr>
          <w:rFonts w:ascii="Times New Roman" w:hAnsi="Times New Roman" w:cs="Times New Roman"/>
          <w:sz w:val="28"/>
          <w:szCs w:val="28"/>
          <w:lang w:val="uk-UA"/>
        </w:rPr>
        <w:t>онлайн-режимі</w:t>
      </w:r>
      <w:proofErr w:type="spellEnd"/>
      <w:r w:rsidR="00E60B71" w:rsidRPr="00E60B71">
        <w:rPr>
          <w:rFonts w:ascii="Times New Roman" w:hAnsi="Times New Roman" w:cs="Times New Roman"/>
          <w:sz w:val="28"/>
          <w:szCs w:val="28"/>
          <w:lang w:val="uk-UA"/>
        </w:rPr>
        <w:t xml:space="preserve">, не обмежуючись </w:t>
      </w:r>
      <w:r w:rsidR="00B853E3">
        <w:rPr>
          <w:rFonts w:ascii="Times New Roman" w:hAnsi="Times New Roman" w:cs="Times New Roman"/>
          <w:sz w:val="28"/>
          <w:szCs w:val="28"/>
          <w:lang w:val="uk-UA"/>
        </w:rPr>
        <w:t xml:space="preserve">конкретним </w:t>
      </w:r>
      <w:r w:rsidR="00E60B71" w:rsidRPr="00E60B71">
        <w:rPr>
          <w:rFonts w:ascii="Times New Roman" w:hAnsi="Times New Roman" w:cs="Times New Roman"/>
          <w:sz w:val="28"/>
          <w:szCs w:val="28"/>
          <w:lang w:val="uk-UA"/>
        </w:rPr>
        <w:t>місцем або пристроями.</w:t>
      </w:r>
      <w:r w:rsidR="00275E47" w:rsidRPr="00275E47">
        <w:rPr>
          <w:rFonts w:ascii="Times New Roman" w:hAnsi="Times New Roman" w:cs="Times New Roman"/>
          <w:sz w:val="28"/>
          <w:szCs w:val="28"/>
          <w:lang w:val="uk-UA"/>
        </w:rPr>
        <w:t xml:space="preserve"> </w:t>
      </w:r>
      <w:r w:rsidR="00275E47" w:rsidRPr="00E60B71">
        <w:rPr>
          <w:rFonts w:ascii="Times New Roman" w:hAnsi="Times New Roman" w:cs="Times New Roman"/>
          <w:sz w:val="28"/>
          <w:szCs w:val="28"/>
          <w:lang w:val="uk-UA"/>
        </w:rPr>
        <w:t>З розвитком технологій мобільного доступу електронний документообіг стає ще більш зручним для роботи в дистанційному режимі</w:t>
      </w:r>
      <w:r w:rsidR="00275E47">
        <w:rPr>
          <w:rFonts w:ascii="Times New Roman" w:hAnsi="Times New Roman" w:cs="Times New Roman"/>
          <w:sz w:val="28"/>
          <w:szCs w:val="28"/>
          <w:lang w:val="uk-UA"/>
        </w:rPr>
        <w:t>, адже зазначені технології дозволяють</w:t>
      </w:r>
      <w:r w:rsidR="00275E47" w:rsidRPr="00E60B71">
        <w:rPr>
          <w:rFonts w:ascii="Times New Roman" w:hAnsi="Times New Roman" w:cs="Times New Roman"/>
          <w:sz w:val="28"/>
          <w:szCs w:val="28"/>
          <w:lang w:val="uk-UA"/>
        </w:rPr>
        <w:t xml:space="preserve"> працювати з документами з будь-якого місця та в будь-який час, що </w:t>
      </w:r>
      <w:r w:rsidR="00275E47">
        <w:rPr>
          <w:rFonts w:ascii="Times New Roman" w:hAnsi="Times New Roman" w:cs="Times New Roman"/>
          <w:sz w:val="28"/>
          <w:szCs w:val="28"/>
          <w:lang w:val="uk-UA"/>
        </w:rPr>
        <w:t>в сучасному динамічному світі набуває особливості актуальності</w:t>
      </w:r>
      <w:r w:rsidR="00275E47" w:rsidRPr="00E60B71">
        <w:rPr>
          <w:rFonts w:ascii="Times New Roman" w:hAnsi="Times New Roman" w:cs="Times New Roman"/>
          <w:sz w:val="28"/>
          <w:szCs w:val="28"/>
          <w:lang w:val="uk-UA"/>
        </w:rPr>
        <w:t>.</w:t>
      </w:r>
    </w:p>
    <w:p w:rsidR="00E60B71" w:rsidRDefault="00275E47" w:rsidP="00275E47">
      <w:pPr>
        <w:pStyle w:val="a3"/>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Окремої уваги звісно заслуговує комплекс питань захисту інформації від несанкціонованого стороннього доступу. Відповідно як розробники відповідного програмного забезпечення, так і безпосередні користувачі – підприємства та організації </w:t>
      </w:r>
      <w:r w:rsidR="002F5DAE">
        <w:rPr>
          <w:rFonts w:ascii="Times New Roman" w:hAnsi="Times New Roman" w:cs="Times New Roman"/>
          <w:sz w:val="28"/>
          <w:szCs w:val="28"/>
          <w:lang w:val="uk-UA"/>
        </w:rPr>
        <w:t xml:space="preserve">– </w:t>
      </w:r>
      <w:r w:rsidR="00E60B71" w:rsidRPr="00E60B71">
        <w:rPr>
          <w:rFonts w:ascii="Times New Roman" w:hAnsi="Times New Roman" w:cs="Times New Roman"/>
          <w:sz w:val="28"/>
          <w:szCs w:val="28"/>
          <w:lang w:val="uk-UA"/>
        </w:rPr>
        <w:t xml:space="preserve">звертають особливу увагу на захист електронних документів та систем документообігу. Використання шифрування, механізмів </w:t>
      </w:r>
      <w:proofErr w:type="spellStart"/>
      <w:r w:rsidR="00E60B71" w:rsidRPr="00E60B71">
        <w:rPr>
          <w:rFonts w:ascii="Times New Roman" w:hAnsi="Times New Roman" w:cs="Times New Roman"/>
          <w:sz w:val="28"/>
          <w:szCs w:val="28"/>
          <w:lang w:val="uk-UA"/>
        </w:rPr>
        <w:t>аутентифікації</w:t>
      </w:r>
      <w:proofErr w:type="spellEnd"/>
      <w:r w:rsidR="00E60B71" w:rsidRPr="00E60B71">
        <w:rPr>
          <w:rFonts w:ascii="Times New Roman" w:hAnsi="Times New Roman" w:cs="Times New Roman"/>
          <w:sz w:val="28"/>
          <w:szCs w:val="28"/>
          <w:lang w:val="uk-UA"/>
        </w:rPr>
        <w:t xml:space="preserve"> та інш</w:t>
      </w:r>
      <w:r w:rsidR="002F5DAE">
        <w:rPr>
          <w:rFonts w:ascii="Times New Roman" w:hAnsi="Times New Roman" w:cs="Times New Roman"/>
          <w:sz w:val="28"/>
          <w:szCs w:val="28"/>
          <w:lang w:val="uk-UA"/>
        </w:rPr>
        <w:t>і</w:t>
      </w:r>
      <w:r w:rsidR="00E60B71" w:rsidRPr="00E60B71">
        <w:rPr>
          <w:rFonts w:ascii="Times New Roman" w:hAnsi="Times New Roman" w:cs="Times New Roman"/>
          <w:sz w:val="28"/>
          <w:szCs w:val="28"/>
          <w:lang w:val="uk-UA"/>
        </w:rPr>
        <w:t xml:space="preserve"> заход</w:t>
      </w:r>
      <w:r w:rsidR="002F5DAE">
        <w:rPr>
          <w:rFonts w:ascii="Times New Roman" w:hAnsi="Times New Roman" w:cs="Times New Roman"/>
          <w:sz w:val="28"/>
          <w:szCs w:val="28"/>
          <w:lang w:val="uk-UA"/>
        </w:rPr>
        <w:t>и</w:t>
      </w:r>
      <w:r w:rsidR="00E60B71" w:rsidRPr="00E60B71">
        <w:rPr>
          <w:rFonts w:ascii="Times New Roman" w:hAnsi="Times New Roman" w:cs="Times New Roman"/>
          <w:sz w:val="28"/>
          <w:szCs w:val="28"/>
          <w:lang w:val="uk-UA"/>
        </w:rPr>
        <w:t xml:space="preserve"> </w:t>
      </w:r>
      <w:proofErr w:type="spellStart"/>
      <w:r w:rsidR="00E60B71" w:rsidRPr="00E60B71">
        <w:rPr>
          <w:rFonts w:ascii="Times New Roman" w:hAnsi="Times New Roman" w:cs="Times New Roman"/>
          <w:sz w:val="28"/>
          <w:szCs w:val="28"/>
          <w:lang w:val="uk-UA"/>
        </w:rPr>
        <w:t>кібербезпеки</w:t>
      </w:r>
      <w:proofErr w:type="spellEnd"/>
      <w:r w:rsidR="00E60B71" w:rsidRPr="00E60B71">
        <w:rPr>
          <w:rFonts w:ascii="Times New Roman" w:hAnsi="Times New Roman" w:cs="Times New Roman"/>
          <w:sz w:val="28"/>
          <w:szCs w:val="28"/>
          <w:lang w:val="uk-UA"/>
        </w:rPr>
        <w:t xml:space="preserve"> ста</w:t>
      </w:r>
      <w:r w:rsidR="002F5DAE">
        <w:rPr>
          <w:rFonts w:ascii="Times New Roman" w:hAnsi="Times New Roman" w:cs="Times New Roman"/>
          <w:sz w:val="28"/>
          <w:szCs w:val="28"/>
          <w:lang w:val="uk-UA"/>
        </w:rPr>
        <w:t>ють</w:t>
      </w:r>
      <w:r w:rsidR="00E60B71" w:rsidRPr="00E60B71">
        <w:rPr>
          <w:rFonts w:ascii="Times New Roman" w:hAnsi="Times New Roman" w:cs="Times New Roman"/>
          <w:sz w:val="28"/>
          <w:szCs w:val="28"/>
          <w:lang w:val="uk-UA"/>
        </w:rPr>
        <w:t xml:space="preserve"> </w:t>
      </w:r>
      <w:r w:rsidRPr="00E60B71">
        <w:rPr>
          <w:rFonts w:ascii="Times New Roman" w:hAnsi="Times New Roman" w:cs="Times New Roman"/>
          <w:sz w:val="28"/>
          <w:szCs w:val="28"/>
          <w:lang w:val="uk-UA"/>
        </w:rPr>
        <w:t>невід’ємною</w:t>
      </w:r>
      <w:r>
        <w:rPr>
          <w:rFonts w:ascii="Times New Roman" w:hAnsi="Times New Roman" w:cs="Times New Roman"/>
          <w:sz w:val="28"/>
          <w:szCs w:val="28"/>
          <w:lang w:val="uk-UA"/>
        </w:rPr>
        <w:t xml:space="preserve"> </w:t>
      </w:r>
      <w:r w:rsidR="00E60B71" w:rsidRPr="00E60B71">
        <w:rPr>
          <w:rFonts w:ascii="Times New Roman" w:hAnsi="Times New Roman" w:cs="Times New Roman"/>
          <w:sz w:val="28"/>
          <w:szCs w:val="28"/>
          <w:lang w:val="uk-UA"/>
        </w:rPr>
        <w:t>складовою електронного документообігу.</w:t>
      </w:r>
    </w:p>
    <w:p w:rsidR="00E60B71" w:rsidRDefault="00275E47" w:rsidP="00275E47">
      <w:pPr>
        <w:pStyle w:val="a3"/>
        <w:widowControl w:va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Підсумовуючи варто зазначити, що </w:t>
      </w:r>
      <w:r w:rsidR="00E60B71" w:rsidRPr="00E60B71">
        <w:rPr>
          <w:rFonts w:ascii="Times New Roman" w:hAnsi="Times New Roman" w:cs="Times New Roman"/>
          <w:sz w:val="28"/>
          <w:szCs w:val="28"/>
          <w:lang w:val="uk-UA"/>
        </w:rPr>
        <w:t xml:space="preserve">електронний документообіг </w:t>
      </w:r>
      <w:r>
        <w:rPr>
          <w:rFonts w:ascii="Times New Roman" w:hAnsi="Times New Roman" w:cs="Times New Roman"/>
          <w:sz w:val="28"/>
          <w:szCs w:val="28"/>
          <w:lang w:val="uk-UA"/>
        </w:rPr>
        <w:t xml:space="preserve">активно </w:t>
      </w:r>
      <w:r w:rsidR="00D457C1">
        <w:rPr>
          <w:rFonts w:ascii="Times New Roman" w:hAnsi="Times New Roman" w:cs="Times New Roman"/>
          <w:sz w:val="28"/>
          <w:szCs w:val="28"/>
          <w:lang w:val="uk-UA"/>
        </w:rPr>
        <w:t xml:space="preserve">впроваджується та </w:t>
      </w:r>
      <w:r>
        <w:rPr>
          <w:rFonts w:ascii="Times New Roman" w:hAnsi="Times New Roman" w:cs="Times New Roman"/>
          <w:sz w:val="28"/>
          <w:szCs w:val="28"/>
          <w:lang w:val="uk-UA"/>
        </w:rPr>
        <w:t>розвивається</w:t>
      </w:r>
      <w:r w:rsidR="00E60B71" w:rsidRPr="00E60B71">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00E60B71" w:rsidRPr="00E60B71">
        <w:rPr>
          <w:rFonts w:ascii="Times New Roman" w:hAnsi="Times New Roman" w:cs="Times New Roman"/>
          <w:sz w:val="28"/>
          <w:szCs w:val="28"/>
          <w:lang w:val="uk-UA"/>
        </w:rPr>
        <w:t xml:space="preserve"> його вплив на бізнес та суспільство продовжує зростати з кожним роком.</w:t>
      </w:r>
    </w:p>
    <w:p w:rsidR="00E60B71" w:rsidRDefault="00E60B71" w:rsidP="00EE7A82">
      <w:pPr>
        <w:pStyle w:val="a3"/>
        <w:spacing w:line="360" w:lineRule="auto"/>
        <w:ind w:firstLine="709"/>
        <w:jc w:val="both"/>
        <w:rPr>
          <w:rFonts w:ascii="Times New Roman" w:hAnsi="Times New Roman" w:cs="Times New Roman"/>
          <w:sz w:val="28"/>
          <w:szCs w:val="28"/>
          <w:lang w:val="uk-UA"/>
        </w:rPr>
      </w:pPr>
    </w:p>
    <w:p w:rsidR="00E60B71" w:rsidRPr="00D457C1" w:rsidRDefault="00D457C1" w:rsidP="00D457C1">
      <w:pPr>
        <w:pStyle w:val="a3"/>
        <w:spacing w:line="360" w:lineRule="auto"/>
        <w:ind w:firstLine="709"/>
        <w:jc w:val="center"/>
        <w:rPr>
          <w:rFonts w:ascii="Times New Roman" w:hAnsi="Times New Roman" w:cs="Times New Roman"/>
          <w:b/>
          <w:bCs/>
          <w:sz w:val="24"/>
          <w:szCs w:val="24"/>
          <w:lang w:val="uk-UA"/>
        </w:rPr>
      </w:pPr>
      <w:r w:rsidRPr="00D457C1">
        <w:rPr>
          <w:rFonts w:ascii="Times New Roman" w:hAnsi="Times New Roman" w:cs="Times New Roman"/>
          <w:b/>
          <w:bCs/>
          <w:sz w:val="24"/>
          <w:szCs w:val="24"/>
          <w:lang w:val="uk-UA"/>
        </w:rPr>
        <w:t>Література</w:t>
      </w:r>
    </w:p>
    <w:p w:rsidR="00D457C1" w:rsidRPr="00D457C1" w:rsidRDefault="00D457C1" w:rsidP="00D457C1">
      <w:pPr>
        <w:pStyle w:val="a3"/>
        <w:widowControl w:val="0"/>
        <w:numPr>
          <w:ilvl w:val="0"/>
          <w:numId w:val="1"/>
        </w:numPr>
        <w:tabs>
          <w:tab w:val="left" w:pos="1134"/>
        </w:tabs>
        <w:spacing w:line="360" w:lineRule="auto"/>
        <w:ind w:left="0" w:firstLine="709"/>
        <w:jc w:val="both"/>
        <w:rPr>
          <w:rFonts w:ascii="Times New Roman" w:hAnsi="Times New Roman" w:cs="Times New Roman"/>
          <w:sz w:val="24"/>
          <w:szCs w:val="24"/>
          <w:lang w:val="uk-UA"/>
        </w:rPr>
      </w:pPr>
      <w:r w:rsidRPr="00D457C1">
        <w:rPr>
          <w:rFonts w:ascii="Times New Roman" w:eastAsia="Calibri" w:hAnsi="Times New Roman" w:cs="Times New Roman"/>
          <w:sz w:val="24"/>
          <w:szCs w:val="24"/>
          <w:lang w:val="uk-UA"/>
        </w:rPr>
        <w:t>Про бухгалтерський облік та фінансову звітність в Україні : Закон України від 16.07.1999</w:t>
      </w:r>
      <w:r>
        <w:rPr>
          <w:rFonts w:ascii="Times New Roman" w:hAnsi="Times New Roman" w:cs="Times New Roman"/>
          <w:sz w:val="24"/>
          <w:szCs w:val="24"/>
          <w:lang w:val="uk-UA"/>
        </w:rPr>
        <w:t> </w:t>
      </w:r>
      <w:r w:rsidRPr="00D457C1">
        <w:rPr>
          <w:rFonts w:ascii="Times New Roman" w:eastAsia="Calibri" w:hAnsi="Times New Roman" w:cs="Times New Roman"/>
          <w:sz w:val="24"/>
          <w:szCs w:val="24"/>
          <w:lang w:val="uk-UA"/>
        </w:rPr>
        <w:t>р. № 996-ХIV. Дата оновлення: 01.01.2024. URL: https://zakon.rada.gov.ua/laws/show/996-14#Text (дата звернення 0</w:t>
      </w:r>
      <w:r>
        <w:rPr>
          <w:rFonts w:ascii="Times New Roman" w:hAnsi="Times New Roman" w:cs="Times New Roman"/>
          <w:sz w:val="24"/>
          <w:szCs w:val="24"/>
          <w:lang w:val="uk-UA"/>
        </w:rPr>
        <w:t>8</w:t>
      </w:r>
      <w:r w:rsidRPr="00D457C1">
        <w:rPr>
          <w:rFonts w:ascii="Times New Roman" w:eastAsia="Calibri" w:hAnsi="Times New Roman" w:cs="Times New Roman"/>
          <w:sz w:val="24"/>
          <w:szCs w:val="24"/>
          <w:lang w:val="uk-UA"/>
        </w:rPr>
        <w:t>.04.2024).</w:t>
      </w:r>
    </w:p>
    <w:p w:rsidR="00FE60C7" w:rsidRPr="00D457C1" w:rsidRDefault="00FE60C7" w:rsidP="00D457C1">
      <w:pPr>
        <w:pStyle w:val="a3"/>
        <w:widowControl w:val="0"/>
        <w:numPr>
          <w:ilvl w:val="0"/>
          <w:numId w:val="1"/>
        </w:numPr>
        <w:tabs>
          <w:tab w:val="left" w:pos="1134"/>
        </w:tabs>
        <w:spacing w:line="360" w:lineRule="auto"/>
        <w:ind w:left="0" w:firstLine="709"/>
        <w:jc w:val="both"/>
        <w:rPr>
          <w:rFonts w:ascii="Times New Roman" w:hAnsi="Times New Roman" w:cs="Times New Roman"/>
          <w:sz w:val="24"/>
          <w:szCs w:val="24"/>
          <w:lang w:val="uk-UA"/>
        </w:rPr>
      </w:pPr>
      <w:proofErr w:type="spellStart"/>
      <w:r w:rsidRPr="00D457C1">
        <w:rPr>
          <w:rFonts w:ascii="Times New Roman" w:hAnsi="Times New Roman" w:cs="Times New Roman"/>
          <w:sz w:val="24"/>
          <w:szCs w:val="24"/>
          <w:lang w:val="uk-UA"/>
        </w:rPr>
        <w:t>Мамрак</w:t>
      </w:r>
      <w:proofErr w:type="spellEnd"/>
      <w:r w:rsidRPr="00D457C1">
        <w:rPr>
          <w:rFonts w:ascii="Times New Roman" w:hAnsi="Times New Roman" w:cs="Times New Roman"/>
          <w:sz w:val="24"/>
          <w:szCs w:val="24"/>
          <w:lang w:val="uk-UA"/>
        </w:rPr>
        <w:t xml:space="preserve"> А. В. Українське документування: мова та стиль</w:t>
      </w:r>
      <w:r w:rsidR="005A6391" w:rsidRPr="00D457C1">
        <w:rPr>
          <w:rFonts w:ascii="Times New Roman" w:hAnsi="Times New Roman" w:cs="Times New Roman"/>
          <w:sz w:val="24"/>
          <w:szCs w:val="24"/>
          <w:lang w:val="uk-UA"/>
        </w:rPr>
        <w:t xml:space="preserve">. Київ </w:t>
      </w:r>
      <w:r w:rsidRPr="00D457C1">
        <w:rPr>
          <w:rFonts w:ascii="Times New Roman" w:hAnsi="Times New Roman" w:cs="Times New Roman"/>
          <w:sz w:val="24"/>
          <w:szCs w:val="24"/>
          <w:lang w:val="uk-UA"/>
        </w:rPr>
        <w:t>: Центр навчальної літератури, 2004. 364 с.</w:t>
      </w:r>
    </w:p>
    <w:p w:rsidR="00D457C1" w:rsidRPr="00D457C1" w:rsidRDefault="00D457C1" w:rsidP="00D457C1">
      <w:pPr>
        <w:pStyle w:val="a3"/>
        <w:widowControl w:val="0"/>
        <w:numPr>
          <w:ilvl w:val="0"/>
          <w:numId w:val="1"/>
        </w:numPr>
        <w:tabs>
          <w:tab w:val="left" w:pos="1134"/>
        </w:tabs>
        <w:spacing w:line="360" w:lineRule="auto"/>
        <w:ind w:left="0" w:firstLine="709"/>
        <w:jc w:val="both"/>
        <w:rPr>
          <w:rFonts w:ascii="Times New Roman" w:hAnsi="Times New Roman" w:cs="Times New Roman"/>
          <w:sz w:val="24"/>
          <w:szCs w:val="24"/>
          <w:lang w:val="uk-UA"/>
        </w:rPr>
      </w:pPr>
      <w:r w:rsidRPr="00D457C1">
        <w:rPr>
          <w:rFonts w:ascii="Times New Roman" w:hAnsi="Times New Roman" w:cs="Times New Roman"/>
          <w:sz w:val="24"/>
          <w:szCs w:val="24"/>
          <w:lang w:val="uk-UA"/>
        </w:rPr>
        <w:t>Про електронні документи та електронний документообіг: Закон України від 22.05.2003 р. № 851</w:t>
      </w:r>
      <w:r w:rsidRPr="00D457C1">
        <w:rPr>
          <w:rFonts w:ascii="Times New Roman" w:eastAsia="Calibri" w:hAnsi="Times New Roman" w:cs="Times New Roman"/>
          <w:sz w:val="24"/>
          <w:szCs w:val="24"/>
          <w:lang w:val="uk-UA"/>
        </w:rPr>
        <w:t>-IV</w:t>
      </w:r>
      <w:r w:rsidRPr="00D457C1">
        <w:rPr>
          <w:rFonts w:ascii="Times New Roman" w:hAnsi="Times New Roman" w:cs="Times New Roman"/>
          <w:sz w:val="24"/>
          <w:szCs w:val="24"/>
          <w:lang w:val="uk-UA"/>
        </w:rPr>
        <w:t>. Дата оновлення: 31.12.2023. URL: https://zakon.rada.gov.ua/laws/show/851-15#Text (дата звернення 08.04.2024).</w:t>
      </w:r>
    </w:p>
    <w:sectPr w:rsidR="00D457C1" w:rsidRPr="00D457C1" w:rsidSect="008F0E5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D28B7"/>
    <w:multiLevelType w:val="hybridMultilevel"/>
    <w:tmpl w:val="0DC6AFC6"/>
    <w:lvl w:ilvl="0" w:tplc="F31289B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E7A82"/>
    <w:rsid w:val="00275E47"/>
    <w:rsid w:val="002F5DAE"/>
    <w:rsid w:val="00373581"/>
    <w:rsid w:val="00390813"/>
    <w:rsid w:val="00391D44"/>
    <w:rsid w:val="0044666B"/>
    <w:rsid w:val="00462223"/>
    <w:rsid w:val="005A6391"/>
    <w:rsid w:val="00653027"/>
    <w:rsid w:val="00722D87"/>
    <w:rsid w:val="007D1252"/>
    <w:rsid w:val="0084653B"/>
    <w:rsid w:val="0089487F"/>
    <w:rsid w:val="008F0E5C"/>
    <w:rsid w:val="00B853E3"/>
    <w:rsid w:val="00C55C95"/>
    <w:rsid w:val="00C933DB"/>
    <w:rsid w:val="00C9546D"/>
    <w:rsid w:val="00D457C1"/>
    <w:rsid w:val="00E60B71"/>
    <w:rsid w:val="00EE7A82"/>
    <w:rsid w:val="00FE6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A82"/>
    <w:pPr>
      <w:spacing w:after="0" w:line="240" w:lineRule="auto"/>
    </w:pPr>
  </w:style>
  <w:style w:type="character" w:customStyle="1" w:styleId="rvts44">
    <w:name w:val="rvts44"/>
    <w:basedOn w:val="a0"/>
    <w:rsid w:val="008465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1184-8ABD-4207-A927-F8AA1331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2024-04-08T18:32:00Z</dcterms:created>
  <dcterms:modified xsi:type="dcterms:W3CDTF">2024-04-10T10:37:00Z</dcterms:modified>
</cp:coreProperties>
</file>