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D496" w14:textId="086265F0" w:rsidR="00A950E5" w:rsidRDefault="00A950E5" w:rsidP="00A950E5">
      <w:pPr>
        <w:spacing w:line="240" w:lineRule="auto"/>
        <w:ind w:left="284"/>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Швець Сергій Валерійович, </w:t>
      </w:r>
      <w:r w:rsidR="00662DBC">
        <w:rPr>
          <w:rFonts w:ascii="Times New Roman" w:eastAsia="Times New Roman" w:hAnsi="Times New Roman" w:cs="Times New Roman"/>
          <w:sz w:val="28"/>
          <w:szCs w:val="28"/>
          <w:lang w:val="uk-UA"/>
        </w:rPr>
        <w:t>магістр</w:t>
      </w:r>
    </w:p>
    <w:p w14:paraId="3F61EC08" w14:textId="0F2F2416" w:rsidR="00A950E5" w:rsidRPr="00A950E5" w:rsidRDefault="00A950E5" w:rsidP="00A950E5">
      <w:pPr>
        <w:spacing w:line="240" w:lineRule="auto"/>
        <w:ind w:left="284"/>
        <w:jc w:val="right"/>
        <w:rPr>
          <w:rFonts w:ascii="Times New Roman" w:eastAsia="Times New Roman" w:hAnsi="Times New Roman" w:cs="Times New Roman"/>
          <w:sz w:val="28"/>
          <w:szCs w:val="28"/>
          <w:lang w:val="uk-UA"/>
        </w:rPr>
      </w:pPr>
      <w:r w:rsidRPr="00A950E5">
        <w:rPr>
          <w:rFonts w:ascii="Times New Roman" w:eastAsia="Times New Roman" w:hAnsi="Times New Roman" w:cs="Times New Roman"/>
          <w:sz w:val="28"/>
          <w:szCs w:val="28"/>
          <w:lang w:val="ru-UA"/>
        </w:rPr>
        <w:t>Приватний вищий навчальний заклад "Європейський університет"</w:t>
      </w:r>
    </w:p>
    <w:p w14:paraId="56C04ECA" w14:textId="1970E404" w:rsidR="00A950E5" w:rsidRPr="00A950E5" w:rsidRDefault="00566C75" w:rsidP="00A950E5">
      <w:pPr>
        <w:spacing w:line="240" w:lineRule="auto"/>
        <w:ind w:left="284"/>
        <w:jc w:val="right"/>
        <w:rPr>
          <w:rFonts w:ascii="Times New Roman" w:eastAsia="Times New Roman" w:hAnsi="Times New Roman" w:cs="Times New Roman"/>
          <w:sz w:val="28"/>
          <w:szCs w:val="28"/>
          <w:lang w:val="uk-UA"/>
        </w:rPr>
      </w:pPr>
      <w:r w:rsidRPr="00566C75">
        <w:rPr>
          <w:rFonts w:ascii="Times New Roman" w:eastAsia="Times New Roman" w:hAnsi="Times New Roman" w:cs="Times New Roman"/>
          <w:sz w:val="28"/>
          <w:szCs w:val="28"/>
          <w:lang w:val="uk-UA"/>
        </w:rPr>
        <w:t>0009-0006-0060-7760</w:t>
      </w:r>
    </w:p>
    <w:p w14:paraId="09ADDDB0" w14:textId="77777777" w:rsidR="00A950E5" w:rsidRDefault="00A950E5" w:rsidP="00A950E5">
      <w:pPr>
        <w:spacing w:line="240" w:lineRule="auto"/>
        <w:ind w:left="284"/>
        <w:jc w:val="both"/>
        <w:rPr>
          <w:rFonts w:ascii="Times New Roman" w:eastAsia="Times New Roman" w:hAnsi="Times New Roman" w:cs="Times New Roman"/>
          <w:sz w:val="28"/>
          <w:szCs w:val="28"/>
        </w:rPr>
      </w:pPr>
    </w:p>
    <w:p w14:paraId="68A054F8" w14:textId="027D9015" w:rsidR="007A3946" w:rsidRPr="00566C75" w:rsidRDefault="00000000" w:rsidP="00566C75">
      <w:pPr>
        <w:spacing w:line="240" w:lineRule="auto"/>
        <w:ind w:left="284"/>
        <w:jc w:val="center"/>
        <w:rPr>
          <w:rFonts w:ascii="Times New Roman" w:eastAsia="Times New Roman" w:hAnsi="Times New Roman" w:cs="Times New Roman"/>
          <w:b/>
          <w:bCs/>
          <w:sz w:val="28"/>
          <w:szCs w:val="28"/>
        </w:rPr>
      </w:pPr>
      <w:r w:rsidRPr="00566C75">
        <w:rPr>
          <w:rFonts w:ascii="Times New Roman" w:eastAsia="Times New Roman" w:hAnsi="Times New Roman" w:cs="Times New Roman"/>
          <w:b/>
          <w:bCs/>
          <w:sz w:val="28"/>
          <w:szCs w:val="28"/>
        </w:rPr>
        <w:t>Е</w:t>
      </w:r>
      <w:r w:rsidR="00566C75">
        <w:rPr>
          <w:rFonts w:ascii="Times New Roman" w:eastAsia="Times New Roman" w:hAnsi="Times New Roman" w:cs="Times New Roman"/>
          <w:b/>
          <w:bCs/>
          <w:sz w:val="28"/>
          <w:szCs w:val="28"/>
          <w:lang w:val="uk-UA"/>
        </w:rPr>
        <w:t>ФЕКТИВНІСТЬ ТА ОСОБЛИВОСТІ СУЧАСНИХ МОДЕЛЕЙ КЛАСИФІКАЦІЇ ЗОБРАЖЕНЬ</w:t>
      </w:r>
    </w:p>
    <w:p w14:paraId="69E8933F"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1A65B9F8" w14:textId="77777777" w:rsidR="007A3946" w:rsidRDefault="00000000" w:rsidP="00A950E5">
      <w:pPr>
        <w:spacing w:line="240" w:lineRule="auto"/>
        <w:ind w:left="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Проблема класифікації зображень</w:t>
      </w:r>
    </w:p>
    <w:p w14:paraId="4B9C3004"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41EAE9E3" w14:textId="77777777" w:rsidR="007A3946" w:rsidRDefault="00000000" w:rsidP="00A950E5">
      <w:pPr>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сучасному світі бурхливий розвиток електронної комерції ставить нові виклики перед когнітивними та обчислювальними можливостями інформаційних систем. Постійно зростаючий об'єм інформації та зростаючі вимоги до валідності та організації даних вимагають автоматизації процесів перевірки та класифікацій, у тому числі і щодо графічних зображень. Такі задачі вимагають когнітивних </w:t>
      </w:r>
      <w:proofErr w:type="spellStart"/>
      <w:r>
        <w:rPr>
          <w:rFonts w:ascii="Times New Roman" w:eastAsia="Times New Roman" w:hAnsi="Times New Roman" w:cs="Times New Roman"/>
          <w:sz w:val="28"/>
          <w:szCs w:val="28"/>
        </w:rPr>
        <w:t>спроможностей</w:t>
      </w:r>
      <w:proofErr w:type="spellEnd"/>
      <w:r>
        <w:rPr>
          <w:rFonts w:ascii="Times New Roman" w:eastAsia="Times New Roman" w:hAnsi="Times New Roman" w:cs="Times New Roman"/>
          <w:sz w:val="28"/>
          <w:szCs w:val="28"/>
        </w:rPr>
        <w:t xml:space="preserve"> від алгоритмів, що неможливо без використання сучасних алгоритмів побудованих на основі глибинного навчання. </w:t>
      </w:r>
    </w:p>
    <w:p w14:paraId="6C1B7A89"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7538C823" w14:textId="77777777" w:rsidR="007A3946" w:rsidRDefault="00000000" w:rsidP="00A950E5">
      <w:pPr>
        <w:spacing w:line="240" w:lineRule="auto"/>
        <w:ind w:left="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Фундамент глибинного навчання</w:t>
      </w:r>
    </w:p>
    <w:p w14:paraId="1E62D5FC"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50B7F458" w14:textId="77777777" w:rsidR="007A3946" w:rsidRDefault="00000000" w:rsidP="00A950E5">
      <w:pPr>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Алгоритми глибинного навчання беруть натхнення із біологічних принципів побудови мозкового апарату, а саме будова нейрона та спосіб організації нейронів у мережу. Ідея </w:t>
      </w:r>
      <w:proofErr w:type="spellStart"/>
      <w:r>
        <w:rPr>
          <w:rFonts w:ascii="Times New Roman" w:eastAsia="Times New Roman" w:hAnsi="Times New Roman" w:cs="Times New Roman"/>
          <w:sz w:val="28"/>
          <w:szCs w:val="28"/>
        </w:rPr>
        <w:t>перцептрона</w:t>
      </w:r>
      <w:proofErr w:type="spellEnd"/>
      <w:r>
        <w:rPr>
          <w:rFonts w:ascii="Times New Roman" w:eastAsia="Times New Roman" w:hAnsi="Times New Roman" w:cs="Times New Roman"/>
          <w:sz w:val="28"/>
          <w:szCs w:val="28"/>
        </w:rPr>
        <w:t xml:space="preserve">, штучного нейрона, була запропонована </w:t>
      </w:r>
      <w:proofErr w:type="spellStart"/>
      <w:r>
        <w:rPr>
          <w:rFonts w:ascii="Times New Roman" w:eastAsia="Times New Roman" w:hAnsi="Times New Roman" w:cs="Times New Roman"/>
          <w:sz w:val="28"/>
          <w:szCs w:val="28"/>
        </w:rPr>
        <w:t>Френком</w:t>
      </w:r>
      <w:proofErr w:type="spellEnd"/>
      <w:r>
        <w:rPr>
          <w:rFonts w:ascii="Times New Roman" w:eastAsia="Times New Roman" w:hAnsi="Times New Roman" w:cs="Times New Roman"/>
          <w:sz w:val="28"/>
          <w:szCs w:val="28"/>
        </w:rPr>
        <w:t xml:space="preserve"> Розенблатом у 1957 році. Запропонована ним модель добре справляється із лінійно-роздільними даними. Для більш складних задач модель </w:t>
      </w:r>
      <w:proofErr w:type="spellStart"/>
      <w:r>
        <w:rPr>
          <w:rFonts w:ascii="Times New Roman" w:eastAsia="Times New Roman" w:hAnsi="Times New Roman" w:cs="Times New Roman"/>
          <w:sz w:val="28"/>
          <w:szCs w:val="28"/>
        </w:rPr>
        <w:t>перцептрона</w:t>
      </w:r>
      <w:proofErr w:type="spellEnd"/>
      <w:r>
        <w:rPr>
          <w:rFonts w:ascii="Times New Roman" w:eastAsia="Times New Roman" w:hAnsi="Times New Roman" w:cs="Times New Roman"/>
          <w:sz w:val="28"/>
          <w:szCs w:val="28"/>
        </w:rPr>
        <w:t xml:space="preserve"> відповідно не застосовна, і у свою чергу було запропоновано багатошарові нейронні мережі. Це у свою чергу створило фундамент для сучасного глибинного навчання, що здатне вирішувати у тому числі і задачі комп'ютерного зору та класифікації зображень. </w:t>
      </w:r>
    </w:p>
    <w:p w14:paraId="3C25BEF8"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0F1BF242"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sz w:val="28"/>
          <w:szCs w:val="28"/>
        </w:rPr>
        <w:t xml:space="preserve">Наразі запропоновано багато алгоритмів класифікації зображень, і постає питання їх еталонного співставлення для об'єктивної оцінки їх ступеня ефективності. Як рішення, дослідниками із </w:t>
      </w:r>
      <w:proofErr w:type="spellStart"/>
      <w:r>
        <w:rPr>
          <w:rFonts w:ascii="Times New Roman" w:eastAsia="Times New Roman" w:hAnsi="Times New Roman" w:cs="Times New Roman"/>
          <w:sz w:val="28"/>
          <w:szCs w:val="28"/>
        </w:rPr>
        <w:t>Прінстонського</w:t>
      </w:r>
      <w:proofErr w:type="spellEnd"/>
      <w:r>
        <w:rPr>
          <w:rFonts w:ascii="Times New Roman" w:eastAsia="Times New Roman" w:hAnsi="Times New Roman" w:cs="Times New Roman"/>
          <w:sz w:val="28"/>
          <w:szCs w:val="28"/>
        </w:rPr>
        <w:t xml:space="preserve"> університету, було запропоновано і наразі підтримується, еталонний набір даних </w:t>
      </w:r>
      <w:proofErr w:type="spellStart"/>
      <w:r>
        <w:rPr>
          <w:rFonts w:ascii="Times New Roman" w:eastAsia="Times New Roman" w:hAnsi="Times New Roman" w:cs="Times New Roman"/>
          <w:sz w:val="28"/>
          <w:szCs w:val="28"/>
        </w:rPr>
        <w:t>ImageNet</w:t>
      </w:r>
      <w:proofErr w:type="spellEnd"/>
      <w:r>
        <w:rPr>
          <w:rFonts w:ascii="Times New Roman" w:eastAsia="Times New Roman" w:hAnsi="Times New Roman" w:cs="Times New Roman"/>
          <w:sz w:val="28"/>
          <w:szCs w:val="28"/>
        </w:rPr>
        <w:t>. Станом на зараз він нараховує 14 мільйонів зображень у 20 тис. категоріях.  Щороку відбувається змагання ILSVRC (</w:t>
      </w:r>
      <w:proofErr w:type="spellStart"/>
      <w:r>
        <w:rPr>
          <w:rFonts w:ascii="Times New Roman" w:eastAsia="Times New Roman" w:hAnsi="Times New Roman" w:cs="Times New Roman"/>
          <w:color w:val="0D0D0D"/>
          <w:sz w:val="28"/>
          <w:szCs w:val="28"/>
          <w:highlight w:val="white"/>
        </w:rPr>
        <w:t>ImageNet</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Large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Scale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Visual</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Recognition</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Challenge</w:t>
      </w:r>
      <w:proofErr w:type="spellEnd"/>
      <w:r>
        <w:rPr>
          <w:rFonts w:ascii="Times New Roman" w:eastAsia="Times New Roman" w:hAnsi="Times New Roman" w:cs="Times New Roman"/>
          <w:color w:val="0D0D0D"/>
          <w:sz w:val="28"/>
          <w:szCs w:val="28"/>
          <w:highlight w:val="white"/>
        </w:rPr>
        <w:t xml:space="preserve">) - де дослідники з усього світу змагаються в точності класифікації зображень, використовуючи еталоні дані </w:t>
      </w:r>
      <w:proofErr w:type="spellStart"/>
      <w:r>
        <w:rPr>
          <w:rFonts w:ascii="Times New Roman" w:eastAsia="Times New Roman" w:hAnsi="Times New Roman" w:cs="Times New Roman"/>
          <w:color w:val="0D0D0D"/>
          <w:sz w:val="28"/>
          <w:szCs w:val="28"/>
          <w:highlight w:val="white"/>
        </w:rPr>
        <w:t>ImageNet</w:t>
      </w:r>
      <w:proofErr w:type="spellEnd"/>
      <w:r>
        <w:rPr>
          <w:rFonts w:ascii="Times New Roman" w:eastAsia="Times New Roman" w:hAnsi="Times New Roman" w:cs="Times New Roman"/>
          <w:color w:val="0D0D0D"/>
          <w:sz w:val="28"/>
          <w:szCs w:val="28"/>
          <w:highlight w:val="white"/>
        </w:rPr>
        <w:t xml:space="preserve">. Це змагання дало надзвичайний поштовх бурхливому розвитку алгоритмам розпізнавання та класифікації зображень. </w:t>
      </w:r>
    </w:p>
    <w:p w14:paraId="3E29905D"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5B941713" w14:textId="77777777" w:rsidR="007A3946" w:rsidRDefault="00000000" w:rsidP="00A950E5">
      <w:pPr>
        <w:spacing w:line="240" w:lineRule="auto"/>
        <w:ind w:left="284"/>
        <w:jc w:val="both"/>
        <w:rPr>
          <w:rFonts w:ascii="Times New Roman" w:eastAsia="Times New Roman" w:hAnsi="Times New Roman" w:cs="Times New Roman"/>
          <w:b/>
          <w:color w:val="0D0D0D"/>
          <w:sz w:val="28"/>
          <w:szCs w:val="28"/>
          <w:highlight w:val="white"/>
        </w:rPr>
      </w:pPr>
      <w:r>
        <w:rPr>
          <w:rFonts w:ascii="Times New Roman" w:eastAsia="Times New Roman" w:hAnsi="Times New Roman" w:cs="Times New Roman"/>
          <w:b/>
          <w:color w:val="0D0D0D"/>
          <w:sz w:val="28"/>
          <w:szCs w:val="28"/>
          <w:highlight w:val="white"/>
        </w:rPr>
        <w:t>Методологія оцінювання ефективності ILSVRC</w:t>
      </w:r>
    </w:p>
    <w:p w14:paraId="5B462531"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2D0DBB38"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Для оцінювання ефективності у змаганні ILSVRC використовують декілька показників</w:t>
      </w:r>
    </w:p>
    <w:p w14:paraId="02D414D6"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1D2FFFC8" w14:textId="77777777" w:rsidR="007A3946" w:rsidRDefault="00000000" w:rsidP="00A950E5">
      <w:pPr>
        <w:spacing w:line="240" w:lineRule="auto"/>
        <w:ind w:left="284"/>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 xml:space="preserve">Топ-1 або Top-1 </w:t>
      </w:r>
      <w:proofErr w:type="spellStart"/>
      <w:r>
        <w:rPr>
          <w:rFonts w:ascii="Times New Roman" w:eastAsia="Times New Roman" w:hAnsi="Times New Roman" w:cs="Times New Roman"/>
          <w:i/>
          <w:color w:val="0D0D0D"/>
          <w:sz w:val="28"/>
          <w:szCs w:val="28"/>
          <w:highlight w:val="white"/>
        </w:rPr>
        <w:t>Accuracy</w:t>
      </w:r>
      <w:proofErr w:type="spellEnd"/>
      <w:r>
        <w:rPr>
          <w:rFonts w:ascii="Times New Roman" w:eastAsia="Times New Roman" w:hAnsi="Times New Roman" w:cs="Times New Roman"/>
          <w:i/>
          <w:color w:val="0D0D0D"/>
          <w:sz w:val="28"/>
          <w:szCs w:val="28"/>
          <w:highlight w:val="white"/>
        </w:rPr>
        <w:t xml:space="preserve"> </w:t>
      </w:r>
    </w:p>
    <w:p w14:paraId="55744B50"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697A1A9F"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Це відсоток випадків, у яких запропонована модель надала класифікацію вірно. Тут треба розуміти вірність класифікації як співпадіння еталонного класу із найбільш імовірним класом згідно передбачення </w:t>
      </w:r>
      <w:proofErr w:type="spellStart"/>
      <w:r>
        <w:rPr>
          <w:rFonts w:ascii="Times New Roman" w:eastAsia="Times New Roman" w:hAnsi="Times New Roman" w:cs="Times New Roman"/>
          <w:color w:val="0D0D0D"/>
          <w:sz w:val="28"/>
          <w:szCs w:val="28"/>
          <w:highlight w:val="white"/>
        </w:rPr>
        <w:t>модели</w:t>
      </w:r>
      <w:proofErr w:type="spellEnd"/>
      <w:r>
        <w:rPr>
          <w:rFonts w:ascii="Times New Roman" w:eastAsia="Times New Roman" w:hAnsi="Times New Roman" w:cs="Times New Roman"/>
          <w:color w:val="0D0D0D"/>
          <w:sz w:val="28"/>
          <w:szCs w:val="28"/>
          <w:highlight w:val="white"/>
        </w:rPr>
        <w:t xml:space="preserve"> що тестується. </w:t>
      </w:r>
    </w:p>
    <w:p w14:paraId="0C5C2872"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4688595B" w14:textId="260D27AF" w:rsidR="007A3946" w:rsidRDefault="00000000" w:rsidP="00A950E5">
      <w:pPr>
        <w:spacing w:line="240" w:lineRule="auto"/>
        <w:ind w:left="284"/>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 xml:space="preserve">Топ-5 або Top-5 </w:t>
      </w:r>
      <w:proofErr w:type="spellStart"/>
      <w:r>
        <w:rPr>
          <w:rFonts w:ascii="Times New Roman" w:eastAsia="Times New Roman" w:hAnsi="Times New Roman" w:cs="Times New Roman"/>
          <w:i/>
          <w:color w:val="0D0D0D"/>
          <w:sz w:val="28"/>
          <w:szCs w:val="28"/>
          <w:highlight w:val="white"/>
        </w:rPr>
        <w:t>Accuracy</w:t>
      </w:r>
      <w:proofErr w:type="spellEnd"/>
      <w:r>
        <w:rPr>
          <w:rFonts w:ascii="Times New Roman" w:eastAsia="Times New Roman" w:hAnsi="Times New Roman" w:cs="Times New Roman"/>
          <w:i/>
          <w:color w:val="0D0D0D"/>
          <w:sz w:val="28"/>
          <w:szCs w:val="28"/>
          <w:highlight w:val="white"/>
        </w:rPr>
        <w:t xml:space="preserve"> </w:t>
      </w:r>
    </w:p>
    <w:p w14:paraId="61B824F0" w14:textId="77777777" w:rsidR="00566C75" w:rsidRPr="00566C75" w:rsidRDefault="00566C75" w:rsidP="00A950E5">
      <w:pPr>
        <w:spacing w:line="240" w:lineRule="auto"/>
        <w:ind w:left="284"/>
        <w:jc w:val="both"/>
        <w:rPr>
          <w:rFonts w:ascii="Times New Roman" w:eastAsia="Times New Roman" w:hAnsi="Times New Roman" w:cs="Times New Roman"/>
          <w:i/>
          <w:color w:val="0D0D0D"/>
          <w:sz w:val="28"/>
          <w:szCs w:val="28"/>
          <w:highlight w:val="white"/>
          <w:lang w:val="en-US"/>
        </w:rPr>
      </w:pPr>
    </w:p>
    <w:p w14:paraId="77D8DDE2"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Більш м'який критерій, що відповідно відповідає відсотку знаходження </w:t>
      </w:r>
      <w:proofErr w:type="spellStart"/>
      <w:r>
        <w:rPr>
          <w:rFonts w:ascii="Times New Roman" w:eastAsia="Times New Roman" w:hAnsi="Times New Roman" w:cs="Times New Roman"/>
          <w:color w:val="0D0D0D"/>
          <w:sz w:val="28"/>
          <w:szCs w:val="28"/>
          <w:highlight w:val="white"/>
        </w:rPr>
        <w:t>еталоного</w:t>
      </w:r>
      <w:proofErr w:type="spellEnd"/>
      <w:r>
        <w:rPr>
          <w:rFonts w:ascii="Times New Roman" w:eastAsia="Times New Roman" w:hAnsi="Times New Roman" w:cs="Times New Roman"/>
          <w:color w:val="0D0D0D"/>
          <w:sz w:val="28"/>
          <w:szCs w:val="28"/>
          <w:highlight w:val="white"/>
        </w:rPr>
        <w:t xml:space="preserve"> класу серед </w:t>
      </w:r>
      <w:proofErr w:type="spellStart"/>
      <w:r>
        <w:rPr>
          <w:rFonts w:ascii="Times New Roman" w:eastAsia="Times New Roman" w:hAnsi="Times New Roman" w:cs="Times New Roman"/>
          <w:color w:val="0D0D0D"/>
          <w:sz w:val="28"/>
          <w:szCs w:val="28"/>
          <w:highlight w:val="white"/>
        </w:rPr>
        <w:t>пяти</w:t>
      </w:r>
      <w:proofErr w:type="spellEnd"/>
      <w:r>
        <w:rPr>
          <w:rFonts w:ascii="Times New Roman" w:eastAsia="Times New Roman" w:hAnsi="Times New Roman" w:cs="Times New Roman"/>
          <w:color w:val="0D0D0D"/>
          <w:sz w:val="28"/>
          <w:szCs w:val="28"/>
          <w:highlight w:val="white"/>
        </w:rPr>
        <w:t xml:space="preserve"> найбільш імовірних із запропонованих моделлю. Це важливий критерій оскільки у випадку складних зображень </w:t>
      </w:r>
      <w:proofErr w:type="spellStart"/>
      <w:r>
        <w:rPr>
          <w:rFonts w:ascii="Times New Roman" w:eastAsia="Times New Roman" w:hAnsi="Times New Roman" w:cs="Times New Roman"/>
          <w:color w:val="0D0D0D"/>
          <w:sz w:val="28"/>
          <w:szCs w:val="28"/>
          <w:highlight w:val="white"/>
        </w:rPr>
        <w:t>когнітивно</w:t>
      </w:r>
      <w:proofErr w:type="spellEnd"/>
      <w:r>
        <w:rPr>
          <w:rFonts w:ascii="Times New Roman" w:eastAsia="Times New Roman" w:hAnsi="Times New Roman" w:cs="Times New Roman"/>
          <w:color w:val="0D0D0D"/>
          <w:sz w:val="28"/>
          <w:szCs w:val="28"/>
          <w:highlight w:val="white"/>
        </w:rPr>
        <w:t xml:space="preserve"> вірних міток може бути декілька.  </w:t>
      </w:r>
    </w:p>
    <w:p w14:paraId="55C52189"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06A4571F"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69AEE546" w14:textId="77777777" w:rsidR="007A3946" w:rsidRDefault="00000000" w:rsidP="00A950E5">
      <w:pPr>
        <w:spacing w:line="240" w:lineRule="auto"/>
        <w:ind w:left="284"/>
        <w:jc w:val="both"/>
        <w:rPr>
          <w:rFonts w:ascii="Times New Roman" w:eastAsia="Times New Roman" w:hAnsi="Times New Roman" w:cs="Times New Roman"/>
          <w:i/>
          <w:color w:val="0D0D0D"/>
          <w:sz w:val="28"/>
          <w:szCs w:val="28"/>
          <w:highlight w:val="white"/>
        </w:rPr>
      </w:pPr>
      <w:r>
        <w:rPr>
          <w:rFonts w:ascii="Times New Roman" w:eastAsia="Times New Roman" w:hAnsi="Times New Roman" w:cs="Times New Roman"/>
          <w:i/>
          <w:color w:val="0D0D0D"/>
          <w:sz w:val="28"/>
          <w:szCs w:val="28"/>
          <w:highlight w:val="white"/>
        </w:rPr>
        <w:t xml:space="preserve">Матриця помилок, або </w:t>
      </w:r>
      <w:proofErr w:type="spellStart"/>
      <w:r>
        <w:rPr>
          <w:rFonts w:ascii="Times New Roman" w:eastAsia="Times New Roman" w:hAnsi="Times New Roman" w:cs="Times New Roman"/>
          <w:i/>
          <w:color w:val="0D0D0D"/>
          <w:sz w:val="28"/>
          <w:szCs w:val="28"/>
          <w:highlight w:val="white"/>
        </w:rPr>
        <w:t>Confusion</w:t>
      </w:r>
      <w:proofErr w:type="spellEnd"/>
      <w:r>
        <w:rPr>
          <w:rFonts w:ascii="Times New Roman" w:eastAsia="Times New Roman" w:hAnsi="Times New Roman" w:cs="Times New Roman"/>
          <w:i/>
          <w:color w:val="0D0D0D"/>
          <w:sz w:val="28"/>
          <w:szCs w:val="28"/>
          <w:highlight w:val="white"/>
        </w:rPr>
        <w:t xml:space="preserve"> </w:t>
      </w:r>
      <w:proofErr w:type="spellStart"/>
      <w:r>
        <w:rPr>
          <w:rFonts w:ascii="Times New Roman" w:eastAsia="Times New Roman" w:hAnsi="Times New Roman" w:cs="Times New Roman"/>
          <w:i/>
          <w:color w:val="0D0D0D"/>
          <w:sz w:val="28"/>
          <w:szCs w:val="28"/>
          <w:highlight w:val="white"/>
        </w:rPr>
        <w:t>matrix</w:t>
      </w:r>
      <w:proofErr w:type="spellEnd"/>
    </w:p>
    <w:p w14:paraId="759EA44A" w14:textId="77777777" w:rsidR="007A3946" w:rsidRDefault="007A3946" w:rsidP="00A950E5">
      <w:pPr>
        <w:spacing w:line="240" w:lineRule="auto"/>
        <w:ind w:left="284"/>
        <w:jc w:val="both"/>
        <w:rPr>
          <w:rFonts w:ascii="Times New Roman" w:eastAsia="Times New Roman" w:hAnsi="Times New Roman" w:cs="Times New Roman"/>
          <w:i/>
          <w:color w:val="0D0D0D"/>
          <w:sz w:val="28"/>
          <w:szCs w:val="28"/>
          <w:highlight w:val="white"/>
        </w:rPr>
      </w:pPr>
    </w:p>
    <w:p w14:paraId="6211A05E"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Матриця розмірністю </w:t>
      </w:r>
      <w:proofErr w:type="spellStart"/>
      <w:r>
        <w:rPr>
          <w:rFonts w:ascii="Times New Roman" w:eastAsia="Times New Roman" w:hAnsi="Times New Roman" w:cs="Times New Roman"/>
          <w:color w:val="0D0D0D"/>
          <w:sz w:val="28"/>
          <w:szCs w:val="28"/>
          <w:highlight w:val="white"/>
        </w:rPr>
        <w:t>NxN</w:t>
      </w:r>
      <w:proofErr w:type="spellEnd"/>
      <w:r>
        <w:rPr>
          <w:rFonts w:ascii="Times New Roman" w:eastAsia="Times New Roman" w:hAnsi="Times New Roman" w:cs="Times New Roman"/>
          <w:color w:val="0D0D0D"/>
          <w:sz w:val="28"/>
          <w:szCs w:val="28"/>
          <w:highlight w:val="white"/>
        </w:rPr>
        <w:t xml:space="preserve"> (N - кількість класів), що відповідно відображає кількість випадків, коли еталонний клас i було класифіковано моделлю як j клас. </w:t>
      </w:r>
    </w:p>
    <w:p w14:paraId="59422F28"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Відповідно, матриця корисна для візуалізації заплутаності моделі та аналізу параметрів </w:t>
      </w:r>
      <w:proofErr w:type="spellStart"/>
      <w:r>
        <w:rPr>
          <w:rFonts w:ascii="Times New Roman" w:eastAsia="Times New Roman" w:hAnsi="Times New Roman" w:cs="Times New Roman"/>
          <w:color w:val="0D0D0D"/>
          <w:sz w:val="28"/>
          <w:szCs w:val="28"/>
          <w:highlight w:val="white"/>
        </w:rPr>
        <w:t>True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Positive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True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Negative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False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Positive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False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Negative</w:t>
      </w:r>
      <w:proofErr w:type="spellEnd"/>
      <w:r>
        <w:rPr>
          <w:rFonts w:ascii="Times New Roman" w:eastAsia="Times New Roman" w:hAnsi="Times New Roman" w:cs="Times New Roman"/>
          <w:color w:val="0D0D0D"/>
          <w:sz w:val="28"/>
          <w:szCs w:val="28"/>
          <w:highlight w:val="white"/>
        </w:rPr>
        <w:t>.</w:t>
      </w:r>
    </w:p>
    <w:p w14:paraId="5B17F8C8" w14:textId="77777777" w:rsidR="007A3946" w:rsidRDefault="007A3946" w:rsidP="00A950E5">
      <w:pPr>
        <w:spacing w:line="240" w:lineRule="auto"/>
        <w:ind w:left="284"/>
        <w:jc w:val="both"/>
        <w:rPr>
          <w:rFonts w:ascii="Times New Roman" w:eastAsia="Times New Roman" w:hAnsi="Times New Roman" w:cs="Times New Roman"/>
          <w:i/>
          <w:color w:val="0D0D0D"/>
          <w:sz w:val="28"/>
          <w:szCs w:val="28"/>
          <w:highlight w:val="white"/>
        </w:rPr>
      </w:pPr>
    </w:p>
    <w:p w14:paraId="41AFF609" w14:textId="77777777" w:rsidR="007A3946" w:rsidRDefault="00000000" w:rsidP="00A950E5">
      <w:pPr>
        <w:spacing w:line="240" w:lineRule="auto"/>
        <w:ind w:left="284"/>
        <w:jc w:val="both"/>
        <w:rPr>
          <w:rFonts w:ascii="Times New Roman" w:eastAsia="Times New Roman" w:hAnsi="Times New Roman" w:cs="Times New Roman"/>
          <w:i/>
          <w:color w:val="0D0D0D"/>
          <w:sz w:val="28"/>
          <w:szCs w:val="28"/>
          <w:highlight w:val="white"/>
        </w:rPr>
      </w:pPr>
      <w:proofErr w:type="spellStart"/>
      <w:r>
        <w:rPr>
          <w:rFonts w:ascii="Times New Roman" w:eastAsia="Times New Roman" w:hAnsi="Times New Roman" w:cs="Times New Roman"/>
          <w:i/>
          <w:color w:val="0D0D0D"/>
          <w:sz w:val="28"/>
          <w:szCs w:val="28"/>
          <w:highlight w:val="white"/>
        </w:rPr>
        <w:t>Cross-entropy</w:t>
      </w:r>
      <w:proofErr w:type="spellEnd"/>
      <w:r>
        <w:rPr>
          <w:rFonts w:ascii="Times New Roman" w:eastAsia="Times New Roman" w:hAnsi="Times New Roman" w:cs="Times New Roman"/>
          <w:i/>
          <w:color w:val="0D0D0D"/>
          <w:sz w:val="28"/>
          <w:szCs w:val="28"/>
          <w:highlight w:val="white"/>
        </w:rPr>
        <w:t xml:space="preserve"> </w:t>
      </w:r>
      <w:proofErr w:type="spellStart"/>
      <w:r>
        <w:rPr>
          <w:rFonts w:ascii="Times New Roman" w:eastAsia="Times New Roman" w:hAnsi="Times New Roman" w:cs="Times New Roman"/>
          <w:i/>
          <w:color w:val="0D0D0D"/>
          <w:sz w:val="28"/>
          <w:szCs w:val="28"/>
          <w:highlight w:val="white"/>
        </w:rPr>
        <w:t>loss</w:t>
      </w:r>
      <w:proofErr w:type="spellEnd"/>
    </w:p>
    <w:p w14:paraId="167E87E5" w14:textId="77777777" w:rsidR="007A3946" w:rsidRDefault="007A3946" w:rsidP="00A950E5">
      <w:pPr>
        <w:spacing w:line="240" w:lineRule="auto"/>
        <w:ind w:left="284"/>
        <w:jc w:val="both"/>
        <w:rPr>
          <w:rFonts w:ascii="Times New Roman" w:eastAsia="Times New Roman" w:hAnsi="Times New Roman" w:cs="Times New Roman"/>
          <w:i/>
          <w:color w:val="0D0D0D"/>
          <w:sz w:val="28"/>
          <w:szCs w:val="28"/>
          <w:highlight w:val="white"/>
        </w:rPr>
      </w:pPr>
    </w:p>
    <w:p w14:paraId="0F3020C1"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Ця метрика розраховується відповідно до формули</w:t>
      </w:r>
    </w:p>
    <w:p w14:paraId="4465474F"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7C6D6834"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noProof/>
          <w:color w:val="0D0D0D"/>
          <w:sz w:val="28"/>
          <w:szCs w:val="28"/>
          <w:highlight w:val="white"/>
        </w:rPr>
        <w:drawing>
          <wp:inline distT="114300" distB="114300" distL="114300" distR="114300" wp14:anchorId="62943DB9" wp14:editId="6C10D66B">
            <wp:extent cx="2037980" cy="6855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37980" cy="685502"/>
                    </a:xfrm>
                    <a:prstGeom prst="rect">
                      <a:avLst/>
                    </a:prstGeom>
                    <a:ln/>
                  </pic:spPr>
                </pic:pic>
              </a:graphicData>
            </a:graphic>
          </wp:inline>
        </w:drawing>
      </w:r>
    </w:p>
    <w:p w14:paraId="0C43902D"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16FEB670"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Де </w:t>
      </w:r>
    </w:p>
    <w:p w14:paraId="44A9A0FB"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3A91A329" w14:textId="77777777" w:rsidR="007A3946" w:rsidRDefault="00000000" w:rsidP="00A950E5">
      <w:pPr>
        <w:numPr>
          <w:ilvl w:val="0"/>
          <w:numId w:val="3"/>
        </w:num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i/>
          <w:color w:val="0D0D0D"/>
          <w:sz w:val="28"/>
          <w:szCs w:val="28"/>
          <w:highlight w:val="white"/>
        </w:rPr>
        <w:t>M</w:t>
      </w:r>
      <w:r>
        <w:rPr>
          <w:rFonts w:ascii="Times New Roman" w:eastAsia="Times New Roman" w:hAnsi="Times New Roman" w:cs="Times New Roman"/>
          <w:color w:val="0D0D0D"/>
          <w:sz w:val="28"/>
          <w:szCs w:val="28"/>
          <w:highlight w:val="white"/>
        </w:rPr>
        <w:t xml:space="preserve"> — кількість класів</w:t>
      </w:r>
    </w:p>
    <w:p w14:paraId="002D3DE8" w14:textId="77777777" w:rsidR="007A3946" w:rsidRDefault="00000000" w:rsidP="00A950E5">
      <w:pPr>
        <w:numPr>
          <w:ilvl w:val="0"/>
          <w:numId w:val="3"/>
        </w:num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N — кількість зразків</w:t>
      </w:r>
    </w:p>
    <w:p w14:paraId="62AC90DF" w14:textId="77777777" w:rsidR="007A3946" w:rsidRDefault="00000000" w:rsidP="00A950E5">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284" w:right="-2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i/>
          <w:color w:val="0D0D0D"/>
          <w:sz w:val="28"/>
          <w:szCs w:val="28"/>
          <w:highlight w:val="white"/>
        </w:rPr>
        <w:t>yo</w:t>
      </w:r>
      <w:r>
        <w:rPr>
          <w:rFonts w:ascii="Times New Roman" w:eastAsia="Times New Roman" w:hAnsi="Times New Roman" w:cs="Times New Roman"/>
          <w:color w:val="0D0D0D"/>
          <w:sz w:val="28"/>
          <w:szCs w:val="28"/>
          <w:highlight w:val="white"/>
        </w:rPr>
        <w:t>,</w:t>
      </w:r>
      <w:r>
        <w:rPr>
          <w:rFonts w:ascii="Times New Roman" w:eastAsia="Times New Roman" w:hAnsi="Times New Roman" w:cs="Times New Roman"/>
          <w:i/>
          <w:color w:val="0D0D0D"/>
          <w:sz w:val="28"/>
          <w:szCs w:val="28"/>
          <w:highlight w:val="white"/>
        </w:rPr>
        <w:t>c</w:t>
      </w:r>
      <w:proofErr w:type="spellEnd"/>
      <w:r>
        <w:rPr>
          <w:rFonts w:ascii="Times New Roman" w:eastAsia="Times New Roman" w:hAnsi="Times New Roman" w:cs="Times New Roman"/>
          <w:i/>
          <w:color w:val="0D0D0D"/>
          <w:sz w:val="28"/>
          <w:szCs w:val="28"/>
          <w:highlight w:val="white"/>
        </w:rPr>
        <w:t xml:space="preserve"> - </w:t>
      </w:r>
      <w:r>
        <w:rPr>
          <w:rFonts w:ascii="Times New Roman" w:eastAsia="Times New Roman" w:hAnsi="Times New Roman" w:cs="Times New Roman"/>
          <w:color w:val="0D0D0D"/>
          <w:sz w:val="28"/>
          <w:szCs w:val="28"/>
          <w:highlight w:val="white"/>
        </w:rPr>
        <w:t xml:space="preserve">це індикатор (0|1), який показує, чи відповідає зразок класу </w:t>
      </w:r>
      <w:r>
        <w:rPr>
          <w:rFonts w:ascii="Times New Roman" w:eastAsia="Times New Roman" w:hAnsi="Times New Roman" w:cs="Times New Roman"/>
          <w:i/>
          <w:color w:val="0D0D0D"/>
          <w:sz w:val="28"/>
          <w:szCs w:val="28"/>
          <w:highlight w:val="white"/>
        </w:rPr>
        <w:t>c</w:t>
      </w:r>
    </w:p>
    <w:p w14:paraId="113E9F92" w14:textId="77777777" w:rsidR="007A3946" w:rsidRDefault="00000000" w:rsidP="00A950E5">
      <w:pPr>
        <w:numPr>
          <w:ilvl w:val="0"/>
          <w:numId w:val="3"/>
        </w:numPr>
        <w:spacing w:line="240" w:lineRule="auto"/>
        <w:ind w:left="284" w:right="-20"/>
        <w:jc w:val="both"/>
        <w:rPr>
          <w:rFonts w:ascii="Times New Roman" w:eastAsia="Times New Roman" w:hAnsi="Times New Roman" w:cs="Times New Roman"/>
          <w:color w:val="0D0D0D"/>
          <w:sz w:val="28"/>
          <w:szCs w:val="28"/>
          <w:highlight w:val="white"/>
        </w:rPr>
      </w:pPr>
      <w:proofErr w:type="spellStart"/>
      <w:r>
        <w:rPr>
          <w:rFonts w:ascii="Times New Roman" w:eastAsia="Times New Roman" w:hAnsi="Times New Roman" w:cs="Times New Roman"/>
          <w:i/>
          <w:color w:val="0D0D0D"/>
          <w:sz w:val="28"/>
          <w:szCs w:val="28"/>
          <w:highlight w:val="white"/>
        </w:rPr>
        <w:t>po</w:t>
      </w:r>
      <w:r>
        <w:rPr>
          <w:rFonts w:ascii="Times New Roman" w:eastAsia="Times New Roman" w:hAnsi="Times New Roman" w:cs="Times New Roman"/>
          <w:color w:val="0D0D0D"/>
          <w:sz w:val="28"/>
          <w:szCs w:val="28"/>
          <w:highlight w:val="white"/>
        </w:rPr>
        <w:t>,</w:t>
      </w:r>
      <w:r>
        <w:rPr>
          <w:rFonts w:ascii="Times New Roman" w:eastAsia="Times New Roman" w:hAnsi="Times New Roman" w:cs="Times New Roman"/>
          <w:i/>
          <w:color w:val="0D0D0D"/>
          <w:sz w:val="28"/>
          <w:szCs w:val="28"/>
          <w:highlight w:val="white"/>
        </w:rPr>
        <w:t>c</w:t>
      </w:r>
      <w:proofErr w:type="spellEnd"/>
      <w:r>
        <w:rPr>
          <w:rFonts w:ascii="Times New Roman" w:eastAsia="Times New Roman" w:hAnsi="Times New Roman" w:cs="Times New Roman"/>
          <w:i/>
          <w:color w:val="0D0D0D"/>
          <w:sz w:val="28"/>
          <w:szCs w:val="28"/>
          <w:highlight w:val="white"/>
        </w:rPr>
        <w:t xml:space="preserve"> - </w:t>
      </w:r>
      <w:r>
        <w:rPr>
          <w:rFonts w:ascii="Times New Roman" w:eastAsia="Times New Roman" w:hAnsi="Times New Roman" w:cs="Times New Roman"/>
          <w:color w:val="0D0D0D"/>
          <w:sz w:val="28"/>
          <w:szCs w:val="28"/>
          <w:highlight w:val="white"/>
        </w:rPr>
        <w:t xml:space="preserve">відповідно передбачена ймовірність приналежності зразка </w:t>
      </w:r>
      <w:r>
        <w:rPr>
          <w:rFonts w:ascii="Times New Roman" w:eastAsia="Times New Roman" w:hAnsi="Times New Roman" w:cs="Times New Roman"/>
          <w:i/>
          <w:color w:val="0D0D0D"/>
          <w:sz w:val="28"/>
          <w:szCs w:val="28"/>
          <w:highlight w:val="white"/>
        </w:rPr>
        <w:t xml:space="preserve">o </w:t>
      </w:r>
      <w:r>
        <w:rPr>
          <w:rFonts w:ascii="Times New Roman" w:eastAsia="Times New Roman" w:hAnsi="Times New Roman" w:cs="Times New Roman"/>
          <w:color w:val="0D0D0D"/>
          <w:sz w:val="28"/>
          <w:szCs w:val="28"/>
          <w:highlight w:val="white"/>
        </w:rPr>
        <w:t xml:space="preserve">до класу </w:t>
      </w:r>
      <w:r>
        <w:rPr>
          <w:rFonts w:ascii="Times New Roman" w:eastAsia="Times New Roman" w:hAnsi="Times New Roman" w:cs="Times New Roman"/>
          <w:i/>
          <w:color w:val="0D0D0D"/>
          <w:sz w:val="28"/>
          <w:szCs w:val="28"/>
          <w:highlight w:val="white"/>
        </w:rPr>
        <w:t>с</w:t>
      </w:r>
    </w:p>
    <w:p w14:paraId="2A7C5CC3" w14:textId="77777777" w:rsidR="007A3946" w:rsidRDefault="00000000" w:rsidP="00A950E5">
      <w:pPr>
        <w:pStyle w:val="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240" w:lineRule="auto"/>
        <w:ind w:left="284"/>
        <w:jc w:val="both"/>
        <w:rPr>
          <w:rFonts w:ascii="Times New Roman" w:eastAsia="Times New Roman" w:hAnsi="Times New Roman" w:cs="Times New Roman"/>
          <w:color w:val="0D0D0D"/>
          <w:highlight w:val="white"/>
        </w:rPr>
      </w:pPr>
      <w:bookmarkStart w:id="0" w:name="_o36elgv66n1k" w:colFirst="0" w:colLast="0"/>
      <w:bookmarkEnd w:id="0"/>
      <w:r>
        <w:rPr>
          <w:rFonts w:ascii="Times New Roman" w:eastAsia="Times New Roman" w:hAnsi="Times New Roman" w:cs="Times New Roman"/>
          <w:color w:val="0D0D0D"/>
          <w:highlight w:val="white"/>
        </w:rPr>
        <w:t xml:space="preserve">Відповідно ця метрика надає усереднену оцінку ефективності </w:t>
      </w:r>
      <w:proofErr w:type="spellStart"/>
      <w:r>
        <w:rPr>
          <w:rFonts w:ascii="Times New Roman" w:eastAsia="Times New Roman" w:hAnsi="Times New Roman" w:cs="Times New Roman"/>
          <w:color w:val="0D0D0D"/>
          <w:highlight w:val="white"/>
        </w:rPr>
        <w:t>модели</w:t>
      </w:r>
      <w:proofErr w:type="spellEnd"/>
      <w:r>
        <w:rPr>
          <w:rFonts w:ascii="Times New Roman" w:eastAsia="Times New Roman" w:hAnsi="Times New Roman" w:cs="Times New Roman"/>
          <w:color w:val="0D0D0D"/>
          <w:highlight w:val="white"/>
        </w:rPr>
        <w:t xml:space="preserve"> загалом.</w:t>
      </w:r>
    </w:p>
    <w:p w14:paraId="7FFF6B92" w14:textId="77777777" w:rsidR="007A3946" w:rsidRDefault="007A3946" w:rsidP="00A950E5">
      <w:pPr>
        <w:spacing w:line="240" w:lineRule="auto"/>
        <w:ind w:left="284"/>
        <w:rPr>
          <w:rFonts w:ascii="Times New Roman" w:eastAsia="Times New Roman" w:hAnsi="Times New Roman" w:cs="Times New Roman"/>
          <w:sz w:val="28"/>
          <w:szCs w:val="28"/>
        </w:rPr>
      </w:pPr>
    </w:p>
    <w:p w14:paraId="04CEABDD" w14:textId="77777777" w:rsidR="007A3946" w:rsidRDefault="00000000" w:rsidP="00A950E5">
      <w:pPr>
        <w:spacing w:line="240" w:lineRule="auto"/>
        <w:ind w:left="284"/>
        <w:rPr>
          <w:rFonts w:ascii="Times New Roman" w:eastAsia="Times New Roman" w:hAnsi="Times New Roman" w:cs="Times New Roman"/>
          <w:sz w:val="28"/>
          <w:szCs w:val="28"/>
        </w:rPr>
      </w:pPr>
      <w:r>
        <w:rPr>
          <w:rFonts w:ascii="Times New Roman" w:eastAsia="Times New Roman" w:hAnsi="Times New Roman" w:cs="Times New Roman"/>
          <w:i/>
          <w:sz w:val="28"/>
          <w:szCs w:val="28"/>
        </w:rPr>
        <w:t>Оцінювання</w:t>
      </w:r>
      <w:r>
        <w:rPr>
          <w:rFonts w:ascii="Times New Roman" w:eastAsia="Times New Roman" w:hAnsi="Times New Roman" w:cs="Times New Roman"/>
          <w:sz w:val="28"/>
          <w:szCs w:val="28"/>
        </w:rPr>
        <w:t xml:space="preserve"> </w:t>
      </w:r>
    </w:p>
    <w:p w14:paraId="07A3FF73" w14:textId="77777777" w:rsidR="007A3946" w:rsidRDefault="007A3946" w:rsidP="00A950E5">
      <w:pPr>
        <w:spacing w:line="240" w:lineRule="auto"/>
        <w:ind w:left="284"/>
        <w:rPr>
          <w:rFonts w:ascii="Times New Roman" w:eastAsia="Times New Roman" w:hAnsi="Times New Roman" w:cs="Times New Roman"/>
          <w:sz w:val="28"/>
          <w:szCs w:val="28"/>
        </w:rPr>
      </w:pPr>
    </w:p>
    <w:p w14:paraId="398BA12A" w14:textId="77777777" w:rsidR="007A3946" w:rsidRDefault="00000000" w:rsidP="00A950E5">
      <w:pPr>
        <w:spacing w:line="240" w:lineRule="auto"/>
        <w:ind w:left="284"/>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sz w:val="28"/>
          <w:szCs w:val="28"/>
        </w:rPr>
        <w:lastRenderedPageBreak/>
        <w:t xml:space="preserve">Для розробки дослідники використовують </w:t>
      </w:r>
      <w:proofErr w:type="spellStart"/>
      <w:r>
        <w:rPr>
          <w:rFonts w:ascii="Times New Roman" w:eastAsia="Times New Roman" w:hAnsi="Times New Roman" w:cs="Times New Roman"/>
          <w:sz w:val="28"/>
          <w:szCs w:val="28"/>
        </w:rPr>
        <w:t>валідаційний</w:t>
      </w:r>
      <w:proofErr w:type="spellEnd"/>
      <w:r>
        <w:rPr>
          <w:rFonts w:ascii="Times New Roman" w:eastAsia="Times New Roman" w:hAnsi="Times New Roman" w:cs="Times New Roman"/>
          <w:sz w:val="28"/>
          <w:szCs w:val="28"/>
        </w:rPr>
        <w:t xml:space="preserve"> набір даних, щоб виконати налаштування параметрів </w:t>
      </w:r>
      <w:proofErr w:type="spellStart"/>
      <w:r>
        <w:rPr>
          <w:rFonts w:ascii="Times New Roman" w:eastAsia="Times New Roman" w:hAnsi="Times New Roman" w:cs="Times New Roman"/>
          <w:sz w:val="28"/>
          <w:szCs w:val="28"/>
        </w:rPr>
        <w:t>модели</w:t>
      </w:r>
      <w:proofErr w:type="spellEnd"/>
      <w:r>
        <w:rPr>
          <w:rFonts w:ascii="Times New Roman" w:eastAsia="Times New Roman" w:hAnsi="Times New Roman" w:cs="Times New Roman"/>
          <w:sz w:val="28"/>
          <w:szCs w:val="28"/>
        </w:rPr>
        <w:t xml:space="preserve">. Тестовий набір використовуються під час остаточного оцінювання запропонованої </w:t>
      </w:r>
    </w:p>
    <w:p w14:paraId="3CB29F8D"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2B9FAF27"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280F3739" w14:textId="77777777" w:rsidR="007A3946" w:rsidRDefault="00000000" w:rsidP="00A950E5">
      <w:pPr>
        <w:spacing w:line="240" w:lineRule="auto"/>
        <w:ind w:left="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Поточні результати</w:t>
      </w:r>
    </w:p>
    <w:p w14:paraId="6AC64731"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53A61990"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Завдяки </w:t>
      </w:r>
      <w:proofErr w:type="spellStart"/>
      <w:r>
        <w:rPr>
          <w:rFonts w:ascii="Times New Roman" w:eastAsia="Times New Roman" w:hAnsi="Times New Roman" w:cs="Times New Roman"/>
          <w:color w:val="0D0D0D"/>
          <w:sz w:val="28"/>
          <w:szCs w:val="28"/>
          <w:highlight w:val="white"/>
        </w:rPr>
        <w:t>ImageNet</w:t>
      </w:r>
      <w:proofErr w:type="spellEnd"/>
      <w:r>
        <w:rPr>
          <w:rFonts w:ascii="Times New Roman" w:eastAsia="Times New Roman" w:hAnsi="Times New Roman" w:cs="Times New Roman"/>
          <w:color w:val="0D0D0D"/>
          <w:sz w:val="28"/>
          <w:szCs w:val="28"/>
          <w:highlight w:val="white"/>
        </w:rPr>
        <w:t xml:space="preserve"> та ILSVRC дослідники зі всього світу отримали можливість дослідити ефективність власних моделей на великорозмірних тестових даних.  Як результат, запропоновані моделі класифікації зображень досягають надзвичайно високих </w:t>
      </w:r>
      <w:proofErr w:type="spellStart"/>
      <w:r>
        <w:rPr>
          <w:rFonts w:ascii="Times New Roman" w:eastAsia="Times New Roman" w:hAnsi="Times New Roman" w:cs="Times New Roman"/>
          <w:color w:val="0D0D0D"/>
          <w:sz w:val="28"/>
          <w:szCs w:val="28"/>
          <w:highlight w:val="white"/>
        </w:rPr>
        <w:t>ефективностей</w:t>
      </w:r>
      <w:proofErr w:type="spellEnd"/>
      <w:r>
        <w:rPr>
          <w:rFonts w:ascii="Times New Roman" w:eastAsia="Times New Roman" w:hAnsi="Times New Roman" w:cs="Times New Roman"/>
          <w:color w:val="0D0D0D"/>
          <w:sz w:val="28"/>
          <w:szCs w:val="28"/>
          <w:highlight w:val="white"/>
        </w:rPr>
        <w:t>.</w:t>
      </w:r>
    </w:p>
    <w:p w14:paraId="262F7F68"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noProof/>
          <w:color w:val="0D0D0D"/>
          <w:sz w:val="28"/>
          <w:szCs w:val="28"/>
          <w:highlight w:val="white"/>
        </w:rPr>
        <w:drawing>
          <wp:inline distT="114300" distB="114300" distL="114300" distR="114300" wp14:anchorId="5CFEBC82" wp14:editId="3392A7F6">
            <wp:extent cx="5731200" cy="1765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1765300"/>
                    </a:xfrm>
                    <a:prstGeom prst="rect">
                      <a:avLst/>
                    </a:prstGeom>
                    <a:ln/>
                  </pic:spPr>
                </pic:pic>
              </a:graphicData>
            </a:graphic>
          </wp:inline>
        </w:drawing>
      </w:r>
    </w:p>
    <w:p w14:paraId="0737874F"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784EA2F5"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sz w:val="28"/>
          <w:szCs w:val="28"/>
        </w:rPr>
        <w:t xml:space="preserve">Поточний стан ефективності наявних моделей згідно із </w:t>
      </w:r>
      <w:r>
        <w:rPr>
          <w:rFonts w:ascii="Times New Roman" w:eastAsia="Times New Roman" w:hAnsi="Times New Roman" w:cs="Times New Roman"/>
          <w:color w:val="0D0D0D"/>
          <w:sz w:val="28"/>
          <w:szCs w:val="28"/>
          <w:highlight w:val="white"/>
        </w:rPr>
        <w:t>ILSVRC</w:t>
      </w:r>
    </w:p>
    <w:p w14:paraId="7BCE9938" w14:textId="77777777" w:rsidR="007A3946" w:rsidRDefault="00000000" w:rsidP="00A950E5">
      <w:pPr>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highlight w:val="white"/>
        </w:rPr>
        <w:t xml:space="preserve">Джерело - </w:t>
      </w:r>
      <w:hyperlink r:id="rId7">
        <w:r>
          <w:rPr>
            <w:rFonts w:ascii="Times New Roman" w:eastAsia="Times New Roman" w:hAnsi="Times New Roman" w:cs="Times New Roman"/>
            <w:color w:val="1155CC"/>
            <w:sz w:val="28"/>
            <w:szCs w:val="28"/>
            <w:u w:val="single"/>
          </w:rPr>
          <w:t>https://paperswithcode.com/sota/image-classification-on-imagenet</w:t>
        </w:r>
      </w:hyperlink>
    </w:p>
    <w:p w14:paraId="3FD9023D"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0337B29C" w14:textId="77777777" w:rsidR="007A3946" w:rsidRDefault="00000000" w:rsidP="00A950E5">
      <w:pPr>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Розглянемо деякі із моделей лідерів.</w:t>
      </w:r>
    </w:p>
    <w:p w14:paraId="0ACBB2FD" w14:textId="77777777" w:rsidR="007A3946" w:rsidRDefault="007A3946" w:rsidP="00A950E5">
      <w:pPr>
        <w:spacing w:line="240" w:lineRule="auto"/>
        <w:ind w:left="284"/>
        <w:jc w:val="both"/>
        <w:rPr>
          <w:rFonts w:ascii="Times New Roman" w:eastAsia="Times New Roman" w:hAnsi="Times New Roman" w:cs="Times New Roman"/>
          <w:b/>
          <w:sz w:val="28"/>
          <w:szCs w:val="28"/>
        </w:rPr>
      </w:pPr>
    </w:p>
    <w:p w14:paraId="439E3CC0" w14:textId="77777777" w:rsidR="007A3946" w:rsidRDefault="00000000" w:rsidP="00A950E5">
      <w:pPr>
        <w:spacing w:line="240" w:lineRule="auto"/>
        <w:ind w:left="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Сучасні моделі, застосовні для класифікації зображень</w:t>
      </w:r>
    </w:p>
    <w:p w14:paraId="288D5BFF"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520F106A" w14:textId="77777777" w:rsidR="007A3946" w:rsidRPr="00A950E5" w:rsidRDefault="00000000" w:rsidP="00A950E5">
      <w:pPr>
        <w:spacing w:line="240" w:lineRule="auto"/>
        <w:ind w:left="284"/>
        <w:jc w:val="both"/>
        <w:rPr>
          <w:rFonts w:ascii="Times New Roman" w:eastAsia="Times New Roman" w:hAnsi="Times New Roman" w:cs="Times New Roman"/>
          <w:i/>
          <w:iCs/>
          <w:color w:val="0D0D0D"/>
          <w:sz w:val="28"/>
          <w:szCs w:val="28"/>
          <w:highlight w:val="white"/>
        </w:rPr>
      </w:pPr>
      <w:proofErr w:type="spellStart"/>
      <w:r w:rsidRPr="00A950E5">
        <w:rPr>
          <w:rFonts w:ascii="Times New Roman" w:eastAsia="Times New Roman" w:hAnsi="Times New Roman" w:cs="Times New Roman"/>
          <w:i/>
          <w:iCs/>
          <w:color w:val="0D0D0D"/>
          <w:sz w:val="28"/>
          <w:szCs w:val="28"/>
          <w:highlight w:val="white"/>
        </w:rPr>
        <w:t>OmniVec</w:t>
      </w:r>
      <w:proofErr w:type="spellEnd"/>
      <w:r w:rsidRPr="00A950E5">
        <w:rPr>
          <w:rFonts w:ascii="Times New Roman" w:eastAsia="Times New Roman" w:hAnsi="Times New Roman" w:cs="Times New Roman"/>
          <w:i/>
          <w:iCs/>
          <w:color w:val="0D0D0D"/>
          <w:sz w:val="28"/>
          <w:szCs w:val="28"/>
          <w:highlight w:val="white"/>
        </w:rPr>
        <w:t xml:space="preserve"> - 92,4% Top-1 </w:t>
      </w:r>
      <w:proofErr w:type="spellStart"/>
      <w:r w:rsidRPr="00A950E5">
        <w:rPr>
          <w:rFonts w:ascii="Times New Roman" w:eastAsia="Times New Roman" w:hAnsi="Times New Roman" w:cs="Times New Roman"/>
          <w:i/>
          <w:iCs/>
          <w:color w:val="0D0D0D"/>
          <w:sz w:val="28"/>
          <w:szCs w:val="28"/>
          <w:highlight w:val="white"/>
        </w:rPr>
        <w:t>Accuracy</w:t>
      </w:r>
      <w:proofErr w:type="spellEnd"/>
    </w:p>
    <w:p w14:paraId="26F596FD"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36AE31A4"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Запропонована компанією </w:t>
      </w:r>
      <w:proofErr w:type="spellStart"/>
      <w:r>
        <w:rPr>
          <w:rFonts w:ascii="Times New Roman" w:eastAsia="Times New Roman" w:hAnsi="Times New Roman" w:cs="Times New Roman"/>
          <w:color w:val="0D0D0D"/>
          <w:sz w:val="28"/>
          <w:szCs w:val="28"/>
          <w:highlight w:val="white"/>
        </w:rPr>
        <w:t>OpenAI</w:t>
      </w:r>
      <w:proofErr w:type="spellEnd"/>
      <w:r>
        <w:rPr>
          <w:rFonts w:ascii="Times New Roman" w:eastAsia="Times New Roman" w:hAnsi="Times New Roman" w:cs="Times New Roman"/>
          <w:color w:val="0D0D0D"/>
          <w:sz w:val="28"/>
          <w:szCs w:val="28"/>
          <w:highlight w:val="white"/>
        </w:rPr>
        <w:t xml:space="preserve">, ця фреймворк є </w:t>
      </w:r>
      <w:proofErr w:type="spellStart"/>
      <w:r>
        <w:rPr>
          <w:rFonts w:ascii="Times New Roman" w:eastAsia="Times New Roman" w:hAnsi="Times New Roman" w:cs="Times New Roman"/>
          <w:color w:val="0D0D0D"/>
          <w:sz w:val="28"/>
          <w:szCs w:val="28"/>
          <w:highlight w:val="white"/>
        </w:rPr>
        <w:t>багатомодальним</w:t>
      </w:r>
      <w:proofErr w:type="spellEnd"/>
      <w:r>
        <w:rPr>
          <w:rFonts w:ascii="Times New Roman" w:eastAsia="Times New Roman" w:hAnsi="Times New Roman" w:cs="Times New Roman"/>
          <w:color w:val="0D0D0D"/>
          <w:sz w:val="28"/>
          <w:szCs w:val="28"/>
          <w:highlight w:val="white"/>
        </w:rPr>
        <w:t xml:space="preserve">, тобто застосовна для обробки різних типів даних (текст, зображення, відео та аудіо тощо). Для кожного типу даних використовується окремий </w:t>
      </w:r>
      <w:proofErr w:type="spellStart"/>
      <w:r>
        <w:rPr>
          <w:rFonts w:ascii="Times New Roman" w:eastAsia="Times New Roman" w:hAnsi="Times New Roman" w:cs="Times New Roman"/>
          <w:color w:val="0D0D0D"/>
          <w:sz w:val="28"/>
          <w:szCs w:val="28"/>
          <w:highlight w:val="white"/>
        </w:rPr>
        <w:t>енкодер</w:t>
      </w:r>
      <w:proofErr w:type="spellEnd"/>
      <w:r>
        <w:rPr>
          <w:rFonts w:ascii="Times New Roman" w:eastAsia="Times New Roman" w:hAnsi="Times New Roman" w:cs="Times New Roman"/>
          <w:color w:val="0D0D0D"/>
          <w:sz w:val="28"/>
          <w:szCs w:val="28"/>
          <w:highlight w:val="white"/>
        </w:rPr>
        <w:t xml:space="preserve">, але простір векторів та </w:t>
      </w:r>
      <w:proofErr w:type="spellStart"/>
      <w:r>
        <w:rPr>
          <w:rFonts w:ascii="Times New Roman" w:eastAsia="Times New Roman" w:hAnsi="Times New Roman" w:cs="Times New Roman"/>
          <w:color w:val="0D0D0D"/>
          <w:sz w:val="28"/>
          <w:szCs w:val="28"/>
          <w:highlight w:val="white"/>
        </w:rPr>
        <w:t>backbone</w:t>
      </w:r>
      <w:proofErr w:type="spellEnd"/>
      <w:r>
        <w:rPr>
          <w:rFonts w:ascii="Times New Roman" w:eastAsia="Times New Roman" w:hAnsi="Times New Roman" w:cs="Times New Roman"/>
          <w:color w:val="0D0D0D"/>
          <w:sz w:val="28"/>
          <w:szCs w:val="28"/>
          <w:highlight w:val="white"/>
        </w:rPr>
        <w:t xml:space="preserve"> мережа є загальною, що дозволяє моделі використовувати різні модальності для навчання. Навчання по різних </w:t>
      </w:r>
      <w:proofErr w:type="spellStart"/>
      <w:r>
        <w:rPr>
          <w:rFonts w:ascii="Times New Roman" w:eastAsia="Times New Roman" w:hAnsi="Times New Roman" w:cs="Times New Roman"/>
          <w:color w:val="0D0D0D"/>
          <w:sz w:val="28"/>
          <w:szCs w:val="28"/>
          <w:highlight w:val="white"/>
        </w:rPr>
        <w:t>модальностях</w:t>
      </w:r>
      <w:proofErr w:type="spellEnd"/>
      <w:r>
        <w:rPr>
          <w:rFonts w:ascii="Times New Roman" w:eastAsia="Times New Roman" w:hAnsi="Times New Roman" w:cs="Times New Roman"/>
          <w:color w:val="0D0D0D"/>
          <w:sz w:val="28"/>
          <w:szCs w:val="28"/>
          <w:highlight w:val="white"/>
        </w:rPr>
        <w:t xml:space="preserve"> запропоновано проводити послідовно. Відповідно для різних задач використовуються різні голови (</w:t>
      </w:r>
      <w:proofErr w:type="spellStart"/>
      <w:r>
        <w:rPr>
          <w:rFonts w:ascii="Times New Roman" w:eastAsia="Times New Roman" w:hAnsi="Times New Roman" w:cs="Times New Roman"/>
          <w:color w:val="0D0D0D"/>
          <w:sz w:val="28"/>
          <w:szCs w:val="28"/>
          <w:highlight w:val="white"/>
        </w:rPr>
        <w:t>heads</w:t>
      </w:r>
      <w:proofErr w:type="spellEnd"/>
      <w:r>
        <w:rPr>
          <w:rFonts w:ascii="Times New Roman" w:eastAsia="Times New Roman" w:hAnsi="Times New Roman" w:cs="Times New Roman"/>
          <w:color w:val="0D0D0D"/>
          <w:sz w:val="28"/>
          <w:szCs w:val="28"/>
          <w:highlight w:val="white"/>
        </w:rPr>
        <w:t xml:space="preserve">). У якості </w:t>
      </w:r>
      <w:proofErr w:type="spellStart"/>
      <w:r>
        <w:rPr>
          <w:rFonts w:ascii="Times New Roman" w:eastAsia="Times New Roman" w:hAnsi="Times New Roman" w:cs="Times New Roman"/>
          <w:color w:val="0D0D0D"/>
          <w:sz w:val="28"/>
          <w:szCs w:val="28"/>
          <w:highlight w:val="white"/>
        </w:rPr>
        <w:t>енкодеру</w:t>
      </w:r>
      <w:proofErr w:type="spellEnd"/>
      <w:r>
        <w:rPr>
          <w:rFonts w:ascii="Times New Roman" w:eastAsia="Times New Roman" w:hAnsi="Times New Roman" w:cs="Times New Roman"/>
          <w:color w:val="0D0D0D"/>
          <w:sz w:val="28"/>
          <w:szCs w:val="28"/>
          <w:highlight w:val="white"/>
        </w:rPr>
        <w:t xml:space="preserve"> може бути застосовано </w:t>
      </w:r>
      <w:proofErr w:type="spellStart"/>
      <w:r>
        <w:rPr>
          <w:rFonts w:ascii="Times New Roman" w:eastAsia="Times New Roman" w:hAnsi="Times New Roman" w:cs="Times New Roman"/>
          <w:color w:val="0D0D0D"/>
          <w:sz w:val="28"/>
          <w:szCs w:val="28"/>
          <w:highlight w:val="white"/>
        </w:rPr>
        <w:t>трансформер</w:t>
      </w:r>
      <w:proofErr w:type="spellEnd"/>
      <w:r>
        <w:rPr>
          <w:rFonts w:ascii="Times New Roman" w:eastAsia="Times New Roman" w:hAnsi="Times New Roman" w:cs="Times New Roman"/>
          <w:color w:val="0D0D0D"/>
          <w:sz w:val="28"/>
          <w:szCs w:val="28"/>
          <w:highlight w:val="white"/>
        </w:rPr>
        <w:t>(</w:t>
      </w:r>
      <w:proofErr w:type="spellStart"/>
      <w:r>
        <w:rPr>
          <w:rFonts w:ascii="Times New Roman" w:eastAsia="Times New Roman" w:hAnsi="Times New Roman" w:cs="Times New Roman"/>
          <w:color w:val="0D0D0D"/>
          <w:sz w:val="28"/>
          <w:szCs w:val="28"/>
          <w:highlight w:val="white"/>
        </w:rPr>
        <w:t>Vision</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Transformer</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ViT</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згорткову</w:t>
      </w:r>
      <w:proofErr w:type="spellEnd"/>
      <w:r>
        <w:rPr>
          <w:rFonts w:ascii="Times New Roman" w:eastAsia="Times New Roman" w:hAnsi="Times New Roman" w:cs="Times New Roman"/>
          <w:color w:val="0D0D0D"/>
          <w:sz w:val="28"/>
          <w:szCs w:val="28"/>
          <w:highlight w:val="white"/>
        </w:rPr>
        <w:t xml:space="preserve"> мережу або можливо використання безпосередніх даних. Відповідно, інформація, отримана з різних </w:t>
      </w:r>
      <w:proofErr w:type="spellStart"/>
      <w:r>
        <w:rPr>
          <w:rFonts w:ascii="Times New Roman" w:eastAsia="Times New Roman" w:hAnsi="Times New Roman" w:cs="Times New Roman"/>
          <w:color w:val="0D0D0D"/>
          <w:sz w:val="28"/>
          <w:szCs w:val="28"/>
          <w:highlight w:val="white"/>
        </w:rPr>
        <w:t>модальностей</w:t>
      </w:r>
      <w:proofErr w:type="spellEnd"/>
      <w:r>
        <w:rPr>
          <w:rFonts w:ascii="Times New Roman" w:eastAsia="Times New Roman" w:hAnsi="Times New Roman" w:cs="Times New Roman"/>
          <w:color w:val="0D0D0D"/>
          <w:sz w:val="28"/>
          <w:szCs w:val="28"/>
          <w:highlight w:val="white"/>
        </w:rPr>
        <w:t xml:space="preserve"> координується та інтегрується спільним проміжним шаром. </w:t>
      </w:r>
    </w:p>
    <w:p w14:paraId="53B3303A"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1C4DFE22"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771B28C1" w14:textId="77777777" w:rsidR="007A3946" w:rsidRPr="00A950E5" w:rsidRDefault="00000000" w:rsidP="00A950E5">
      <w:pPr>
        <w:spacing w:line="240" w:lineRule="auto"/>
        <w:ind w:left="284"/>
        <w:jc w:val="both"/>
        <w:rPr>
          <w:rFonts w:ascii="Times New Roman" w:eastAsia="Times New Roman" w:hAnsi="Times New Roman" w:cs="Times New Roman"/>
          <w:i/>
          <w:iCs/>
          <w:color w:val="0D0D0D"/>
          <w:sz w:val="28"/>
          <w:szCs w:val="28"/>
          <w:highlight w:val="white"/>
        </w:rPr>
      </w:pPr>
      <w:proofErr w:type="spellStart"/>
      <w:r w:rsidRPr="00A950E5">
        <w:rPr>
          <w:rFonts w:ascii="Times New Roman" w:eastAsia="Times New Roman" w:hAnsi="Times New Roman" w:cs="Times New Roman"/>
          <w:i/>
          <w:iCs/>
          <w:color w:val="0D0D0D"/>
          <w:sz w:val="28"/>
          <w:szCs w:val="28"/>
          <w:highlight w:val="white"/>
        </w:rPr>
        <w:t>CoCa</w:t>
      </w:r>
      <w:proofErr w:type="spellEnd"/>
      <w:r w:rsidRPr="00A950E5">
        <w:rPr>
          <w:rFonts w:ascii="Times New Roman" w:eastAsia="Times New Roman" w:hAnsi="Times New Roman" w:cs="Times New Roman"/>
          <w:i/>
          <w:iCs/>
          <w:color w:val="0D0D0D"/>
          <w:sz w:val="28"/>
          <w:szCs w:val="28"/>
          <w:highlight w:val="white"/>
        </w:rPr>
        <w:t xml:space="preserve"> - </w:t>
      </w:r>
      <w:r w:rsidRPr="00A950E5">
        <w:rPr>
          <w:rFonts w:ascii="Times New Roman" w:eastAsia="Times New Roman" w:hAnsi="Times New Roman" w:cs="Times New Roman"/>
          <w:i/>
          <w:iCs/>
          <w:color w:val="212529"/>
          <w:sz w:val="28"/>
          <w:szCs w:val="28"/>
          <w:highlight w:val="white"/>
        </w:rPr>
        <w:t xml:space="preserve">91,0% Top-1 </w:t>
      </w:r>
      <w:proofErr w:type="spellStart"/>
      <w:r w:rsidRPr="00A950E5">
        <w:rPr>
          <w:rFonts w:ascii="Times New Roman" w:eastAsia="Times New Roman" w:hAnsi="Times New Roman" w:cs="Times New Roman"/>
          <w:i/>
          <w:iCs/>
          <w:color w:val="212529"/>
          <w:sz w:val="28"/>
          <w:szCs w:val="28"/>
          <w:highlight w:val="white"/>
        </w:rPr>
        <w:t>Accuracy</w:t>
      </w:r>
      <w:proofErr w:type="spellEnd"/>
    </w:p>
    <w:p w14:paraId="67F75C1D"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1795A2DF"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lastRenderedPageBreak/>
        <w:t xml:space="preserve">Цей підхід було запропоновано </w:t>
      </w:r>
      <w:proofErr w:type="spellStart"/>
      <w:r>
        <w:rPr>
          <w:rFonts w:ascii="Times New Roman" w:eastAsia="Times New Roman" w:hAnsi="Times New Roman" w:cs="Times New Roman"/>
          <w:color w:val="0D0D0D"/>
          <w:sz w:val="28"/>
          <w:szCs w:val="28"/>
          <w:highlight w:val="white"/>
        </w:rPr>
        <w:t>Google</w:t>
      </w:r>
      <w:proofErr w:type="spellEnd"/>
      <w:r>
        <w:rPr>
          <w:rFonts w:ascii="Times New Roman" w:eastAsia="Times New Roman" w:hAnsi="Times New Roman" w:cs="Times New Roman"/>
          <w:color w:val="0D0D0D"/>
          <w:sz w:val="28"/>
          <w:szCs w:val="28"/>
          <w:highlight w:val="white"/>
        </w:rPr>
        <w:t>. Він поєднує в собі кілька парадигм(</w:t>
      </w:r>
      <w:proofErr w:type="spellStart"/>
      <w:r>
        <w:rPr>
          <w:rFonts w:ascii="Times New Roman" w:eastAsia="Times New Roman" w:hAnsi="Times New Roman" w:cs="Times New Roman"/>
          <w:color w:val="0D0D0D"/>
          <w:sz w:val="28"/>
          <w:szCs w:val="28"/>
          <w:highlight w:val="white"/>
        </w:rPr>
        <w:t>single-encoder</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dual-encoder</w:t>
      </w:r>
      <w:proofErr w:type="spellEnd"/>
      <w:r>
        <w:rPr>
          <w:rFonts w:ascii="Times New Roman" w:eastAsia="Times New Roman" w:hAnsi="Times New Roman" w:cs="Times New Roman"/>
          <w:color w:val="0D0D0D"/>
          <w:sz w:val="28"/>
          <w:szCs w:val="28"/>
          <w:highlight w:val="white"/>
        </w:rPr>
        <w:t xml:space="preserve"> та </w:t>
      </w:r>
      <w:proofErr w:type="spellStart"/>
      <w:r>
        <w:rPr>
          <w:rFonts w:ascii="Times New Roman" w:eastAsia="Times New Roman" w:hAnsi="Times New Roman" w:cs="Times New Roman"/>
          <w:color w:val="0D0D0D"/>
          <w:sz w:val="28"/>
          <w:szCs w:val="28"/>
          <w:highlight w:val="white"/>
        </w:rPr>
        <w:t>encoder-decoder</w:t>
      </w:r>
      <w:proofErr w:type="spellEnd"/>
      <w:r>
        <w:rPr>
          <w:rFonts w:ascii="Times New Roman" w:eastAsia="Times New Roman" w:hAnsi="Times New Roman" w:cs="Times New Roman"/>
          <w:color w:val="0D0D0D"/>
          <w:sz w:val="28"/>
          <w:szCs w:val="28"/>
          <w:highlight w:val="white"/>
        </w:rPr>
        <w:t xml:space="preserve">) у одній </w:t>
      </w:r>
      <w:proofErr w:type="spellStart"/>
      <w:r>
        <w:rPr>
          <w:rFonts w:ascii="Times New Roman" w:eastAsia="Times New Roman" w:hAnsi="Times New Roman" w:cs="Times New Roman"/>
          <w:color w:val="0D0D0D"/>
          <w:sz w:val="28"/>
          <w:szCs w:val="28"/>
          <w:highlight w:val="white"/>
        </w:rPr>
        <w:t>модели</w:t>
      </w:r>
      <w:proofErr w:type="spellEnd"/>
      <w:r>
        <w:rPr>
          <w:rFonts w:ascii="Times New Roman" w:eastAsia="Times New Roman" w:hAnsi="Times New Roman" w:cs="Times New Roman"/>
          <w:color w:val="0D0D0D"/>
          <w:sz w:val="28"/>
          <w:szCs w:val="28"/>
          <w:highlight w:val="white"/>
        </w:rPr>
        <w:t xml:space="preserve">, що натренована із одночасно із застосуванням методу </w:t>
      </w:r>
      <w:proofErr w:type="spellStart"/>
      <w:r>
        <w:rPr>
          <w:rFonts w:ascii="Times New Roman" w:eastAsia="Times New Roman" w:hAnsi="Times New Roman" w:cs="Times New Roman"/>
          <w:color w:val="0D0D0D"/>
          <w:sz w:val="28"/>
          <w:szCs w:val="28"/>
          <w:highlight w:val="white"/>
        </w:rPr>
        <w:t>контрасних</w:t>
      </w:r>
      <w:proofErr w:type="spellEnd"/>
      <w:r>
        <w:rPr>
          <w:rFonts w:ascii="Times New Roman" w:eastAsia="Times New Roman" w:hAnsi="Times New Roman" w:cs="Times New Roman"/>
          <w:color w:val="0D0D0D"/>
          <w:sz w:val="28"/>
          <w:szCs w:val="28"/>
          <w:highlight w:val="white"/>
        </w:rPr>
        <w:t xml:space="preserve"> втрат та втрат під час генерування підписів (</w:t>
      </w:r>
      <w:proofErr w:type="spellStart"/>
      <w:r>
        <w:rPr>
          <w:rFonts w:ascii="Times New Roman" w:eastAsia="Times New Roman" w:hAnsi="Times New Roman" w:cs="Times New Roman"/>
          <w:color w:val="0D0D0D"/>
          <w:sz w:val="28"/>
          <w:szCs w:val="28"/>
          <w:highlight w:val="white"/>
        </w:rPr>
        <w:t>captioning</w:t>
      </w:r>
      <w:proofErr w:type="spellEnd"/>
      <w:r>
        <w:rPr>
          <w:rFonts w:ascii="Times New Roman" w:eastAsia="Times New Roman" w:hAnsi="Times New Roman" w:cs="Times New Roman"/>
          <w:color w:val="0D0D0D"/>
          <w:sz w:val="28"/>
          <w:szCs w:val="28"/>
          <w:highlight w:val="white"/>
        </w:rPr>
        <w:t xml:space="preserve"> / </w:t>
      </w:r>
      <w:proofErr w:type="spellStart"/>
      <w:r>
        <w:rPr>
          <w:rFonts w:ascii="Times New Roman" w:eastAsia="Times New Roman" w:hAnsi="Times New Roman" w:cs="Times New Roman"/>
          <w:color w:val="0D0D0D"/>
          <w:sz w:val="28"/>
          <w:szCs w:val="28"/>
          <w:highlight w:val="white"/>
        </w:rPr>
        <w:t>generative</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loss</w:t>
      </w:r>
      <w:proofErr w:type="spellEnd"/>
      <w:r>
        <w:rPr>
          <w:rFonts w:ascii="Times New Roman" w:eastAsia="Times New Roman" w:hAnsi="Times New Roman" w:cs="Times New Roman"/>
          <w:color w:val="0D0D0D"/>
          <w:sz w:val="28"/>
          <w:szCs w:val="28"/>
          <w:highlight w:val="white"/>
        </w:rPr>
        <w:t xml:space="preserve">). </w:t>
      </w:r>
      <w:proofErr w:type="spellStart"/>
      <w:r>
        <w:rPr>
          <w:rFonts w:ascii="Times New Roman" w:eastAsia="Times New Roman" w:hAnsi="Times New Roman" w:cs="Times New Roman"/>
          <w:color w:val="0D0D0D"/>
          <w:sz w:val="28"/>
          <w:szCs w:val="28"/>
          <w:highlight w:val="white"/>
        </w:rPr>
        <w:t>Енкодер</w:t>
      </w:r>
      <w:proofErr w:type="spellEnd"/>
      <w:r>
        <w:rPr>
          <w:rFonts w:ascii="Times New Roman" w:eastAsia="Times New Roman" w:hAnsi="Times New Roman" w:cs="Times New Roman"/>
          <w:color w:val="0D0D0D"/>
          <w:sz w:val="28"/>
          <w:szCs w:val="28"/>
          <w:highlight w:val="white"/>
        </w:rPr>
        <w:t xml:space="preserve"> представлено </w:t>
      </w:r>
      <w:proofErr w:type="spellStart"/>
      <w:r>
        <w:rPr>
          <w:rFonts w:ascii="Times New Roman" w:eastAsia="Times New Roman" w:hAnsi="Times New Roman" w:cs="Times New Roman"/>
          <w:color w:val="0D0D0D"/>
          <w:sz w:val="28"/>
          <w:szCs w:val="28"/>
          <w:highlight w:val="white"/>
        </w:rPr>
        <w:t>трансформером</w:t>
      </w:r>
      <w:proofErr w:type="spellEnd"/>
      <w:r>
        <w:rPr>
          <w:rFonts w:ascii="Times New Roman" w:eastAsia="Times New Roman" w:hAnsi="Times New Roman" w:cs="Times New Roman"/>
          <w:color w:val="0D0D0D"/>
          <w:sz w:val="28"/>
          <w:szCs w:val="28"/>
          <w:highlight w:val="white"/>
        </w:rPr>
        <w:t xml:space="preserve"> або </w:t>
      </w:r>
      <w:proofErr w:type="spellStart"/>
      <w:r>
        <w:rPr>
          <w:rFonts w:ascii="Times New Roman" w:eastAsia="Times New Roman" w:hAnsi="Times New Roman" w:cs="Times New Roman"/>
          <w:color w:val="0D0D0D"/>
          <w:sz w:val="28"/>
          <w:szCs w:val="28"/>
          <w:highlight w:val="white"/>
        </w:rPr>
        <w:t>згортковою</w:t>
      </w:r>
      <w:proofErr w:type="spellEnd"/>
      <w:r>
        <w:rPr>
          <w:rFonts w:ascii="Times New Roman" w:eastAsia="Times New Roman" w:hAnsi="Times New Roman" w:cs="Times New Roman"/>
          <w:color w:val="0D0D0D"/>
          <w:sz w:val="28"/>
          <w:szCs w:val="28"/>
          <w:highlight w:val="white"/>
        </w:rPr>
        <w:t xml:space="preserve"> мережею, а декодер використовує архітектуру </w:t>
      </w:r>
      <w:proofErr w:type="spellStart"/>
      <w:r>
        <w:rPr>
          <w:rFonts w:ascii="Times New Roman" w:eastAsia="Times New Roman" w:hAnsi="Times New Roman" w:cs="Times New Roman"/>
          <w:color w:val="0D0D0D"/>
          <w:sz w:val="28"/>
          <w:szCs w:val="28"/>
          <w:highlight w:val="white"/>
        </w:rPr>
        <w:t>трансформера</w:t>
      </w:r>
      <w:proofErr w:type="spellEnd"/>
      <w:r>
        <w:rPr>
          <w:rFonts w:ascii="Times New Roman" w:eastAsia="Times New Roman" w:hAnsi="Times New Roman" w:cs="Times New Roman"/>
          <w:color w:val="0D0D0D"/>
          <w:sz w:val="28"/>
          <w:szCs w:val="28"/>
          <w:highlight w:val="white"/>
        </w:rPr>
        <w:t xml:space="preserve">, що на першому етапі не використовує крос-увагу в </w:t>
      </w:r>
      <w:proofErr w:type="spellStart"/>
      <w:r>
        <w:rPr>
          <w:rFonts w:ascii="Times New Roman" w:eastAsia="Times New Roman" w:hAnsi="Times New Roman" w:cs="Times New Roman"/>
          <w:color w:val="0D0D0D"/>
          <w:sz w:val="28"/>
          <w:szCs w:val="28"/>
          <w:highlight w:val="white"/>
        </w:rPr>
        <w:t>унімодальних</w:t>
      </w:r>
      <w:proofErr w:type="spellEnd"/>
      <w:r>
        <w:rPr>
          <w:rFonts w:ascii="Times New Roman" w:eastAsia="Times New Roman" w:hAnsi="Times New Roman" w:cs="Times New Roman"/>
          <w:color w:val="0D0D0D"/>
          <w:sz w:val="28"/>
          <w:szCs w:val="28"/>
          <w:highlight w:val="white"/>
        </w:rPr>
        <w:t xml:space="preserve"> шарах, а надалі використовує крос-увагу до виходів </w:t>
      </w:r>
      <w:proofErr w:type="spellStart"/>
      <w:r>
        <w:rPr>
          <w:rFonts w:ascii="Times New Roman" w:eastAsia="Times New Roman" w:hAnsi="Times New Roman" w:cs="Times New Roman"/>
          <w:color w:val="0D0D0D"/>
          <w:sz w:val="28"/>
          <w:szCs w:val="28"/>
          <w:highlight w:val="white"/>
        </w:rPr>
        <w:t>енкодера</w:t>
      </w:r>
      <w:proofErr w:type="spellEnd"/>
      <w:r>
        <w:rPr>
          <w:rFonts w:ascii="Times New Roman" w:eastAsia="Times New Roman" w:hAnsi="Times New Roman" w:cs="Times New Roman"/>
          <w:color w:val="0D0D0D"/>
          <w:sz w:val="28"/>
          <w:szCs w:val="28"/>
          <w:highlight w:val="white"/>
        </w:rPr>
        <w:t xml:space="preserve"> зображення для навчання мультимодальних </w:t>
      </w:r>
      <w:proofErr w:type="spellStart"/>
      <w:r>
        <w:rPr>
          <w:rFonts w:ascii="Times New Roman" w:eastAsia="Times New Roman" w:hAnsi="Times New Roman" w:cs="Times New Roman"/>
          <w:color w:val="0D0D0D"/>
          <w:sz w:val="28"/>
          <w:szCs w:val="28"/>
          <w:highlight w:val="white"/>
        </w:rPr>
        <w:t>репрезентаций</w:t>
      </w:r>
      <w:proofErr w:type="spellEnd"/>
      <w:r>
        <w:rPr>
          <w:rFonts w:ascii="Times New Roman" w:eastAsia="Times New Roman" w:hAnsi="Times New Roman" w:cs="Times New Roman"/>
          <w:color w:val="0D0D0D"/>
          <w:sz w:val="28"/>
          <w:szCs w:val="28"/>
          <w:highlight w:val="white"/>
        </w:rPr>
        <w:t xml:space="preserve"> зображення-текст.</w:t>
      </w:r>
    </w:p>
    <w:p w14:paraId="629612C9"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325B97B1" w14:textId="77777777" w:rsidR="007A3946" w:rsidRPr="00A950E5" w:rsidRDefault="00000000" w:rsidP="00A950E5">
      <w:pPr>
        <w:spacing w:line="240" w:lineRule="auto"/>
        <w:ind w:left="284"/>
        <w:jc w:val="both"/>
        <w:rPr>
          <w:rFonts w:ascii="Times New Roman" w:eastAsia="Times New Roman" w:hAnsi="Times New Roman" w:cs="Times New Roman"/>
          <w:i/>
          <w:iCs/>
          <w:color w:val="0D0D0D"/>
          <w:sz w:val="28"/>
          <w:szCs w:val="28"/>
          <w:highlight w:val="white"/>
        </w:rPr>
      </w:pPr>
      <w:proofErr w:type="spellStart"/>
      <w:r w:rsidRPr="00A950E5">
        <w:rPr>
          <w:rFonts w:ascii="Times New Roman" w:eastAsia="Times New Roman" w:hAnsi="Times New Roman" w:cs="Times New Roman"/>
          <w:i/>
          <w:iCs/>
          <w:color w:val="0D0D0D"/>
          <w:sz w:val="28"/>
          <w:szCs w:val="28"/>
          <w:highlight w:val="white"/>
        </w:rPr>
        <w:t>Model</w:t>
      </w:r>
      <w:proofErr w:type="spellEnd"/>
      <w:r w:rsidRPr="00A950E5">
        <w:rPr>
          <w:rFonts w:ascii="Times New Roman" w:eastAsia="Times New Roman" w:hAnsi="Times New Roman" w:cs="Times New Roman"/>
          <w:i/>
          <w:iCs/>
          <w:color w:val="0D0D0D"/>
          <w:sz w:val="28"/>
          <w:szCs w:val="28"/>
          <w:highlight w:val="white"/>
        </w:rPr>
        <w:t xml:space="preserve"> </w:t>
      </w:r>
      <w:proofErr w:type="spellStart"/>
      <w:r w:rsidRPr="00A950E5">
        <w:rPr>
          <w:rFonts w:ascii="Times New Roman" w:eastAsia="Times New Roman" w:hAnsi="Times New Roman" w:cs="Times New Roman"/>
          <w:i/>
          <w:iCs/>
          <w:color w:val="0D0D0D"/>
          <w:sz w:val="28"/>
          <w:szCs w:val="28"/>
          <w:highlight w:val="white"/>
        </w:rPr>
        <w:t>Soup</w:t>
      </w:r>
      <w:proofErr w:type="spellEnd"/>
      <w:r w:rsidRPr="00A950E5">
        <w:rPr>
          <w:rFonts w:ascii="Times New Roman" w:eastAsia="Times New Roman" w:hAnsi="Times New Roman" w:cs="Times New Roman"/>
          <w:i/>
          <w:iCs/>
          <w:color w:val="0D0D0D"/>
          <w:sz w:val="28"/>
          <w:szCs w:val="28"/>
          <w:highlight w:val="white"/>
        </w:rPr>
        <w:t xml:space="preserve"> BASIC-L - </w:t>
      </w:r>
      <w:r w:rsidRPr="00A950E5">
        <w:rPr>
          <w:rFonts w:ascii="Times New Roman" w:eastAsia="Times New Roman" w:hAnsi="Times New Roman" w:cs="Times New Roman"/>
          <w:i/>
          <w:iCs/>
          <w:color w:val="212529"/>
          <w:sz w:val="28"/>
          <w:szCs w:val="28"/>
          <w:highlight w:val="white"/>
        </w:rPr>
        <w:t xml:space="preserve">90,98% Top-1 </w:t>
      </w:r>
      <w:proofErr w:type="spellStart"/>
      <w:r w:rsidRPr="00A950E5">
        <w:rPr>
          <w:rFonts w:ascii="Times New Roman" w:eastAsia="Times New Roman" w:hAnsi="Times New Roman" w:cs="Times New Roman"/>
          <w:i/>
          <w:iCs/>
          <w:color w:val="212529"/>
          <w:sz w:val="28"/>
          <w:szCs w:val="28"/>
          <w:highlight w:val="white"/>
        </w:rPr>
        <w:t>Accuracy</w:t>
      </w:r>
      <w:proofErr w:type="spellEnd"/>
    </w:p>
    <w:p w14:paraId="7ED71FA3"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1DE5B537" w14:textId="77777777" w:rsidR="007A3946" w:rsidRDefault="00000000" w:rsidP="00A950E5">
      <w:pPr>
        <w:spacing w:line="240" w:lineRule="auto"/>
        <w:ind w:left="284"/>
        <w:jc w:val="both"/>
        <w:rPr>
          <w:rFonts w:ascii="Times New Roman" w:eastAsia="Times New Roman" w:hAnsi="Times New Roman" w:cs="Times New Roman"/>
          <w:color w:val="0D0D0D"/>
          <w:sz w:val="28"/>
          <w:szCs w:val="28"/>
          <w:highlight w:val="white"/>
        </w:rPr>
      </w:pPr>
      <w:r>
        <w:rPr>
          <w:rFonts w:ascii="Times New Roman" w:eastAsia="Times New Roman" w:hAnsi="Times New Roman" w:cs="Times New Roman"/>
          <w:color w:val="0D0D0D"/>
          <w:sz w:val="28"/>
          <w:szCs w:val="28"/>
          <w:highlight w:val="white"/>
        </w:rPr>
        <w:t xml:space="preserve">Ця методика полягає у тому, щоб об'єднати результати передбачень різних моделей через певні вагові коефіцієнти, усереднення або вагове голосування. Зазвичай використовують моделі, що добре себе зарекомендували у необхідних межах застосувань. Відповідно, вартість обчислень із використанням даного підходу може значним чином перевищувати інші методи, де використовується одна модель. </w:t>
      </w:r>
    </w:p>
    <w:p w14:paraId="1065C258" w14:textId="77777777" w:rsidR="007A3946" w:rsidRDefault="007A3946" w:rsidP="00A950E5">
      <w:pPr>
        <w:spacing w:line="240" w:lineRule="auto"/>
        <w:ind w:left="284"/>
        <w:jc w:val="both"/>
        <w:rPr>
          <w:rFonts w:ascii="Times New Roman" w:eastAsia="Times New Roman" w:hAnsi="Times New Roman" w:cs="Times New Roman"/>
          <w:color w:val="0D0D0D"/>
          <w:sz w:val="28"/>
          <w:szCs w:val="28"/>
          <w:highlight w:val="white"/>
        </w:rPr>
      </w:pPr>
    </w:p>
    <w:p w14:paraId="0B08BC90" w14:textId="5C972830" w:rsidR="007A3946" w:rsidRPr="00662DBC" w:rsidRDefault="00000000" w:rsidP="00662DBC">
      <w:pPr>
        <w:spacing w:line="240" w:lineRule="auto"/>
        <w:ind w:left="284"/>
        <w:jc w:val="both"/>
        <w:rPr>
          <w:rFonts w:ascii="Times New Roman" w:eastAsia="Times New Roman" w:hAnsi="Times New Roman" w:cs="Times New Roman"/>
          <w:color w:val="0D0D0D"/>
          <w:sz w:val="28"/>
          <w:szCs w:val="28"/>
          <w:highlight w:val="white"/>
          <w:lang w:val="uk-UA"/>
        </w:rPr>
      </w:pPr>
      <w:r>
        <w:rPr>
          <w:rFonts w:ascii="Times New Roman" w:eastAsia="Times New Roman" w:hAnsi="Times New Roman" w:cs="Times New Roman"/>
          <w:color w:val="0D0D0D"/>
          <w:sz w:val="28"/>
          <w:szCs w:val="28"/>
          <w:highlight w:val="white"/>
        </w:rPr>
        <w:t>Проте цей підхід дає високу стійкість рішення і витрати можуть бути виправдані у критичних застосуваннях що вимагають високого ступеня надійності. </w:t>
      </w:r>
    </w:p>
    <w:p w14:paraId="69368ADF"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6C7A6D71" w14:textId="77777777" w:rsidR="007A3946" w:rsidRDefault="00000000" w:rsidP="00A950E5">
      <w:pPr>
        <w:spacing w:line="240" w:lineRule="auto"/>
        <w:ind w:left="28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Шляхи покращення</w:t>
      </w:r>
    </w:p>
    <w:p w14:paraId="2FC57F7D" w14:textId="77777777" w:rsidR="007A3946" w:rsidRDefault="007A3946" w:rsidP="00A950E5">
      <w:pPr>
        <w:spacing w:line="240" w:lineRule="auto"/>
        <w:ind w:left="284"/>
        <w:jc w:val="both"/>
        <w:rPr>
          <w:rFonts w:ascii="Times New Roman" w:eastAsia="Times New Roman" w:hAnsi="Times New Roman" w:cs="Times New Roman"/>
          <w:sz w:val="28"/>
          <w:szCs w:val="28"/>
        </w:rPr>
      </w:pPr>
    </w:p>
    <w:p w14:paraId="46B8A691" w14:textId="77777777" w:rsidR="007A3946" w:rsidRDefault="00000000" w:rsidP="00A950E5">
      <w:pPr>
        <w:spacing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зважаючи на </w:t>
      </w:r>
      <w:proofErr w:type="spellStart"/>
      <w:r>
        <w:rPr>
          <w:rFonts w:ascii="Times New Roman" w:eastAsia="Times New Roman" w:hAnsi="Times New Roman" w:cs="Times New Roman"/>
          <w:sz w:val="28"/>
          <w:szCs w:val="28"/>
        </w:rPr>
        <w:t>вузкість</w:t>
      </w:r>
      <w:proofErr w:type="spellEnd"/>
      <w:r>
        <w:rPr>
          <w:rFonts w:ascii="Times New Roman" w:eastAsia="Times New Roman" w:hAnsi="Times New Roman" w:cs="Times New Roman"/>
          <w:sz w:val="28"/>
          <w:szCs w:val="28"/>
        </w:rPr>
        <w:t xml:space="preserve"> задачі по класифікації зображень безсумнівними лідерами у рішенні задач класифікації стають фреймворки та моделі що використовують мультимодальний підхід до навчання мереж.  Проте, це призводить до збільшення кількості параметрів, зростанню обчислювальної складності та вимагає інноваційного підходу до </w:t>
      </w:r>
      <w:proofErr w:type="spellStart"/>
      <w:r>
        <w:rPr>
          <w:rFonts w:ascii="Times New Roman" w:eastAsia="Times New Roman" w:hAnsi="Times New Roman" w:cs="Times New Roman"/>
          <w:sz w:val="28"/>
          <w:szCs w:val="28"/>
        </w:rPr>
        <w:t>енкодерів</w:t>
      </w:r>
      <w:proofErr w:type="spellEnd"/>
      <w:r>
        <w:rPr>
          <w:rFonts w:ascii="Times New Roman" w:eastAsia="Times New Roman" w:hAnsi="Times New Roman" w:cs="Times New Roman"/>
          <w:sz w:val="28"/>
          <w:szCs w:val="28"/>
        </w:rPr>
        <w:t xml:space="preserve">. Отже, можна зробити припущення, що майбутнє покращення ефективності можливо досягти шляхом пошуку більш продуктивних методів для вищесказаних елементів а також шляхом </w:t>
      </w:r>
      <w:proofErr w:type="spellStart"/>
      <w:r>
        <w:rPr>
          <w:rFonts w:ascii="Times New Roman" w:eastAsia="Times New Roman" w:hAnsi="Times New Roman" w:cs="Times New Roman"/>
          <w:sz w:val="28"/>
          <w:szCs w:val="28"/>
        </w:rPr>
        <w:t>оркестрації</w:t>
      </w:r>
      <w:proofErr w:type="spellEnd"/>
      <w:r>
        <w:rPr>
          <w:rFonts w:ascii="Times New Roman" w:eastAsia="Times New Roman" w:hAnsi="Times New Roman" w:cs="Times New Roman"/>
          <w:sz w:val="28"/>
          <w:szCs w:val="28"/>
        </w:rPr>
        <w:t xml:space="preserve"> існуючих </w:t>
      </w:r>
      <w:proofErr w:type="spellStart"/>
      <w:r>
        <w:rPr>
          <w:rFonts w:ascii="Times New Roman" w:eastAsia="Times New Roman" w:hAnsi="Times New Roman" w:cs="Times New Roman"/>
          <w:sz w:val="28"/>
          <w:szCs w:val="28"/>
        </w:rPr>
        <w:t>архітектур</w:t>
      </w:r>
      <w:proofErr w:type="spellEnd"/>
      <w:r>
        <w:rPr>
          <w:rFonts w:ascii="Times New Roman" w:eastAsia="Times New Roman" w:hAnsi="Times New Roman" w:cs="Times New Roman"/>
          <w:sz w:val="28"/>
          <w:szCs w:val="28"/>
        </w:rPr>
        <w:t>. Це  заслуговує на додаткові дослідження да експерименти.</w:t>
      </w:r>
    </w:p>
    <w:p w14:paraId="5A20E4FF" w14:textId="77777777" w:rsidR="007A3946" w:rsidRDefault="007A3946" w:rsidP="00662DBC">
      <w:pPr>
        <w:spacing w:line="240" w:lineRule="auto"/>
        <w:jc w:val="both"/>
        <w:rPr>
          <w:rFonts w:ascii="Times New Roman" w:eastAsia="Times New Roman" w:hAnsi="Times New Roman" w:cs="Times New Roman"/>
          <w:sz w:val="24"/>
          <w:szCs w:val="24"/>
        </w:rPr>
      </w:pPr>
    </w:p>
    <w:p w14:paraId="3AFDEFDE" w14:textId="65E795E4" w:rsidR="007A3946" w:rsidRPr="00566C75" w:rsidRDefault="00566C75" w:rsidP="00A950E5">
      <w:pPr>
        <w:spacing w:line="240" w:lineRule="auto"/>
        <w:ind w:left="28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Література</w:t>
      </w:r>
      <w:r w:rsidR="00EF2A93" w:rsidRPr="00EF2A93">
        <w:t xml:space="preserve"> </w:t>
      </w:r>
    </w:p>
    <w:p w14:paraId="3AE7DA56" w14:textId="77777777" w:rsidR="007A3946" w:rsidRPr="00A950E5" w:rsidRDefault="007A3946" w:rsidP="00A950E5">
      <w:pPr>
        <w:spacing w:line="240" w:lineRule="auto"/>
        <w:ind w:left="284"/>
        <w:jc w:val="both"/>
        <w:rPr>
          <w:rFonts w:ascii="Times New Roman" w:eastAsia="Times New Roman" w:hAnsi="Times New Roman" w:cs="Times New Roman"/>
          <w:sz w:val="24"/>
          <w:szCs w:val="24"/>
        </w:rPr>
      </w:pPr>
    </w:p>
    <w:p w14:paraId="6BAFE20B" w14:textId="006E2A64" w:rsidR="007A3946" w:rsidRPr="00A950E5" w:rsidRDefault="00EF2A93" w:rsidP="00A950E5">
      <w:pPr>
        <w:numPr>
          <w:ilvl w:val="0"/>
          <w:numId w:val="1"/>
        </w:numPr>
        <w:spacing w:line="240" w:lineRule="auto"/>
        <w:ind w:left="284"/>
        <w:jc w:val="both"/>
        <w:rPr>
          <w:rFonts w:ascii="Times New Roman" w:eastAsia="Times New Roman" w:hAnsi="Times New Roman" w:cs="Times New Roman"/>
          <w:sz w:val="24"/>
          <w:szCs w:val="24"/>
        </w:rPr>
      </w:pPr>
      <w:proofErr w:type="spellStart"/>
      <w:r w:rsidRPr="00EF2A93">
        <w:rPr>
          <w:rFonts w:ascii="Times New Roman" w:eastAsia="Times New Roman" w:hAnsi="Times New Roman" w:cs="Times New Roman"/>
          <w:sz w:val="24"/>
          <w:szCs w:val="24"/>
        </w:rPr>
        <w:t>Russakovsky</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O</w:t>
      </w:r>
      <w:r w:rsidRPr="00EF2A93">
        <w:rPr>
          <w:rFonts w:ascii="Times New Roman" w:eastAsia="Times New Roman" w:hAnsi="Times New Roman" w:cs="Times New Roman"/>
          <w:sz w:val="24"/>
          <w:szCs w:val="24"/>
        </w:rPr>
        <w:t xml:space="preserve">., </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Deng</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J</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Su</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Krause</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J</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Satheesh</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Ma</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Huang</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Z</w:t>
      </w:r>
      <w:r w:rsidRPr="00EF2A93">
        <w:rPr>
          <w:rFonts w:ascii="Times New Roman" w:eastAsia="Times New Roman" w:hAnsi="Times New Roman" w:cs="Times New Roman"/>
          <w:sz w:val="24"/>
          <w:szCs w:val="24"/>
        </w:rPr>
        <w:t xml:space="preserve">., </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Karpathy</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Khosla</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Bernstein</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Berg</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w:t>
      </w:r>
      <w:r w:rsidRPr="00EF2A93">
        <w:rPr>
          <w:rFonts w:ascii="Times New Roman" w:eastAsia="Times New Roman" w:hAnsi="Times New Roman" w:cs="Times New Roman"/>
          <w:sz w:val="24"/>
          <w:szCs w:val="24"/>
        </w:rPr>
        <w:t xml:space="preserve">. </w:t>
      </w:r>
      <w:r w:rsidRPr="00EF2A93">
        <w:rPr>
          <w:rFonts w:ascii="Times New Roman" w:eastAsia="Times New Roman" w:hAnsi="Times New Roman" w:cs="Times New Roman"/>
          <w:sz w:val="24"/>
          <w:szCs w:val="24"/>
        </w:rPr>
        <w:t>C.</w:t>
      </w:r>
      <w:r w:rsidRPr="00EF2A93">
        <w:rPr>
          <w:rFonts w:ascii="Times New Roman" w:eastAsia="Times New Roman" w:hAnsi="Times New Roman" w:cs="Times New Roman"/>
          <w:sz w:val="24"/>
          <w:szCs w:val="24"/>
        </w:rPr>
        <w:t>,</w:t>
      </w:r>
      <w:r w:rsidRPr="00EF2A93">
        <w:rPr>
          <w:rFonts w:ascii="Times New Roman" w:eastAsia="Times New Roman" w:hAnsi="Times New Roman" w:cs="Times New Roman"/>
          <w:sz w:val="24"/>
          <w:szCs w:val="24"/>
        </w:rPr>
        <w:t xml:space="preserve"> </w:t>
      </w:r>
      <w:proofErr w:type="spellStart"/>
      <w:r w:rsidRPr="00EF2A93">
        <w:rPr>
          <w:rFonts w:ascii="Times New Roman" w:eastAsia="Times New Roman" w:hAnsi="Times New Roman" w:cs="Times New Roman"/>
          <w:sz w:val="24"/>
          <w:szCs w:val="24"/>
        </w:rPr>
        <w:t>Fei-Fei</w:t>
      </w:r>
      <w:proofErr w:type="spellEnd"/>
      <w:r w:rsidRPr="00EF2A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w:t>
      </w:r>
      <w:r w:rsidRPr="00EF2A93">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ImageNet</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Large</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Scale</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Visual</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Recognition</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Challenge</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URL</w:t>
      </w:r>
      <w:r w:rsidRPr="00EF2A93">
        <w:rPr>
          <w:rFonts w:ascii="Times New Roman" w:eastAsia="Times New Roman" w:hAnsi="Times New Roman" w:cs="Times New Roman"/>
          <w:sz w:val="24"/>
          <w:szCs w:val="24"/>
        </w:rPr>
        <w:t>:</w:t>
      </w:r>
      <w:proofErr w:type="spellStart"/>
      <w:r>
        <w:rPr>
          <w:rFonts w:ascii="Times New Roman" w:eastAsia="Times New Roman" w:hAnsi="Times New Roman" w:cs="Times New Roman"/>
          <w:color w:val="1155CC"/>
          <w:sz w:val="24"/>
          <w:szCs w:val="24"/>
          <w:u w:val="single"/>
        </w:rPr>
        <w:fldChar w:fldCharType="begin"/>
      </w:r>
      <w:r>
        <w:rPr>
          <w:rFonts w:ascii="Times New Roman" w:eastAsia="Times New Roman" w:hAnsi="Times New Roman" w:cs="Times New Roman"/>
          <w:color w:val="1155CC"/>
          <w:sz w:val="24"/>
          <w:szCs w:val="24"/>
          <w:u w:val="single"/>
        </w:rPr>
        <w:instrText xml:space="preserve"> HYPERLINK "</w:instrText>
      </w:r>
      <w:r w:rsidRPr="00A950E5">
        <w:rPr>
          <w:rFonts w:ascii="Times New Roman" w:eastAsia="Times New Roman" w:hAnsi="Times New Roman" w:cs="Times New Roman"/>
          <w:color w:val="1155CC"/>
          <w:sz w:val="24"/>
          <w:szCs w:val="24"/>
          <w:u w:val="single"/>
        </w:rPr>
        <w:instrText>https://arxiv.org/pdf/1409.0575</w:instrText>
      </w:r>
      <w:r>
        <w:rPr>
          <w:rFonts w:ascii="Times New Roman" w:eastAsia="Times New Roman" w:hAnsi="Times New Roman" w:cs="Times New Roman"/>
          <w:color w:val="1155CC"/>
          <w:sz w:val="24"/>
          <w:szCs w:val="24"/>
          <w:u w:val="single"/>
        </w:rPr>
        <w:instrText xml:space="preserve">" </w:instrText>
      </w:r>
      <w:r>
        <w:rPr>
          <w:rFonts w:ascii="Times New Roman" w:eastAsia="Times New Roman" w:hAnsi="Times New Roman" w:cs="Times New Roman"/>
          <w:color w:val="1155CC"/>
          <w:sz w:val="24"/>
          <w:szCs w:val="24"/>
          <w:u w:val="single"/>
        </w:rPr>
        <w:fldChar w:fldCharType="separate"/>
      </w:r>
      <w:r w:rsidRPr="00011954">
        <w:rPr>
          <w:rStyle w:val="a5"/>
          <w:rFonts w:ascii="Times New Roman" w:eastAsia="Times New Roman" w:hAnsi="Times New Roman" w:cs="Times New Roman"/>
          <w:sz w:val="24"/>
          <w:szCs w:val="24"/>
        </w:rPr>
        <w:t>https</w:t>
      </w:r>
      <w:proofErr w:type="spellEnd"/>
      <w:r w:rsidRPr="00011954">
        <w:rPr>
          <w:rStyle w:val="a5"/>
          <w:rFonts w:ascii="Times New Roman" w:eastAsia="Times New Roman" w:hAnsi="Times New Roman" w:cs="Times New Roman"/>
          <w:sz w:val="24"/>
          <w:szCs w:val="24"/>
        </w:rPr>
        <w:t>://ar</w:t>
      </w:r>
      <w:r w:rsidRPr="00011954">
        <w:rPr>
          <w:rStyle w:val="a5"/>
          <w:rFonts w:ascii="Times New Roman" w:eastAsia="Times New Roman" w:hAnsi="Times New Roman" w:cs="Times New Roman"/>
          <w:sz w:val="24"/>
          <w:szCs w:val="24"/>
        </w:rPr>
        <w:t>x</w:t>
      </w:r>
      <w:r w:rsidRPr="00011954">
        <w:rPr>
          <w:rStyle w:val="a5"/>
          <w:rFonts w:ascii="Times New Roman" w:eastAsia="Times New Roman" w:hAnsi="Times New Roman" w:cs="Times New Roman"/>
          <w:sz w:val="24"/>
          <w:szCs w:val="24"/>
        </w:rPr>
        <w:t>iv.org/</w:t>
      </w:r>
      <w:proofErr w:type="spellStart"/>
      <w:r w:rsidRPr="00011954">
        <w:rPr>
          <w:rStyle w:val="a5"/>
          <w:rFonts w:ascii="Times New Roman" w:eastAsia="Times New Roman" w:hAnsi="Times New Roman" w:cs="Times New Roman"/>
          <w:sz w:val="24"/>
          <w:szCs w:val="24"/>
        </w:rPr>
        <w:t>pdf</w:t>
      </w:r>
      <w:proofErr w:type="spellEnd"/>
      <w:r w:rsidRPr="00011954">
        <w:rPr>
          <w:rStyle w:val="a5"/>
          <w:rFonts w:ascii="Times New Roman" w:eastAsia="Times New Roman" w:hAnsi="Times New Roman" w:cs="Times New Roman"/>
          <w:sz w:val="24"/>
          <w:szCs w:val="24"/>
        </w:rPr>
        <w:t>/1409.0575</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color w:val="1155CC"/>
          <w:sz w:val="24"/>
          <w:szCs w:val="24"/>
          <w:u w:val="single"/>
          <w:lang w:val="uk-UA"/>
        </w:rPr>
        <w:t xml:space="preserve">   </w:t>
      </w:r>
      <w:r w:rsidRPr="00EF2A93">
        <w:rPr>
          <w:rFonts w:ascii="Times New Roman" w:eastAsia="Times New Roman" w:hAnsi="Times New Roman" w:cs="Times New Roman"/>
          <w:sz w:val="24"/>
          <w:szCs w:val="24"/>
          <w:lang w:val="uk-UA"/>
        </w:rPr>
        <w:t>(дата звернення: 07.05.2024)</w:t>
      </w:r>
    </w:p>
    <w:p w14:paraId="557FA0CD" w14:textId="13086E40" w:rsidR="007A3946" w:rsidRPr="00A950E5" w:rsidRDefault="00EF2A93" w:rsidP="00A950E5">
      <w:pPr>
        <w:numPr>
          <w:ilvl w:val="0"/>
          <w:numId w:val="1"/>
        </w:numPr>
        <w:spacing w:line="240" w:lineRule="auto"/>
        <w:ind w:left="284"/>
        <w:jc w:val="both"/>
        <w:rPr>
          <w:rFonts w:ascii="Times New Roman" w:eastAsia="Times New Roman" w:hAnsi="Times New Roman" w:cs="Times New Roman"/>
          <w:sz w:val="24"/>
          <w:szCs w:val="24"/>
        </w:rPr>
      </w:pPr>
      <w:proofErr w:type="spellStart"/>
      <w:r w:rsidRPr="00A950E5">
        <w:rPr>
          <w:rFonts w:ascii="Times New Roman" w:eastAsia="Times New Roman" w:hAnsi="Times New Roman" w:cs="Times New Roman"/>
          <w:sz w:val="24"/>
          <w:szCs w:val="24"/>
        </w:rPr>
        <w:t>Srivastava</w:t>
      </w:r>
      <w:proofErr w:type="spellEnd"/>
      <w:r>
        <w:rPr>
          <w:rFonts w:ascii="Times New Roman" w:eastAsia="Times New Roman" w:hAnsi="Times New Roman" w:cs="Times New Roman"/>
          <w:sz w:val="24"/>
          <w:szCs w:val="24"/>
          <w:lang w:val="en-US"/>
        </w:rPr>
        <w:t xml:space="preserve"> S.</w:t>
      </w:r>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Sharma</w:t>
      </w:r>
      <w:proofErr w:type="spellEnd"/>
      <w:r w:rsidRPr="00A950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G. </w:t>
      </w:r>
      <w:proofErr w:type="spellStart"/>
      <w:r w:rsidR="00000000" w:rsidRPr="00A950E5">
        <w:rPr>
          <w:rFonts w:ascii="Times New Roman" w:eastAsia="Times New Roman" w:hAnsi="Times New Roman" w:cs="Times New Roman"/>
          <w:sz w:val="24"/>
          <w:szCs w:val="24"/>
        </w:rPr>
        <w:t>OmniVec</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Learning</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robust</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representations</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with</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cross</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modal</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sharing</w:t>
      </w:r>
      <w:proofErr w:type="spellEnd"/>
      <w:r>
        <w:rPr>
          <w:rFonts w:ascii="Times New Roman" w:eastAsia="Times New Roman" w:hAnsi="Times New Roman" w:cs="Times New Roman"/>
          <w:sz w:val="24"/>
          <w:szCs w:val="24"/>
          <w:lang w:val="en-US"/>
        </w:rPr>
        <w:t xml:space="preserve"> URL:</w:t>
      </w:r>
      <w:r>
        <w:rPr>
          <w:rFonts w:ascii="Times New Roman" w:eastAsia="Times New Roman" w:hAnsi="Times New Roman" w:cs="Times New Roman"/>
          <w:color w:val="1155CC"/>
          <w:sz w:val="24"/>
          <w:szCs w:val="24"/>
          <w:u w:val="single"/>
        </w:rPr>
        <w:fldChar w:fldCharType="begin"/>
      </w:r>
      <w:r>
        <w:rPr>
          <w:rFonts w:ascii="Times New Roman" w:eastAsia="Times New Roman" w:hAnsi="Times New Roman" w:cs="Times New Roman"/>
          <w:color w:val="1155CC"/>
          <w:sz w:val="24"/>
          <w:szCs w:val="24"/>
          <w:u w:val="single"/>
        </w:rPr>
        <w:instrText xml:space="preserve"> HYPERLINK "</w:instrText>
      </w:r>
      <w:r w:rsidRPr="00A950E5">
        <w:rPr>
          <w:rFonts w:ascii="Times New Roman" w:eastAsia="Times New Roman" w:hAnsi="Times New Roman" w:cs="Times New Roman"/>
          <w:color w:val="1155CC"/>
          <w:sz w:val="24"/>
          <w:szCs w:val="24"/>
          <w:u w:val="single"/>
        </w:rPr>
        <w:instrText>https://arxiv.org/pdf/2311.05709v1</w:instrText>
      </w:r>
      <w:r>
        <w:rPr>
          <w:rFonts w:ascii="Times New Roman" w:eastAsia="Times New Roman" w:hAnsi="Times New Roman" w:cs="Times New Roman"/>
          <w:color w:val="1155CC"/>
          <w:sz w:val="24"/>
          <w:szCs w:val="24"/>
          <w:u w:val="single"/>
        </w:rPr>
        <w:instrText xml:space="preserve">" </w:instrText>
      </w:r>
      <w:r>
        <w:rPr>
          <w:rFonts w:ascii="Times New Roman" w:eastAsia="Times New Roman" w:hAnsi="Times New Roman" w:cs="Times New Roman"/>
          <w:color w:val="1155CC"/>
          <w:sz w:val="24"/>
          <w:szCs w:val="24"/>
          <w:u w:val="single"/>
        </w:rPr>
        <w:fldChar w:fldCharType="separate"/>
      </w:r>
      <w:r w:rsidRPr="00011954">
        <w:rPr>
          <w:rStyle w:val="a5"/>
          <w:rFonts w:ascii="Times New Roman" w:eastAsia="Times New Roman" w:hAnsi="Times New Roman" w:cs="Times New Roman"/>
          <w:sz w:val="24"/>
          <w:szCs w:val="24"/>
        </w:rPr>
        <w:t>https://arxiv.org/pdf/2311.05709v1</w:t>
      </w:r>
      <w:r>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color w:val="1155CC"/>
          <w:sz w:val="24"/>
          <w:szCs w:val="24"/>
          <w:u w:val="single"/>
          <w:lang w:val="en-US"/>
        </w:rPr>
        <w:t xml:space="preserve"> </w:t>
      </w:r>
      <w:r w:rsidRPr="00EF2A93">
        <w:rPr>
          <w:rFonts w:ascii="Times New Roman" w:eastAsia="Times New Roman" w:hAnsi="Times New Roman" w:cs="Times New Roman"/>
          <w:sz w:val="24"/>
          <w:szCs w:val="24"/>
          <w:lang w:val="uk-UA"/>
        </w:rPr>
        <w:t>(дата звернення: 07.05.2024)</w:t>
      </w:r>
    </w:p>
    <w:p w14:paraId="1C48CC64" w14:textId="019718B4" w:rsidR="007A3946" w:rsidRPr="00A950E5" w:rsidRDefault="00EF2A93" w:rsidP="00A950E5">
      <w:pPr>
        <w:numPr>
          <w:ilvl w:val="0"/>
          <w:numId w:val="1"/>
        </w:numPr>
        <w:spacing w:line="240" w:lineRule="auto"/>
        <w:ind w:left="284"/>
        <w:jc w:val="both"/>
        <w:rPr>
          <w:rFonts w:ascii="Times New Roman" w:eastAsia="Times New Roman" w:hAnsi="Times New Roman" w:cs="Times New Roman"/>
          <w:sz w:val="24"/>
          <w:szCs w:val="24"/>
        </w:rPr>
      </w:pPr>
      <w:proofErr w:type="spellStart"/>
      <w:r w:rsidRPr="00A950E5">
        <w:rPr>
          <w:rFonts w:ascii="Times New Roman" w:eastAsia="Times New Roman" w:hAnsi="Times New Roman" w:cs="Times New Roman"/>
          <w:sz w:val="24"/>
          <w:szCs w:val="24"/>
        </w:rPr>
        <w:t>Yu</w:t>
      </w:r>
      <w:proofErr w:type="spellEnd"/>
      <w:r>
        <w:rPr>
          <w:rFonts w:ascii="Times New Roman" w:eastAsia="Times New Roman" w:hAnsi="Times New Roman" w:cs="Times New Roman"/>
          <w:sz w:val="24"/>
          <w:szCs w:val="24"/>
          <w:lang w:val="en-US"/>
        </w:rPr>
        <w:t xml:space="preserve"> J.,</w:t>
      </w:r>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Zirui</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lang w:val="en-US"/>
        </w:rPr>
        <w:t xml:space="preserve"> Z. </w:t>
      </w:r>
      <w:proofErr w:type="spellStart"/>
      <w:r w:rsidR="00000000" w:rsidRPr="00A950E5">
        <w:rPr>
          <w:rFonts w:ascii="Times New Roman" w:eastAsia="Times New Roman" w:hAnsi="Times New Roman" w:cs="Times New Roman"/>
          <w:sz w:val="24"/>
          <w:szCs w:val="24"/>
        </w:rPr>
        <w:t>CoCa</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Contrastive</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Captioners</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are</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Image-Text</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Foundation</w:t>
      </w:r>
      <w:proofErr w:type="spellEnd"/>
      <w:r w:rsidR="00000000" w:rsidRPr="00A950E5">
        <w:rPr>
          <w:rFonts w:ascii="Times New Roman" w:eastAsia="Times New Roman" w:hAnsi="Times New Roman" w:cs="Times New Roman"/>
          <w:sz w:val="24"/>
          <w:szCs w:val="24"/>
        </w:rPr>
        <w:t xml:space="preserve"> </w:t>
      </w:r>
      <w:proofErr w:type="spellStart"/>
      <w:r w:rsidR="00000000" w:rsidRPr="00A950E5">
        <w:rPr>
          <w:rFonts w:ascii="Times New Roman" w:eastAsia="Times New Roman" w:hAnsi="Times New Roman" w:cs="Times New Roman"/>
          <w:sz w:val="24"/>
          <w:szCs w:val="24"/>
        </w:rPr>
        <w:t>Models</w:t>
      </w:r>
      <w:proofErr w:type="spellEnd"/>
      <w:r>
        <w:rPr>
          <w:rFonts w:ascii="Times New Roman" w:eastAsia="Times New Roman" w:hAnsi="Times New Roman" w:cs="Times New Roman"/>
          <w:sz w:val="24"/>
          <w:szCs w:val="24"/>
          <w:lang w:val="en-US"/>
        </w:rPr>
        <w:t xml:space="preserve"> URL:</w:t>
      </w:r>
      <w:hyperlink r:id="rId8" w:history="1">
        <w:r w:rsidRPr="00011954">
          <w:rPr>
            <w:rStyle w:val="a5"/>
            <w:rFonts w:ascii="Times New Roman" w:eastAsia="Times New Roman" w:hAnsi="Times New Roman" w:cs="Times New Roman"/>
            <w:sz w:val="24"/>
            <w:szCs w:val="24"/>
          </w:rPr>
          <w:t>https://arxiv.org/pdf/2205.01917v2</w:t>
        </w:r>
      </w:hyperlink>
      <w:r>
        <w:rPr>
          <w:rFonts w:ascii="Times New Roman" w:eastAsia="Times New Roman" w:hAnsi="Times New Roman" w:cs="Times New Roman"/>
          <w:color w:val="1155CC"/>
          <w:sz w:val="24"/>
          <w:szCs w:val="24"/>
          <w:u w:val="single"/>
          <w:lang w:val="en-US"/>
        </w:rPr>
        <w:t xml:space="preserve"> </w:t>
      </w:r>
      <w:r w:rsidRPr="00EF2A93">
        <w:rPr>
          <w:rFonts w:ascii="Times New Roman" w:eastAsia="Times New Roman" w:hAnsi="Times New Roman" w:cs="Times New Roman"/>
          <w:sz w:val="24"/>
          <w:szCs w:val="24"/>
          <w:lang w:val="uk-UA"/>
        </w:rPr>
        <w:t>(дата звернення: 07.05.2024)</w:t>
      </w:r>
    </w:p>
    <w:p w14:paraId="37F58FA3" w14:textId="0A7204E5" w:rsidR="007A3946" w:rsidRPr="00662DBC" w:rsidRDefault="00000000" w:rsidP="00662DBC">
      <w:pPr>
        <w:numPr>
          <w:ilvl w:val="0"/>
          <w:numId w:val="1"/>
        </w:numPr>
        <w:spacing w:line="240" w:lineRule="auto"/>
        <w:ind w:left="284"/>
        <w:jc w:val="both"/>
        <w:rPr>
          <w:rFonts w:ascii="Times New Roman" w:eastAsia="Times New Roman" w:hAnsi="Times New Roman" w:cs="Times New Roman"/>
          <w:sz w:val="24"/>
          <w:szCs w:val="24"/>
        </w:rPr>
      </w:pPr>
      <w:proofErr w:type="spellStart"/>
      <w:r w:rsidRPr="00A950E5">
        <w:rPr>
          <w:rFonts w:ascii="Times New Roman" w:eastAsia="Times New Roman" w:hAnsi="Times New Roman" w:cs="Times New Roman"/>
          <w:sz w:val="24"/>
          <w:szCs w:val="24"/>
        </w:rPr>
        <w:t>Wortsman</w:t>
      </w:r>
      <w:proofErr w:type="spellEnd"/>
      <w:r w:rsidR="00EF2A93">
        <w:rPr>
          <w:rFonts w:ascii="Times New Roman" w:eastAsia="Times New Roman" w:hAnsi="Times New Roman" w:cs="Times New Roman"/>
          <w:sz w:val="24"/>
          <w:szCs w:val="24"/>
          <w:lang w:val="en-US"/>
        </w:rPr>
        <w:t xml:space="preserve"> M</w:t>
      </w:r>
      <w:r w:rsidRPr="00A950E5">
        <w:rPr>
          <w:rFonts w:ascii="Times New Roman" w:eastAsia="Times New Roman" w:hAnsi="Times New Roman" w:cs="Times New Roman"/>
          <w:sz w:val="24"/>
          <w:szCs w:val="24"/>
        </w:rPr>
        <w:t>.</w:t>
      </w:r>
      <w:r w:rsidR="00EF2A93">
        <w:rPr>
          <w:rFonts w:ascii="Times New Roman" w:eastAsia="Times New Roman" w:hAnsi="Times New Roman" w:cs="Times New Roman"/>
          <w:sz w:val="24"/>
          <w:szCs w:val="24"/>
          <w:lang w:val="en-US"/>
        </w:rPr>
        <w:t>,</w:t>
      </w:r>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Model</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soups</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averaging</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weights</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of</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multiple</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fine-tuned</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models</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improves</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accuracy</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without</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increasing</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inference</w:t>
      </w:r>
      <w:proofErr w:type="spellEnd"/>
      <w:r w:rsidRPr="00A950E5">
        <w:rPr>
          <w:rFonts w:ascii="Times New Roman" w:eastAsia="Times New Roman" w:hAnsi="Times New Roman" w:cs="Times New Roman"/>
          <w:sz w:val="24"/>
          <w:szCs w:val="24"/>
        </w:rPr>
        <w:t xml:space="preserve"> </w:t>
      </w:r>
      <w:proofErr w:type="spellStart"/>
      <w:r w:rsidRPr="00A950E5">
        <w:rPr>
          <w:rFonts w:ascii="Times New Roman" w:eastAsia="Times New Roman" w:hAnsi="Times New Roman" w:cs="Times New Roman"/>
          <w:sz w:val="24"/>
          <w:szCs w:val="24"/>
        </w:rPr>
        <w:t>time</w:t>
      </w:r>
      <w:proofErr w:type="spellEnd"/>
      <w:r w:rsidRPr="00A950E5">
        <w:rPr>
          <w:rFonts w:ascii="Times New Roman" w:eastAsia="Times New Roman" w:hAnsi="Times New Roman" w:cs="Times New Roman"/>
          <w:sz w:val="24"/>
          <w:szCs w:val="24"/>
        </w:rPr>
        <w:t xml:space="preserve"> </w:t>
      </w:r>
      <w:r w:rsidR="00EF2A93">
        <w:rPr>
          <w:rFonts w:ascii="Times New Roman" w:eastAsia="Times New Roman" w:hAnsi="Times New Roman" w:cs="Times New Roman"/>
          <w:sz w:val="24"/>
          <w:szCs w:val="24"/>
          <w:lang w:val="en-US"/>
        </w:rPr>
        <w:t>URL:</w:t>
      </w:r>
      <w:hyperlink r:id="rId9" w:history="1">
        <w:r w:rsidR="00662DBC" w:rsidRPr="00011954">
          <w:rPr>
            <w:rStyle w:val="a5"/>
            <w:rFonts w:ascii="Times New Roman" w:eastAsia="Times New Roman" w:hAnsi="Times New Roman" w:cs="Times New Roman"/>
            <w:sz w:val="24"/>
            <w:szCs w:val="24"/>
          </w:rPr>
          <w:t>https://arxiv.org/pdf/2203.05482v3</w:t>
        </w:r>
      </w:hyperlink>
      <w:r w:rsidR="00EF2A93">
        <w:rPr>
          <w:rFonts w:ascii="Times New Roman" w:eastAsia="Times New Roman" w:hAnsi="Times New Roman" w:cs="Times New Roman"/>
          <w:color w:val="1155CC"/>
          <w:sz w:val="24"/>
          <w:szCs w:val="24"/>
          <w:u w:val="single"/>
          <w:lang w:val="en-US"/>
        </w:rPr>
        <w:t xml:space="preserve"> </w:t>
      </w:r>
      <w:r w:rsidR="00EF2A93" w:rsidRPr="00EF2A93">
        <w:rPr>
          <w:rFonts w:ascii="Times New Roman" w:eastAsia="Times New Roman" w:hAnsi="Times New Roman" w:cs="Times New Roman"/>
          <w:sz w:val="24"/>
          <w:szCs w:val="24"/>
          <w:lang w:val="uk-UA"/>
        </w:rPr>
        <w:t>(дата звернення: 07.05.2024)</w:t>
      </w:r>
    </w:p>
    <w:sectPr w:rsidR="007A3946" w:rsidRPr="00662DBC" w:rsidSect="00363109">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6A07"/>
    <w:multiLevelType w:val="multilevel"/>
    <w:tmpl w:val="AF1081D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A50FF5"/>
    <w:multiLevelType w:val="multilevel"/>
    <w:tmpl w:val="C986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650BED"/>
    <w:multiLevelType w:val="multilevel"/>
    <w:tmpl w:val="81A2C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7326739">
    <w:abstractNumId w:val="2"/>
  </w:num>
  <w:num w:numId="2" w16cid:durableId="1866820374">
    <w:abstractNumId w:val="0"/>
  </w:num>
  <w:num w:numId="3" w16cid:durableId="44689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46"/>
    <w:rsid w:val="00363109"/>
    <w:rsid w:val="00566C75"/>
    <w:rsid w:val="00662DBC"/>
    <w:rsid w:val="007A3946"/>
    <w:rsid w:val="00A950E5"/>
    <w:rsid w:val="00EF2A9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6DB9E2A"/>
  <w15:docId w15:val="{0F824137-DA8C-924D-99F9-B81F9369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EF2A93"/>
    <w:rPr>
      <w:color w:val="0000FF" w:themeColor="hyperlink"/>
      <w:u w:val="single"/>
    </w:rPr>
  </w:style>
  <w:style w:type="character" w:styleId="a6">
    <w:name w:val="Unresolved Mention"/>
    <w:basedOn w:val="a0"/>
    <w:uiPriority w:val="99"/>
    <w:semiHidden/>
    <w:unhideWhenUsed/>
    <w:rsid w:val="00EF2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8796">
      <w:bodyDiv w:val="1"/>
      <w:marLeft w:val="0"/>
      <w:marRight w:val="0"/>
      <w:marTop w:val="0"/>
      <w:marBottom w:val="0"/>
      <w:divBdr>
        <w:top w:val="none" w:sz="0" w:space="0" w:color="auto"/>
        <w:left w:val="none" w:sz="0" w:space="0" w:color="auto"/>
        <w:bottom w:val="none" w:sz="0" w:space="0" w:color="auto"/>
        <w:right w:val="none" w:sz="0" w:space="0" w:color="auto"/>
      </w:divBdr>
    </w:div>
    <w:div w:id="726149260">
      <w:bodyDiv w:val="1"/>
      <w:marLeft w:val="0"/>
      <w:marRight w:val="0"/>
      <w:marTop w:val="0"/>
      <w:marBottom w:val="0"/>
      <w:divBdr>
        <w:top w:val="none" w:sz="0" w:space="0" w:color="auto"/>
        <w:left w:val="none" w:sz="0" w:space="0" w:color="auto"/>
        <w:bottom w:val="none" w:sz="0" w:space="0" w:color="auto"/>
        <w:right w:val="none" w:sz="0" w:space="0" w:color="auto"/>
      </w:divBdr>
    </w:div>
    <w:div w:id="212587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205.01917v2" TargetMode="External"/><Relationship Id="rId3" Type="http://schemas.openxmlformats.org/officeDocument/2006/relationships/settings" Target="settings.xml"/><Relationship Id="rId7" Type="http://schemas.openxmlformats.org/officeDocument/2006/relationships/hyperlink" Target="https://paperswithcode.com/sota/image-classification-on-imag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xiv.org/pdf/2203.05482v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Sergii Shvets</cp:lastModifiedBy>
  <cp:revision>2</cp:revision>
  <dcterms:created xsi:type="dcterms:W3CDTF">2024-05-07T10:40:00Z</dcterms:created>
  <dcterms:modified xsi:type="dcterms:W3CDTF">2024-05-07T11:33:00Z</dcterms:modified>
</cp:coreProperties>
</file>