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08AC" w14:textId="77777777" w:rsidR="003853EA" w:rsidRPr="000A57A5" w:rsidRDefault="003853EA" w:rsidP="003853EA">
      <w:pPr>
        <w:shd w:val="clear" w:color="auto" w:fill="FFFFFF"/>
        <w:spacing w:after="0" w:line="240" w:lineRule="auto"/>
        <w:jc w:val="right"/>
        <w:rPr>
          <w:color w:val="333333"/>
          <w:szCs w:val="28"/>
        </w:rPr>
      </w:pPr>
      <w:r w:rsidRPr="000A57A5">
        <w:rPr>
          <w:color w:val="333333"/>
          <w:szCs w:val="28"/>
        </w:rPr>
        <w:t>Щербаков Сергій Сергійович</w:t>
      </w:r>
    </w:p>
    <w:p w14:paraId="6470815A" w14:textId="77777777" w:rsidR="003853EA" w:rsidRPr="00192BBF" w:rsidRDefault="003853EA" w:rsidP="003853EA">
      <w:pPr>
        <w:shd w:val="clear" w:color="auto" w:fill="FFFFFF"/>
        <w:spacing w:after="0" w:line="240" w:lineRule="auto"/>
        <w:jc w:val="right"/>
        <w:rPr>
          <w:color w:val="333333"/>
          <w:szCs w:val="28"/>
        </w:rPr>
      </w:pPr>
      <w:r w:rsidRPr="000A57A5">
        <w:rPr>
          <w:color w:val="333333"/>
          <w:szCs w:val="28"/>
        </w:rPr>
        <w:t>аспірант</w:t>
      </w:r>
    </w:p>
    <w:p w14:paraId="4B1F55DA" w14:textId="77777777" w:rsidR="003853EA" w:rsidRPr="00192BBF" w:rsidRDefault="003853EA" w:rsidP="003853EA">
      <w:pPr>
        <w:shd w:val="clear" w:color="auto" w:fill="FFFFFF"/>
        <w:spacing w:after="0" w:line="240" w:lineRule="auto"/>
        <w:jc w:val="right"/>
        <w:rPr>
          <w:color w:val="333333"/>
          <w:szCs w:val="28"/>
        </w:rPr>
      </w:pPr>
      <w:r w:rsidRPr="000A57A5">
        <w:rPr>
          <w:color w:val="333333"/>
          <w:szCs w:val="28"/>
        </w:rPr>
        <w:t>Класичний приватний університет, м. Запоріжжя</w:t>
      </w:r>
    </w:p>
    <w:p w14:paraId="0C2D6537" w14:textId="77777777" w:rsidR="003853EA" w:rsidRDefault="003853EA" w:rsidP="003853EA">
      <w:pPr>
        <w:shd w:val="clear" w:color="auto" w:fill="FFFFFF"/>
        <w:spacing w:after="0" w:line="240" w:lineRule="auto"/>
        <w:jc w:val="right"/>
        <w:rPr>
          <w:color w:val="333333"/>
          <w:szCs w:val="28"/>
        </w:rPr>
      </w:pPr>
      <w:r w:rsidRPr="00192BBF">
        <w:rPr>
          <w:color w:val="333333"/>
          <w:szCs w:val="28"/>
        </w:rPr>
        <w:t>ORCID</w:t>
      </w:r>
      <w:r w:rsidRPr="000A57A5">
        <w:rPr>
          <w:color w:val="333333"/>
          <w:szCs w:val="28"/>
        </w:rPr>
        <w:t xml:space="preserve"> 0009-0002-8056-7578</w:t>
      </w:r>
    </w:p>
    <w:p w14:paraId="44909A5D" w14:textId="77777777" w:rsidR="003853EA" w:rsidRPr="00B82568" w:rsidRDefault="003853EA" w:rsidP="003853EA">
      <w:pPr>
        <w:shd w:val="clear" w:color="auto" w:fill="FFFFFF"/>
        <w:spacing w:after="0" w:line="240" w:lineRule="auto"/>
        <w:jc w:val="right"/>
        <w:rPr>
          <w:color w:val="333333"/>
          <w:szCs w:val="28"/>
        </w:rPr>
      </w:pPr>
      <w:r>
        <w:rPr>
          <w:color w:val="333333"/>
          <w:szCs w:val="28"/>
        </w:rPr>
        <w:t>Науковий керівник</w:t>
      </w:r>
    </w:p>
    <w:p w14:paraId="7A7EC224" w14:textId="77777777" w:rsidR="003853EA" w:rsidRPr="00B82568" w:rsidRDefault="003853EA" w:rsidP="003853EA">
      <w:pPr>
        <w:shd w:val="clear" w:color="auto" w:fill="FFFFFF"/>
        <w:spacing w:after="0" w:line="240" w:lineRule="auto"/>
        <w:jc w:val="right"/>
        <w:rPr>
          <w:color w:val="333333"/>
          <w:szCs w:val="28"/>
        </w:rPr>
      </w:pPr>
      <w:r w:rsidRPr="00B82568">
        <w:rPr>
          <w:color w:val="333333"/>
          <w:szCs w:val="28"/>
        </w:rPr>
        <w:t xml:space="preserve">Хрипко Сергій Леонідович </w:t>
      </w:r>
    </w:p>
    <w:p w14:paraId="6BEACF8B" w14:textId="77777777" w:rsidR="003853EA" w:rsidRPr="00B82568" w:rsidRDefault="003853EA" w:rsidP="003853EA">
      <w:pPr>
        <w:shd w:val="clear" w:color="auto" w:fill="FFFFFF"/>
        <w:spacing w:after="0" w:line="240" w:lineRule="auto"/>
        <w:jc w:val="right"/>
        <w:rPr>
          <w:color w:val="333333"/>
          <w:szCs w:val="28"/>
        </w:rPr>
      </w:pPr>
      <w:r w:rsidRPr="00B82568">
        <w:rPr>
          <w:color w:val="333333"/>
          <w:szCs w:val="28"/>
        </w:rPr>
        <w:t>професор, доктор технічних наук</w:t>
      </w:r>
    </w:p>
    <w:p w14:paraId="2A28FA10" w14:textId="77777777" w:rsidR="003853EA" w:rsidRPr="00192BBF" w:rsidRDefault="003853EA" w:rsidP="003853EA">
      <w:pPr>
        <w:shd w:val="clear" w:color="auto" w:fill="FFFFFF"/>
        <w:spacing w:after="0" w:line="240" w:lineRule="auto"/>
        <w:jc w:val="right"/>
        <w:rPr>
          <w:color w:val="333333"/>
          <w:szCs w:val="28"/>
        </w:rPr>
      </w:pPr>
      <w:r w:rsidRPr="00B82568">
        <w:rPr>
          <w:color w:val="333333"/>
          <w:szCs w:val="28"/>
        </w:rPr>
        <w:t>завідувач кафедри інформаційних технологій та дизайну</w:t>
      </w:r>
    </w:p>
    <w:p w14:paraId="010E0751" w14:textId="77777777" w:rsidR="003853EA" w:rsidRDefault="003853EA" w:rsidP="003853EA">
      <w:pPr>
        <w:pStyle w:val="2"/>
        <w:spacing w:before="0" w:line="360" w:lineRule="auto"/>
        <w:ind w:right="0" w:firstLine="709"/>
        <w:jc w:val="right"/>
        <w:rPr>
          <w:rFonts w:ascii="Times New Roman" w:hAnsi="Times New Roman" w:cs="Times New Roman"/>
          <w:b/>
          <w:bCs/>
          <w:color w:val="000000" w:themeColor="text1"/>
          <w:sz w:val="28"/>
          <w:szCs w:val="28"/>
        </w:rPr>
      </w:pPr>
    </w:p>
    <w:p w14:paraId="56CEED3D" w14:textId="342D9383" w:rsidR="005E7E51" w:rsidRDefault="005E7E51" w:rsidP="00256E6D">
      <w:pPr>
        <w:spacing w:after="0" w:line="360" w:lineRule="auto"/>
        <w:ind w:right="0" w:firstLine="709"/>
        <w:jc w:val="center"/>
        <w:rPr>
          <w:rFonts w:eastAsiaTheme="majorEastAsia"/>
          <w:b/>
          <w:bCs/>
          <w:color w:val="auto"/>
          <w:szCs w:val="28"/>
        </w:rPr>
      </w:pPr>
      <w:r w:rsidRPr="005E7E51">
        <w:rPr>
          <w:rFonts w:eastAsiaTheme="majorEastAsia"/>
          <w:b/>
          <w:bCs/>
          <w:color w:val="auto"/>
          <w:szCs w:val="28"/>
        </w:rPr>
        <w:t xml:space="preserve">ДОСЛІДЖЕННЯ БЛОКЧЕЙН-ТЕХНОЛОГІЇ ДЛЯ ПІДТВЕРДЖЕННЯ ЦІЛІСНОСТІ ДАНИХ </w:t>
      </w:r>
    </w:p>
    <w:p w14:paraId="7A457D98" w14:textId="77777777" w:rsidR="005E7E51" w:rsidRDefault="005E7E51" w:rsidP="003853EA">
      <w:pPr>
        <w:spacing w:after="0" w:line="360" w:lineRule="auto"/>
        <w:ind w:right="0" w:firstLine="709"/>
        <w:rPr>
          <w:rFonts w:eastAsiaTheme="majorEastAsia"/>
          <w:b/>
          <w:bCs/>
          <w:color w:val="auto"/>
          <w:szCs w:val="28"/>
        </w:rPr>
      </w:pPr>
    </w:p>
    <w:p w14:paraId="72BFDB61" w14:textId="5B703246"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Інтернет змінив багато аспектів життя, суспільства та бізнесу. Однак спосіб, у який люди та організації здійснюють транзакції один з одним, коли не перебувають поруч, за останні кілька десятиліть не сильно змінився. Для здійснення такої транзакції потрібна третя сторона, якій можна було б довіряти. Вважається, що </w:t>
      </w:r>
      <w:proofErr w:type="spellStart"/>
      <w:r w:rsidRPr="00CC2A7A">
        <w:rPr>
          <w:color w:val="000000" w:themeColor="text1"/>
          <w:szCs w:val="28"/>
        </w:rPr>
        <w:t>блокчейн</w:t>
      </w:r>
      <w:proofErr w:type="spellEnd"/>
      <w:r w:rsidRPr="00CC2A7A">
        <w:rPr>
          <w:color w:val="000000" w:themeColor="text1"/>
          <w:szCs w:val="28"/>
        </w:rPr>
        <w:t xml:space="preserve"> і є тим компонентом, який завершує головоломку Інтернету та робить його більш відкритим, доступнішим і надійнішим [1-3].</w:t>
      </w:r>
    </w:p>
    <w:p w14:paraId="45500C44"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Блокчейн</w:t>
      </w:r>
      <w:proofErr w:type="spellEnd"/>
      <w:r w:rsidRPr="00CC2A7A">
        <w:rPr>
          <w:color w:val="000000" w:themeColor="text1"/>
          <w:szCs w:val="28"/>
        </w:rPr>
        <w:t xml:space="preserve"> з точки зору бізнесу – це система записів для однорангової транзакції вартості. Це означає, що немає потреби в надійному посереднику, такому як банки, брокери чи інші служби умовного депонування, щоб служити надійною третьою стороною. Наприклад, якщо один користувач платить іншому користувачеві 10 доларів, чому це повинне проходити через банк</w:t>
      </w:r>
      <w:r>
        <w:rPr>
          <w:color w:val="000000" w:themeColor="text1"/>
          <w:szCs w:val="28"/>
          <w:lang w:val="ru-RU"/>
        </w:rPr>
        <w:t xml:space="preserve">. </w:t>
      </w:r>
      <w:r w:rsidRPr="00CC2A7A">
        <w:rPr>
          <w:color w:val="000000" w:themeColor="text1"/>
          <w:szCs w:val="28"/>
        </w:rPr>
        <w:t xml:space="preserve"> (</w:t>
      </w:r>
      <w:r w:rsidRPr="00CF0944">
        <w:rPr>
          <w:color w:val="000000" w:themeColor="text1"/>
          <w:szCs w:val="28"/>
        </w:rPr>
        <w:t>мал</w:t>
      </w:r>
      <w:r w:rsidRPr="00CC2A7A">
        <w:rPr>
          <w:color w:val="000000" w:themeColor="text1"/>
          <w:szCs w:val="28"/>
        </w:rPr>
        <w:t>. 1.</w:t>
      </w:r>
      <w:r w:rsidRPr="00CF0944">
        <w:rPr>
          <w:color w:val="000000" w:themeColor="text1"/>
          <w:szCs w:val="28"/>
        </w:rPr>
        <w:t>1</w:t>
      </w:r>
      <w:r w:rsidRPr="00CC2A7A">
        <w:rPr>
          <w:color w:val="000000" w:themeColor="text1"/>
          <w:szCs w:val="28"/>
        </w:rPr>
        <w:t>) [4]. Децентралізовані фінанси виділяються як альтернатива традиційним, оскільки вони можуть позбутися фінансової бюрократії, яка є тягарем сучасної фінансової системи. Децентралізовані фінанси дозволяють робити транзакції з мінімальними комісіями та майже миттєво у будь-які куточки світу.</w:t>
      </w:r>
    </w:p>
    <w:p w14:paraId="2AF35DDA" w14:textId="77777777" w:rsidR="003853EA" w:rsidRPr="00CC2A7A" w:rsidRDefault="003853EA" w:rsidP="003853EA">
      <w:pPr>
        <w:spacing w:after="0" w:line="360" w:lineRule="auto"/>
        <w:ind w:right="0" w:firstLine="709"/>
        <w:rPr>
          <w:color w:val="000000" w:themeColor="text1"/>
          <w:szCs w:val="28"/>
        </w:rPr>
      </w:pPr>
      <w:r w:rsidRPr="00CC2A7A">
        <w:rPr>
          <w:noProof/>
          <w:color w:val="000000" w:themeColor="text1"/>
          <w:szCs w:val="28"/>
          <w:lang w:val="ru-RU" w:eastAsia="ru-RU"/>
        </w:rPr>
        <w:lastRenderedPageBreak/>
        <w:drawing>
          <wp:inline distT="0" distB="0" distL="0" distR="0" wp14:anchorId="56946ECA" wp14:editId="176B1885">
            <wp:extent cx="5495925" cy="2819400"/>
            <wp:effectExtent l="0" t="0" r="0" b="0"/>
            <wp:docPr id="1760" name="Picture 1760"/>
            <wp:cNvGraphicFramePr/>
            <a:graphic xmlns:a="http://schemas.openxmlformats.org/drawingml/2006/main">
              <a:graphicData uri="http://schemas.openxmlformats.org/drawingml/2006/picture">
                <pic:pic xmlns:pic="http://schemas.openxmlformats.org/drawingml/2006/picture">
                  <pic:nvPicPr>
                    <pic:cNvPr id="1760" name="Picture 1760"/>
                    <pic:cNvPicPr/>
                  </pic:nvPicPr>
                  <pic:blipFill>
                    <a:blip r:embed="rId5" cstate="print"/>
                    <a:stretch>
                      <a:fillRect/>
                    </a:stretch>
                  </pic:blipFill>
                  <pic:spPr>
                    <a:xfrm>
                      <a:off x="0" y="0"/>
                      <a:ext cx="5495925" cy="2819400"/>
                    </a:xfrm>
                    <a:prstGeom prst="rect">
                      <a:avLst/>
                    </a:prstGeom>
                  </pic:spPr>
                </pic:pic>
              </a:graphicData>
            </a:graphic>
          </wp:inline>
        </w:drawing>
      </w:r>
    </w:p>
    <w:p w14:paraId="5564432B" w14:textId="77777777" w:rsidR="003853EA" w:rsidRPr="00CC2A7A" w:rsidRDefault="003853EA" w:rsidP="003853EA">
      <w:pPr>
        <w:tabs>
          <w:tab w:val="left" w:pos="8260"/>
        </w:tabs>
        <w:spacing w:after="0" w:line="360" w:lineRule="auto"/>
        <w:ind w:right="0" w:firstLine="709"/>
        <w:rPr>
          <w:color w:val="000000" w:themeColor="text1"/>
          <w:szCs w:val="28"/>
        </w:rPr>
      </w:pPr>
      <w:r w:rsidRPr="00CC2A7A">
        <w:rPr>
          <w:color w:val="000000" w:themeColor="text1"/>
          <w:szCs w:val="28"/>
        </w:rPr>
        <w:t>Рисунок 1.</w:t>
      </w:r>
      <w:r>
        <w:rPr>
          <w:color w:val="000000" w:themeColor="text1"/>
          <w:szCs w:val="28"/>
          <w:lang w:val="ru-RU"/>
        </w:rPr>
        <w:t>1</w:t>
      </w:r>
      <w:r w:rsidRPr="00CC2A7A">
        <w:rPr>
          <w:color w:val="000000" w:themeColor="text1"/>
          <w:szCs w:val="28"/>
        </w:rPr>
        <w:t xml:space="preserve"> – Транзакція з посередником та P2P транзакція</w:t>
      </w:r>
      <w:r w:rsidRPr="00CC2A7A">
        <w:rPr>
          <w:color w:val="000000" w:themeColor="text1"/>
          <w:szCs w:val="28"/>
        </w:rPr>
        <w:tab/>
      </w:r>
    </w:p>
    <w:p w14:paraId="0271B3B3" w14:textId="77777777" w:rsidR="003853EA" w:rsidRPr="00CC2A7A" w:rsidRDefault="003853EA" w:rsidP="003853EA">
      <w:pPr>
        <w:tabs>
          <w:tab w:val="left" w:pos="8260"/>
        </w:tabs>
        <w:spacing w:after="0" w:line="360" w:lineRule="auto"/>
        <w:ind w:right="0" w:firstLine="709"/>
        <w:rPr>
          <w:color w:val="000000" w:themeColor="text1"/>
          <w:szCs w:val="28"/>
        </w:rPr>
      </w:pPr>
    </w:p>
    <w:p w14:paraId="5F077CCB"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Блокчейн</w:t>
      </w:r>
      <w:proofErr w:type="spellEnd"/>
      <w:r w:rsidRPr="00CC2A7A">
        <w:rPr>
          <w:color w:val="000000" w:themeColor="text1"/>
          <w:szCs w:val="28"/>
        </w:rPr>
        <w:t xml:space="preserve"> – це тип зберігання даних, який дозволяє цифровим чином ідентифікувати та відслідкувати транзакції. Передаючи цю інформацію по розподіленій комп’ютерній мережі, створювати розподілену мережу довіри в якомусь сенсі [7].</w:t>
      </w:r>
    </w:p>
    <w:p w14:paraId="3D4B5C61"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З прикладної точки зору </w:t>
      </w:r>
      <w:proofErr w:type="spellStart"/>
      <w:r w:rsidRPr="00CC2A7A">
        <w:rPr>
          <w:color w:val="000000" w:themeColor="text1"/>
          <w:szCs w:val="28"/>
        </w:rPr>
        <w:t>блокчейн</w:t>
      </w:r>
      <w:proofErr w:type="spellEnd"/>
      <w:r w:rsidRPr="00CC2A7A">
        <w:rPr>
          <w:color w:val="000000" w:themeColor="text1"/>
          <w:szCs w:val="28"/>
        </w:rPr>
        <w:t xml:space="preserve"> – це інновація, що базується на трьох концепціях: мережі P2P, асиметричній криптографії та розподіленому консенсусі на основі вирішення математичних задач. Ці ідеї не є новими і розвиваються далі.</w:t>
      </w:r>
    </w:p>
    <w:p w14:paraId="0F23BD8C"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Блокчейн</w:t>
      </w:r>
      <w:proofErr w:type="spellEnd"/>
      <w:r w:rsidRPr="00CC2A7A">
        <w:rPr>
          <w:color w:val="000000" w:themeColor="text1"/>
          <w:szCs w:val="28"/>
        </w:rPr>
        <w:t xml:space="preserve"> може розглядатися як синхронізована БД з такою кількістю копій, як і вузлів в мережі; як суперкомп’ютер, сформований складовими з усіх центральних та графічних процесорів, що належать до нього. Він використовується для збереження і обробки інформації, або як API. Різниця в тому, що не потрібно розробляти </w:t>
      </w:r>
      <w:proofErr w:type="spellStart"/>
      <w:r w:rsidRPr="00CC2A7A">
        <w:rPr>
          <w:color w:val="000000" w:themeColor="text1"/>
          <w:szCs w:val="28"/>
        </w:rPr>
        <w:t>бекенд</w:t>
      </w:r>
      <w:proofErr w:type="spellEnd"/>
      <w:r w:rsidRPr="00CC2A7A">
        <w:rPr>
          <w:color w:val="000000" w:themeColor="text1"/>
          <w:szCs w:val="28"/>
        </w:rPr>
        <w:t xml:space="preserve">, і </w:t>
      </w:r>
      <w:proofErr w:type="spellStart"/>
      <w:r w:rsidRPr="00CC2A7A">
        <w:rPr>
          <w:color w:val="000000" w:themeColor="text1"/>
          <w:szCs w:val="28"/>
        </w:rPr>
        <w:t>можно</w:t>
      </w:r>
      <w:proofErr w:type="spellEnd"/>
      <w:r w:rsidRPr="00CC2A7A">
        <w:rPr>
          <w:color w:val="000000" w:themeColor="text1"/>
          <w:szCs w:val="28"/>
        </w:rPr>
        <w:t xml:space="preserve"> бути впевненими, що всі дані добре захищені та правильно оброблені в мережі (</w:t>
      </w:r>
      <w:r>
        <w:rPr>
          <w:color w:val="000000" w:themeColor="text1"/>
          <w:szCs w:val="28"/>
          <w:lang w:val="ru-RU"/>
        </w:rPr>
        <w:t>мал</w:t>
      </w:r>
      <w:r w:rsidRPr="00CC2A7A">
        <w:rPr>
          <w:color w:val="000000" w:themeColor="text1"/>
          <w:szCs w:val="28"/>
        </w:rPr>
        <w:t>. 1.</w:t>
      </w:r>
      <w:r>
        <w:rPr>
          <w:color w:val="000000" w:themeColor="text1"/>
          <w:szCs w:val="28"/>
          <w:lang w:val="ru-RU"/>
        </w:rPr>
        <w:t>2</w:t>
      </w:r>
      <w:r w:rsidRPr="00CC2A7A">
        <w:rPr>
          <w:color w:val="000000" w:themeColor="text1"/>
          <w:szCs w:val="28"/>
        </w:rPr>
        <w:t xml:space="preserve">). Можна припустити, що </w:t>
      </w:r>
      <w:proofErr w:type="spellStart"/>
      <w:r w:rsidRPr="00CC2A7A">
        <w:rPr>
          <w:color w:val="000000" w:themeColor="text1"/>
          <w:szCs w:val="28"/>
        </w:rPr>
        <w:t>блокчейн</w:t>
      </w:r>
      <w:proofErr w:type="spellEnd"/>
      <w:r w:rsidRPr="00CC2A7A">
        <w:rPr>
          <w:color w:val="000000" w:themeColor="text1"/>
          <w:szCs w:val="28"/>
        </w:rPr>
        <w:t xml:space="preserve"> – це журнал, в якому факти об’єднуються в ланцюг однотипних вузлів [8, 9].</w:t>
      </w:r>
    </w:p>
    <w:p w14:paraId="692B6233" w14:textId="77777777" w:rsidR="003853EA" w:rsidRPr="00CC2A7A" w:rsidRDefault="003853EA" w:rsidP="003853EA">
      <w:pPr>
        <w:spacing w:after="0" w:line="360" w:lineRule="auto"/>
        <w:ind w:right="0" w:firstLine="709"/>
        <w:rPr>
          <w:color w:val="000000" w:themeColor="text1"/>
          <w:szCs w:val="28"/>
        </w:rPr>
      </w:pPr>
      <w:r w:rsidRPr="00CC2A7A">
        <w:rPr>
          <w:noProof/>
          <w:color w:val="000000" w:themeColor="text1"/>
          <w:szCs w:val="28"/>
          <w:lang w:val="ru-RU" w:eastAsia="ru-RU"/>
        </w:rPr>
        <w:lastRenderedPageBreak/>
        <w:drawing>
          <wp:inline distT="0" distB="0" distL="0" distR="0" wp14:anchorId="029877B1" wp14:editId="2E347ED1">
            <wp:extent cx="4638675" cy="3000375"/>
            <wp:effectExtent l="0" t="0" r="0" b="0"/>
            <wp:docPr id="1907" name="Picture 1907"/>
            <wp:cNvGraphicFramePr/>
            <a:graphic xmlns:a="http://schemas.openxmlformats.org/drawingml/2006/main">
              <a:graphicData uri="http://schemas.openxmlformats.org/drawingml/2006/picture">
                <pic:pic xmlns:pic="http://schemas.openxmlformats.org/drawingml/2006/picture">
                  <pic:nvPicPr>
                    <pic:cNvPr id="1907" name="Picture 1907"/>
                    <pic:cNvPicPr/>
                  </pic:nvPicPr>
                  <pic:blipFill>
                    <a:blip r:embed="rId6" cstate="print"/>
                    <a:stretch>
                      <a:fillRect/>
                    </a:stretch>
                  </pic:blipFill>
                  <pic:spPr>
                    <a:xfrm>
                      <a:off x="0" y="0"/>
                      <a:ext cx="4638675" cy="3000375"/>
                    </a:xfrm>
                    <a:prstGeom prst="rect">
                      <a:avLst/>
                    </a:prstGeom>
                  </pic:spPr>
                </pic:pic>
              </a:graphicData>
            </a:graphic>
          </wp:inline>
        </w:drawing>
      </w:r>
    </w:p>
    <w:p w14:paraId="40631D29" w14:textId="77777777" w:rsidR="003853EA" w:rsidRPr="00CC2A7A" w:rsidRDefault="003853EA" w:rsidP="003853EA">
      <w:pPr>
        <w:spacing w:after="0" w:line="360" w:lineRule="auto"/>
        <w:ind w:right="0" w:firstLine="709"/>
        <w:rPr>
          <w:color w:val="000000" w:themeColor="text1"/>
          <w:szCs w:val="28"/>
        </w:rPr>
      </w:pPr>
      <w:r w:rsidRPr="00CF0944">
        <w:rPr>
          <w:color w:val="000000" w:themeColor="text1"/>
          <w:szCs w:val="28"/>
        </w:rPr>
        <w:t>Малюнок</w:t>
      </w:r>
      <w:r w:rsidRPr="00CC2A7A">
        <w:rPr>
          <w:color w:val="000000" w:themeColor="text1"/>
          <w:szCs w:val="28"/>
        </w:rPr>
        <w:t xml:space="preserve"> 1.</w:t>
      </w:r>
      <w:r w:rsidRPr="00CF0944">
        <w:rPr>
          <w:color w:val="000000" w:themeColor="text1"/>
          <w:szCs w:val="28"/>
        </w:rPr>
        <w:t>2</w:t>
      </w:r>
      <w:r w:rsidRPr="00CC2A7A">
        <w:rPr>
          <w:color w:val="000000" w:themeColor="text1"/>
          <w:szCs w:val="28"/>
        </w:rPr>
        <w:t xml:space="preserve"> – Централізована та децентралізована архітектури</w:t>
      </w:r>
    </w:p>
    <w:p w14:paraId="3562978B" w14:textId="77777777" w:rsidR="003853EA" w:rsidRPr="00CC2A7A" w:rsidRDefault="003853EA" w:rsidP="003853EA">
      <w:pPr>
        <w:spacing w:after="0" w:line="360" w:lineRule="auto"/>
        <w:ind w:right="0" w:firstLine="709"/>
        <w:rPr>
          <w:color w:val="000000" w:themeColor="text1"/>
          <w:szCs w:val="28"/>
        </w:rPr>
      </w:pPr>
    </w:p>
    <w:p w14:paraId="225C8DAF"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Мережі P2P та інші розподілені системи повинні розв’язувати непросту проблему: вирішення конфліктів або їх аналіз та узгодження. Реляційні БД забезпечують цілісність через посилання, але така функціональність не існує в розподілених системах. За умови, що 2 несумісні факти надходять одночасно, система повинна мати інструкцію, щоб визначити, який факт є правильним.</w:t>
      </w:r>
    </w:p>
    <w:p w14:paraId="53B4326A"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Сатоші</w:t>
      </w:r>
      <w:proofErr w:type="spellEnd"/>
      <w:r w:rsidRPr="00CC2A7A">
        <w:rPr>
          <w:color w:val="000000" w:themeColor="text1"/>
          <w:szCs w:val="28"/>
        </w:rPr>
        <w:t xml:space="preserve"> </w:t>
      </w:r>
      <w:proofErr w:type="spellStart"/>
      <w:r w:rsidRPr="00CC2A7A">
        <w:rPr>
          <w:color w:val="000000" w:themeColor="text1"/>
          <w:szCs w:val="28"/>
        </w:rPr>
        <w:t>Накамото</w:t>
      </w:r>
      <w:proofErr w:type="spellEnd"/>
      <w:r w:rsidRPr="00CC2A7A">
        <w:rPr>
          <w:color w:val="000000" w:themeColor="text1"/>
          <w:szCs w:val="28"/>
        </w:rPr>
        <w:t xml:space="preserve"> запропонував в 2008 році концепцію – надання єдиної точки доступу, до великої кількості даних для всіх учасників. У 2009 році була перша реалізація на практиці – </w:t>
      </w:r>
      <w:proofErr w:type="spellStart"/>
      <w:r w:rsidRPr="00CC2A7A">
        <w:rPr>
          <w:color w:val="000000" w:themeColor="text1"/>
          <w:szCs w:val="28"/>
        </w:rPr>
        <w:t>біткойн</w:t>
      </w:r>
      <w:proofErr w:type="spellEnd"/>
      <w:r w:rsidRPr="00CC2A7A">
        <w:rPr>
          <w:color w:val="000000" w:themeColor="text1"/>
          <w:szCs w:val="28"/>
        </w:rPr>
        <w:t xml:space="preserve"> – цифрова валюта [2].</w:t>
      </w:r>
    </w:p>
    <w:p w14:paraId="42FEDD0E"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Дані в </w:t>
      </w:r>
      <w:proofErr w:type="spellStart"/>
      <w:r w:rsidRPr="00CC2A7A">
        <w:rPr>
          <w:color w:val="000000" w:themeColor="text1"/>
          <w:szCs w:val="28"/>
        </w:rPr>
        <w:t>блокчейн</w:t>
      </w:r>
      <w:proofErr w:type="spellEnd"/>
      <w:r w:rsidRPr="00CC2A7A">
        <w:rPr>
          <w:color w:val="000000" w:themeColor="text1"/>
          <w:szCs w:val="28"/>
        </w:rPr>
        <w:t xml:space="preserve"> збираються та поступово накопичуються, створюючи певний журнал з даними, що постійно доповнюється (</w:t>
      </w:r>
      <w:r>
        <w:rPr>
          <w:color w:val="000000" w:themeColor="text1"/>
          <w:szCs w:val="28"/>
          <w:lang w:val="ru-RU"/>
        </w:rPr>
        <w:t>мал</w:t>
      </w:r>
      <w:r w:rsidRPr="00CC2A7A">
        <w:rPr>
          <w:color w:val="000000" w:themeColor="text1"/>
          <w:szCs w:val="28"/>
        </w:rPr>
        <w:t>. 1.</w:t>
      </w:r>
      <w:r>
        <w:rPr>
          <w:color w:val="000000" w:themeColor="text1"/>
          <w:szCs w:val="28"/>
          <w:lang w:val="ru-RU"/>
        </w:rPr>
        <w:t>3</w:t>
      </w:r>
      <w:r w:rsidRPr="00CC2A7A">
        <w:rPr>
          <w:color w:val="000000" w:themeColor="text1"/>
          <w:szCs w:val="28"/>
        </w:rPr>
        <w:t>). В даний журнал не можна вносити які-небудь зміни або видаляти хоч якусь інформацію. Туди можна записати скільки завгодно транзакцій, що робить таку технологію унікальною.</w:t>
      </w:r>
    </w:p>
    <w:p w14:paraId="4673460A" w14:textId="77777777" w:rsidR="003853EA" w:rsidRPr="00CC2A7A" w:rsidRDefault="003853EA" w:rsidP="003853EA">
      <w:pPr>
        <w:spacing w:after="0" w:line="360" w:lineRule="auto"/>
        <w:ind w:right="0" w:firstLine="709"/>
        <w:rPr>
          <w:color w:val="000000" w:themeColor="text1"/>
          <w:szCs w:val="28"/>
        </w:rPr>
      </w:pPr>
      <w:r w:rsidRPr="00CC2A7A">
        <w:rPr>
          <w:noProof/>
          <w:color w:val="000000" w:themeColor="text1"/>
          <w:szCs w:val="28"/>
          <w:lang w:val="ru-RU" w:eastAsia="ru-RU"/>
        </w:rPr>
        <w:lastRenderedPageBreak/>
        <w:drawing>
          <wp:inline distT="0" distB="0" distL="0" distR="0" wp14:anchorId="2EF1F6A4" wp14:editId="138FAC7A">
            <wp:extent cx="3028950" cy="2828925"/>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7" cstate="print"/>
                    <a:stretch>
                      <a:fillRect/>
                    </a:stretch>
                  </pic:blipFill>
                  <pic:spPr>
                    <a:xfrm>
                      <a:off x="0" y="0"/>
                      <a:ext cx="3028950" cy="2828925"/>
                    </a:xfrm>
                    <a:prstGeom prst="rect">
                      <a:avLst/>
                    </a:prstGeom>
                  </pic:spPr>
                </pic:pic>
              </a:graphicData>
            </a:graphic>
          </wp:inline>
        </w:drawing>
      </w:r>
    </w:p>
    <w:p w14:paraId="4F52D34F" w14:textId="77777777" w:rsidR="003853EA" w:rsidRDefault="003853EA" w:rsidP="003853EA">
      <w:pPr>
        <w:spacing w:after="0" w:line="360" w:lineRule="auto"/>
        <w:ind w:right="0" w:firstLine="709"/>
        <w:rPr>
          <w:color w:val="000000" w:themeColor="text1"/>
          <w:szCs w:val="28"/>
        </w:rPr>
      </w:pPr>
      <w:proofErr w:type="spellStart"/>
      <w:r>
        <w:rPr>
          <w:color w:val="000000" w:themeColor="text1"/>
          <w:szCs w:val="28"/>
          <w:lang w:val="ru-RU"/>
        </w:rPr>
        <w:t>Малюнок</w:t>
      </w:r>
      <w:proofErr w:type="spellEnd"/>
      <w:r w:rsidRPr="00CC2A7A">
        <w:rPr>
          <w:color w:val="000000" w:themeColor="text1"/>
          <w:szCs w:val="28"/>
        </w:rPr>
        <w:t xml:space="preserve"> 1.</w:t>
      </w:r>
      <w:r>
        <w:rPr>
          <w:color w:val="000000" w:themeColor="text1"/>
          <w:szCs w:val="28"/>
          <w:lang w:val="ru-RU"/>
        </w:rPr>
        <w:t>3</w:t>
      </w:r>
      <w:r w:rsidRPr="00CC2A7A">
        <w:rPr>
          <w:color w:val="000000" w:themeColor="text1"/>
          <w:szCs w:val="28"/>
        </w:rPr>
        <w:t xml:space="preserve"> – Візуалізація децентралізованого </w:t>
      </w:r>
      <w:proofErr w:type="spellStart"/>
      <w:r w:rsidRPr="00CC2A7A">
        <w:rPr>
          <w:color w:val="000000" w:themeColor="text1"/>
          <w:szCs w:val="28"/>
        </w:rPr>
        <w:t>Блокчейн</w:t>
      </w:r>
      <w:proofErr w:type="spellEnd"/>
    </w:p>
    <w:p w14:paraId="37816A32" w14:textId="77777777" w:rsidR="003853EA" w:rsidRPr="00CC2A7A" w:rsidRDefault="003853EA" w:rsidP="003853EA">
      <w:pPr>
        <w:spacing w:after="0" w:line="360" w:lineRule="auto"/>
        <w:ind w:right="0" w:firstLine="709"/>
        <w:rPr>
          <w:color w:val="000000" w:themeColor="text1"/>
          <w:szCs w:val="28"/>
        </w:rPr>
      </w:pPr>
    </w:p>
    <w:p w14:paraId="7AD3DA99" w14:textId="77777777" w:rsidR="003853EA" w:rsidRPr="00CC2A7A" w:rsidRDefault="003853EA" w:rsidP="003853EA">
      <w:pPr>
        <w:spacing w:after="0" w:line="360" w:lineRule="auto"/>
        <w:ind w:right="0" w:firstLine="709"/>
        <w:rPr>
          <w:color w:val="000000" w:themeColor="text1"/>
          <w:szCs w:val="28"/>
        </w:rPr>
      </w:pPr>
      <w:r>
        <w:rPr>
          <w:color w:val="000000" w:themeColor="text1"/>
          <w:szCs w:val="28"/>
          <w:lang w:val="ru-RU"/>
        </w:rPr>
        <w:t>Т</w:t>
      </w:r>
      <w:proofErr w:type="spellStart"/>
      <w:r w:rsidRPr="00CC2A7A">
        <w:rPr>
          <w:color w:val="000000" w:themeColor="text1"/>
          <w:szCs w:val="28"/>
        </w:rPr>
        <w:t>ехнологія</w:t>
      </w:r>
      <w:proofErr w:type="spellEnd"/>
      <w:r w:rsidRPr="00CC2A7A">
        <w:rPr>
          <w:color w:val="000000" w:themeColor="text1"/>
          <w:szCs w:val="28"/>
        </w:rPr>
        <w:t xml:space="preserve"> </w:t>
      </w:r>
      <w:proofErr w:type="spellStart"/>
      <w:r w:rsidRPr="00CC2A7A">
        <w:rPr>
          <w:color w:val="000000" w:themeColor="text1"/>
          <w:szCs w:val="28"/>
        </w:rPr>
        <w:t>блокчейн</w:t>
      </w:r>
      <w:proofErr w:type="spellEnd"/>
      <w:r w:rsidRPr="00CC2A7A">
        <w:rPr>
          <w:color w:val="000000" w:themeColor="text1"/>
          <w:szCs w:val="28"/>
        </w:rPr>
        <w:t xml:space="preserve"> є </w:t>
      </w:r>
      <w:proofErr w:type="spellStart"/>
      <w:r w:rsidRPr="00CC2A7A">
        <w:rPr>
          <w:color w:val="000000" w:themeColor="text1"/>
          <w:szCs w:val="28"/>
        </w:rPr>
        <w:t>гибрид</w:t>
      </w:r>
      <w:proofErr w:type="spellEnd"/>
      <w:r w:rsidRPr="00CC2A7A">
        <w:rPr>
          <w:color w:val="000000" w:themeColor="text1"/>
          <w:szCs w:val="28"/>
        </w:rPr>
        <w:t xml:space="preserve">, тобто поєднання централізованого та децентралізованого способів, але все одно основним буде скоріш за все один із типів. Наприклад, найважливіші вразливі дані будуть зберігатися децентралізовано (у </w:t>
      </w:r>
      <w:proofErr w:type="spellStart"/>
      <w:r w:rsidRPr="00CC2A7A">
        <w:rPr>
          <w:color w:val="000000" w:themeColor="text1"/>
          <w:szCs w:val="28"/>
        </w:rPr>
        <w:t>блокчейні</w:t>
      </w:r>
      <w:proofErr w:type="spellEnd"/>
      <w:r w:rsidRPr="00CC2A7A">
        <w:rPr>
          <w:color w:val="000000" w:themeColor="text1"/>
          <w:szCs w:val="28"/>
        </w:rPr>
        <w:t xml:space="preserve">), а якісь складні розрахунки чи якийсь невеликий обсяг даних, який дуже дорого записувати у </w:t>
      </w:r>
      <w:proofErr w:type="spellStart"/>
      <w:r w:rsidRPr="00CC2A7A">
        <w:rPr>
          <w:color w:val="000000" w:themeColor="text1"/>
          <w:szCs w:val="28"/>
        </w:rPr>
        <w:t>блокчейн</w:t>
      </w:r>
      <w:proofErr w:type="spellEnd"/>
      <w:r w:rsidRPr="00CC2A7A">
        <w:rPr>
          <w:color w:val="000000" w:themeColor="text1"/>
          <w:szCs w:val="28"/>
        </w:rPr>
        <w:t>, може зберігатися десь на централізованому сервісі. Щоб затвердити транзакцію, її формат та підписи повинно бути перевірено, а потім записано в блок. Факти згруповуються в блоки, і в мережі залишається лише один блоковий ланцюжок. Кожен новий блок має посилання до попереднього блоку (</w:t>
      </w:r>
      <w:r>
        <w:rPr>
          <w:color w:val="000000" w:themeColor="text1"/>
          <w:szCs w:val="28"/>
          <w:lang w:val="ru-RU"/>
        </w:rPr>
        <w:t>мал</w:t>
      </w:r>
      <w:r w:rsidRPr="00CC2A7A">
        <w:rPr>
          <w:color w:val="000000" w:themeColor="text1"/>
          <w:szCs w:val="28"/>
        </w:rPr>
        <w:t>. 1.</w:t>
      </w:r>
      <w:r>
        <w:rPr>
          <w:color w:val="000000" w:themeColor="text1"/>
          <w:szCs w:val="28"/>
          <w:lang w:val="ru-RU"/>
        </w:rPr>
        <w:t>4</w:t>
      </w:r>
      <w:r w:rsidRPr="00CC2A7A">
        <w:rPr>
          <w:color w:val="000000" w:themeColor="text1"/>
          <w:szCs w:val="28"/>
        </w:rPr>
        <w:t>). Перш ніж додавати до блоку, факти розглядаються як неузгоджені.</w:t>
      </w:r>
    </w:p>
    <w:p w14:paraId="2C762901" w14:textId="77777777" w:rsidR="003853EA" w:rsidRPr="00CC2A7A" w:rsidRDefault="003853EA" w:rsidP="003853EA">
      <w:pPr>
        <w:spacing w:after="0" w:line="360" w:lineRule="auto"/>
        <w:ind w:right="0" w:firstLine="709"/>
        <w:rPr>
          <w:color w:val="000000" w:themeColor="text1"/>
          <w:szCs w:val="28"/>
        </w:rPr>
      </w:pPr>
      <w:r w:rsidRPr="00CC2A7A">
        <w:rPr>
          <w:noProof/>
          <w:color w:val="000000" w:themeColor="text1"/>
          <w:szCs w:val="28"/>
          <w:lang w:val="ru-RU" w:eastAsia="ru-RU"/>
        </w:rPr>
        <w:drawing>
          <wp:inline distT="0" distB="0" distL="0" distR="0" wp14:anchorId="09D86EF5" wp14:editId="4F256E0B">
            <wp:extent cx="5734050" cy="2066925"/>
            <wp:effectExtent l="0" t="0" r="0" b="0"/>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8" cstate="print"/>
                    <a:stretch>
                      <a:fillRect/>
                    </a:stretch>
                  </pic:blipFill>
                  <pic:spPr>
                    <a:xfrm>
                      <a:off x="0" y="0"/>
                      <a:ext cx="5734050" cy="2066925"/>
                    </a:xfrm>
                    <a:prstGeom prst="rect">
                      <a:avLst/>
                    </a:prstGeom>
                  </pic:spPr>
                </pic:pic>
              </a:graphicData>
            </a:graphic>
          </wp:inline>
        </w:drawing>
      </w:r>
    </w:p>
    <w:p w14:paraId="4C0FC3EF" w14:textId="77777777" w:rsidR="003853EA" w:rsidRDefault="003853EA" w:rsidP="003853EA">
      <w:pPr>
        <w:spacing w:after="0" w:line="360" w:lineRule="auto"/>
        <w:ind w:right="0" w:firstLine="709"/>
        <w:rPr>
          <w:color w:val="000000" w:themeColor="text1"/>
          <w:szCs w:val="28"/>
        </w:rPr>
      </w:pPr>
      <w:proofErr w:type="spellStart"/>
      <w:r>
        <w:rPr>
          <w:color w:val="000000" w:themeColor="text1"/>
          <w:szCs w:val="28"/>
          <w:lang w:val="ru-RU"/>
        </w:rPr>
        <w:t>Малюнок</w:t>
      </w:r>
      <w:proofErr w:type="spellEnd"/>
      <w:r w:rsidRPr="00CC2A7A">
        <w:rPr>
          <w:color w:val="000000" w:themeColor="text1"/>
          <w:szCs w:val="28"/>
        </w:rPr>
        <w:t xml:space="preserve"> 1.</w:t>
      </w:r>
      <w:r>
        <w:rPr>
          <w:color w:val="000000" w:themeColor="text1"/>
          <w:szCs w:val="28"/>
          <w:lang w:val="ru-RU"/>
        </w:rPr>
        <w:t>4</w:t>
      </w:r>
      <w:r w:rsidRPr="00CC2A7A">
        <w:rPr>
          <w:color w:val="000000" w:themeColor="text1"/>
          <w:szCs w:val="28"/>
        </w:rPr>
        <w:t xml:space="preserve"> – Блоки в технології </w:t>
      </w:r>
      <w:proofErr w:type="spellStart"/>
      <w:r w:rsidRPr="00CC2A7A">
        <w:rPr>
          <w:color w:val="000000" w:themeColor="text1"/>
          <w:szCs w:val="28"/>
        </w:rPr>
        <w:t>блокчейн</w:t>
      </w:r>
      <w:proofErr w:type="spellEnd"/>
    </w:p>
    <w:p w14:paraId="13DC86FC" w14:textId="77777777" w:rsidR="003853EA" w:rsidRPr="00CC2A7A" w:rsidRDefault="003853EA" w:rsidP="003853EA">
      <w:pPr>
        <w:spacing w:after="0" w:line="360" w:lineRule="auto"/>
        <w:ind w:right="0" w:firstLine="709"/>
        <w:rPr>
          <w:color w:val="000000" w:themeColor="text1"/>
          <w:szCs w:val="28"/>
        </w:rPr>
      </w:pPr>
    </w:p>
    <w:p w14:paraId="0E333F40"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Основна концепція, яку розв’язує </w:t>
      </w:r>
      <w:proofErr w:type="spellStart"/>
      <w:r w:rsidRPr="00CC2A7A">
        <w:rPr>
          <w:color w:val="000000" w:themeColor="text1"/>
          <w:szCs w:val="28"/>
        </w:rPr>
        <w:t>блокчейн</w:t>
      </w:r>
      <w:proofErr w:type="spellEnd"/>
      <w:r w:rsidRPr="00CC2A7A">
        <w:rPr>
          <w:color w:val="000000" w:themeColor="text1"/>
          <w:szCs w:val="28"/>
        </w:rPr>
        <w:t xml:space="preserve">, насамперед зосереджена на забезпеченні приватного та безпечного спілкування між двома сторонами. Насамперед це було зумовлено першим впровадженням технології </w:t>
      </w:r>
      <w:proofErr w:type="spellStart"/>
      <w:r w:rsidRPr="00CC2A7A">
        <w:rPr>
          <w:color w:val="000000" w:themeColor="text1"/>
          <w:szCs w:val="28"/>
        </w:rPr>
        <w:t>блокчейн</w:t>
      </w:r>
      <w:proofErr w:type="spellEnd"/>
      <w:r w:rsidRPr="00CC2A7A">
        <w:rPr>
          <w:color w:val="000000" w:themeColor="text1"/>
          <w:szCs w:val="28"/>
        </w:rPr>
        <w:t xml:space="preserve"> для цифрової валюти, і це не випадково, оскільки гроші все-таки є комунікаційною технологією, оскільки обмін грошима залежить від комунікації.</w:t>
      </w:r>
    </w:p>
    <w:p w14:paraId="5F0E3B96"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Таким чином, </w:t>
      </w:r>
      <w:proofErr w:type="spellStart"/>
      <w:r w:rsidRPr="00CC2A7A">
        <w:rPr>
          <w:color w:val="000000" w:themeColor="text1"/>
          <w:szCs w:val="28"/>
        </w:rPr>
        <w:t>блокчейн</w:t>
      </w:r>
      <w:proofErr w:type="spellEnd"/>
      <w:r w:rsidRPr="00CC2A7A">
        <w:rPr>
          <w:color w:val="000000" w:themeColor="text1"/>
          <w:szCs w:val="28"/>
        </w:rPr>
        <w:t xml:space="preserve"> можна подати так:</w:t>
      </w:r>
    </w:p>
    <w:p w14:paraId="4010D251" w14:textId="77777777" w:rsidR="003853EA" w:rsidRPr="00CC2A7A" w:rsidRDefault="003853EA" w:rsidP="003853EA">
      <w:pPr>
        <w:numPr>
          <w:ilvl w:val="0"/>
          <w:numId w:val="1"/>
        </w:numPr>
        <w:spacing w:after="0" w:line="360" w:lineRule="auto"/>
        <w:ind w:right="0" w:firstLine="709"/>
        <w:rPr>
          <w:color w:val="000000" w:themeColor="text1"/>
          <w:szCs w:val="28"/>
        </w:rPr>
      </w:pPr>
      <w:r w:rsidRPr="00CC2A7A">
        <w:rPr>
          <w:color w:val="000000" w:themeColor="text1"/>
          <w:szCs w:val="28"/>
        </w:rPr>
        <w:t>однорангова система транзакцій цінностей без довірених третіх сторін між ними (немає потреби в довірених третіх сторонах, які виступають посередниками для перевірки, захисту та розрахунків за транзакціями);</w:t>
      </w:r>
    </w:p>
    <w:p w14:paraId="60614BAF" w14:textId="77777777" w:rsidR="003853EA" w:rsidRPr="00CC2A7A" w:rsidRDefault="003853EA" w:rsidP="003853EA">
      <w:pPr>
        <w:numPr>
          <w:ilvl w:val="0"/>
          <w:numId w:val="1"/>
        </w:numPr>
        <w:spacing w:after="0" w:line="360" w:lineRule="auto"/>
        <w:ind w:right="0" w:firstLine="709"/>
        <w:rPr>
          <w:color w:val="000000" w:themeColor="text1"/>
          <w:szCs w:val="28"/>
        </w:rPr>
      </w:pPr>
      <w:r w:rsidRPr="00CC2A7A">
        <w:rPr>
          <w:color w:val="000000" w:themeColor="text1"/>
          <w:szCs w:val="28"/>
        </w:rPr>
        <w:t>спільна, децентралізована та відкрита книга транзакцій. Ця база</w:t>
      </w:r>
    </w:p>
    <w:p w14:paraId="0FA165BF"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даних реєстру відтворюється на великій кількості вузлів;</w:t>
      </w:r>
    </w:p>
    <w:p w14:paraId="3DC91CD0" w14:textId="77777777" w:rsidR="003853EA" w:rsidRPr="00CC2A7A" w:rsidRDefault="003853EA" w:rsidP="003853EA">
      <w:pPr>
        <w:numPr>
          <w:ilvl w:val="0"/>
          <w:numId w:val="1"/>
        </w:numPr>
        <w:spacing w:after="0" w:line="360" w:lineRule="auto"/>
        <w:ind w:right="0" w:firstLine="709"/>
        <w:rPr>
          <w:color w:val="000000" w:themeColor="text1"/>
          <w:szCs w:val="28"/>
        </w:rPr>
      </w:pPr>
      <w:r w:rsidRPr="00CC2A7A">
        <w:rPr>
          <w:color w:val="000000" w:themeColor="text1"/>
          <w:szCs w:val="28"/>
        </w:rPr>
        <w:t>база даних реєстру є базою даних лише для додавання і не може бути змінена чи змінена. Це означає, що кожен запис є постійним. Будь-який новий запис у ньому відображається на всіх копіях баз даних, розміщених на різних вузлах.</w:t>
      </w:r>
    </w:p>
    <w:p w14:paraId="67633BE4"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Так само, як TCP/IP був розроблений для досягнення відкритої системи, технологія </w:t>
      </w:r>
      <w:proofErr w:type="spellStart"/>
      <w:r w:rsidRPr="00CC2A7A">
        <w:rPr>
          <w:color w:val="000000" w:themeColor="text1"/>
          <w:szCs w:val="28"/>
        </w:rPr>
        <w:t>блокчейн</w:t>
      </w:r>
      <w:proofErr w:type="spellEnd"/>
      <w:r w:rsidRPr="00CC2A7A">
        <w:rPr>
          <w:color w:val="000000" w:themeColor="text1"/>
          <w:szCs w:val="28"/>
        </w:rPr>
        <w:t xml:space="preserve"> була розроблена для справжньої децентралізації. Щоб це зробити, творці </w:t>
      </w:r>
      <w:proofErr w:type="spellStart"/>
      <w:r w:rsidRPr="00CC2A7A">
        <w:rPr>
          <w:color w:val="000000" w:themeColor="text1"/>
          <w:szCs w:val="28"/>
        </w:rPr>
        <w:t>біткойна</w:t>
      </w:r>
      <w:proofErr w:type="spellEnd"/>
      <w:r w:rsidRPr="00CC2A7A">
        <w:rPr>
          <w:color w:val="000000" w:themeColor="text1"/>
          <w:szCs w:val="28"/>
        </w:rPr>
        <w:t xml:space="preserve"> зробили його відкритим, щоб він міг надихнути багато децентралізованих програм.</w:t>
      </w:r>
    </w:p>
    <w:p w14:paraId="64FD7BFB"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Технологію </w:t>
      </w:r>
      <w:proofErr w:type="spellStart"/>
      <w:r w:rsidRPr="00CC2A7A">
        <w:rPr>
          <w:color w:val="000000" w:themeColor="text1"/>
          <w:szCs w:val="28"/>
        </w:rPr>
        <w:t>блокчейн</w:t>
      </w:r>
      <w:proofErr w:type="spellEnd"/>
      <w:r w:rsidRPr="00CC2A7A">
        <w:rPr>
          <w:color w:val="000000" w:themeColor="text1"/>
          <w:szCs w:val="28"/>
        </w:rPr>
        <w:t xml:space="preserve"> можна розглядати як шарову структуру.</w:t>
      </w:r>
    </w:p>
    <w:p w14:paraId="6B8A4A6F"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Мета полягає не в тому, щоб стандартизувати технологію </w:t>
      </w:r>
      <w:proofErr w:type="spellStart"/>
      <w:r w:rsidRPr="00CC2A7A">
        <w:rPr>
          <w:color w:val="000000" w:themeColor="text1"/>
          <w:szCs w:val="28"/>
        </w:rPr>
        <w:t>блокчейн</w:t>
      </w:r>
      <w:proofErr w:type="spellEnd"/>
      <w:r w:rsidRPr="00CC2A7A">
        <w:rPr>
          <w:color w:val="000000" w:themeColor="text1"/>
          <w:szCs w:val="28"/>
        </w:rPr>
        <w:t>, а в тому, щоб краще розуміти. Всі шари присутні на всіх вузлах (</w:t>
      </w:r>
      <w:r>
        <w:rPr>
          <w:color w:val="000000" w:themeColor="text1"/>
          <w:szCs w:val="28"/>
          <w:lang w:val="ru-RU"/>
        </w:rPr>
        <w:t>мал</w:t>
      </w:r>
      <w:r w:rsidRPr="00CC2A7A">
        <w:rPr>
          <w:color w:val="000000" w:themeColor="text1"/>
          <w:szCs w:val="28"/>
        </w:rPr>
        <w:t>. 1.</w:t>
      </w:r>
      <w:r>
        <w:rPr>
          <w:color w:val="000000" w:themeColor="text1"/>
          <w:szCs w:val="28"/>
          <w:lang w:val="ru-RU"/>
        </w:rPr>
        <w:t>5</w:t>
      </w:r>
      <w:r w:rsidRPr="00CC2A7A">
        <w:rPr>
          <w:color w:val="000000" w:themeColor="text1"/>
          <w:szCs w:val="28"/>
        </w:rPr>
        <w:t>).</w:t>
      </w:r>
    </w:p>
    <w:p w14:paraId="33568700" w14:textId="77777777" w:rsidR="003853EA" w:rsidRPr="00CC2A7A" w:rsidRDefault="003853EA" w:rsidP="003853EA">
      <w:pPr>
        <w:spacing w:after="0" w:line="360" w:lineRule="auto"/>
        <w:ind w:right="0" w:firstLine="709"/>
        <w:rPr>
          <w:color w:val="000000" w:themeColor="text1"/>
          <w:szCs w:val="28"/>
        </w:rPr>
      </w:pPr>
      <w:r w:rsidRPr="00CC2A7A">
        <w:rPr>
          <w:noProof/>
          <w:color w:val="000000" w:themeColor="text1"/>
          <w:szCs w:val="28"/>
          <w:lang w:val="ru-RU" w:eastAsia="ru-RU"/>
        </w:rPr>
        <w:lastRenderedPageBreak/>
        <w:drawing>
          <wp:inline distT="0" distB="0" distL="0" distR="0" wp14:anchorId="69FB68F2" wp14:editId="6CF5FAA8">
            <wp:extent cx="3971925" cy="3162300"/>
            <wp:effectExtent l="0" t="0" r="0" b="0"/>
            <wp:docPr id="2349" name="Picture 2349"/>
            <wp:cNvGraphicFramePr/>
            <a:graphic xmlns:a="http://schemas.openxmlformats.org/drawingml/2006/main">
              <a:graphicData uri="http://schemas.openxmlformats.org/drawingml/2006/picture">
                <pic:pic xmlns:pic="http://schemas.openxmlformats.org/drawingml/2006/picture">
                  <pic:nvPicPr>
                    <pic:cNvPr id="2349" name="Picture 2349"/>
                    <pic:cNvPicPr/>
                  </pic:nvPicPr>
                  <pic:blipFill>
                    <a:blip r:embed="rId9" cstate="print"/>
                    <a:stretch>
                      <a:fillRect/>
                    </a:stretch>
                  </pic:blipFill>
                  <pic:spPr>
                    <a:xfrm>
                      <a:off x="0" y="0"/>
                      <a:ext cx="3971925" cy="3162300"/>
                    </a:xfrm>
                    <a:prstGeom prst="rect">
                      <a:avLst/>
                    </a:prstGeom>
                  </pic:spPr>
                </pic:pic>
              </a:graphicData>
            </a:graphic>
          </wp:inline>
        </w:drawing>
      </w:r>
    </w:p>
    <w:p w14:paraId="1985DC73"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Рисунок  1.</w:t>
      </w:r>
      <w:r w:rsidRPr="00CF0944">
        <w:rPr>
          <w:color w:val="000000" w:themeColor="text1"/>
          <w:szCs w:val="28"/>
          <w:lang w:val="en-US"/>
        </w:rPr>
        <w:t>5</w:t>
      </w:r>
      <w:r w:rsidRPr="00CC2A7A">
        <w:rPr>
          <w:color w:val="000000" w:themeColor="text1"/>
          <w:szCs w:val="28"/>
        </w:rPr>
        <w:t xml:space="preserve"> – Шари </w:t>
      </w:r>
      <w:proofErr w:type="spellStart"/>
      <w:r w:rsidRPr="00CC2A7A">
        <w:rPr>
          <w:color w:val="000000" w:themeColor="text1"/>
          <w:szCs w:val="28"/>
        </w:rPr>
        <w:t>блокчейну</w:t>
      </w:r>
      <w:proofErr w:type="spellEnd"/>
    </w:p>
    <w:p w14:paraId="3F66EC43" w14:textId="77777777" w:rsidR="003853EA" w:rsidRPr="00CC2A7A" w:rsidRDefault="003853EA" w:rsidP="003853EA">
      <w:pPr>
        <w:spacing w:after="0" w:line="360" w:lineRule="auto"/>
        <w:ind w:right="0" w:firstLine="709"/>
        <w:rPr>
          <w:color w:val="000000" w:themeColor="text1"/>
          <w:szCs w:val="28"/>
        </w:rPr>
      </w:pPr>
    </w:p>
    <w:p w14:paraId="6A82A0ED"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Application</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xml:space="preserve">. Це включає традиційний стек технологій для розробки програмного забезпечення, як-от конструкції програмування на стороні клієнта, сценарії, API, фреймворки розробки тощо. Для програм, які розглядають </w:t>
      </w:r>
      <w:proofErr w:type="spellStart"/>
      <w:r w:rsidRPr="00CC2A7A">
        <w:rPr>
          <w:color w:val="000000" w:themeColor="text1"/>
          <w:szCs w:val="28"/>
        </w:rPr>
        <w:t>блокчейн</w:t>
      </w:r>
      <w:proofErr w:type="spellEnd"/>
      <w:r w:rsidRPr="00CC2A7A">
        <w:rPr>
          <w:color w:val="000000" w:themeColor="text1"/>
          <w:szCs w:val="28"/>
        </w:rPr>
        <w:t xml:space="preserve"> як серверну частину, ці програми, можливо, потрібно буде розмістити на деяких </w:t>
      </w:r>
      <w:proofErr w:type="spellStart"/>
      <w:r w:rsidRPr="00CC2A7A">
        <w:rPr>
          <w:color w:val="000000" w:themeColor="text1"/>
          <w:szCs w:val="28"/>
        </w:rPr>
        <w:t>вебсерверах</w:t>
      </w:r>
      <w:proofErr w:type="spellEnd"/>
      <w:r w:rsidRPr="00CC2A7A">
        <w:rPr>
          <w:color w:val="000000" w:themeColor="text1"/>
          <w:szCs w:val="28"/>
        </w:rPr>
        <w:t xml:space="preserve">, і для цього може знадобитися </w:t>
      </w:r>
      <w:proofErr w:type="spellStart"/>
      <w:r w:rsidRPr="00CC2A7A">
        <w:rPr>
          <w:color w:val="000000" w:themeColor="text1"/>
          <w:szCs w:val="28"/>
        </w:rPr>
        <w:t>веброзробка</w:t>
      </w:r>
      <w:proofErr w:type="spellEnd"/>
      <w:r w:rsidRPr="00CC2A7A">
        <w:rPr>
          <w:color w:val="000000" w:themeColor="text1"/>
          <w:szCs w:val="28"/>
        </w:rPr>
        <w:t xml:space="preserve"> застосунків, серверне програмування та API тощо. В ідеалі хороші </w:t>
      </w:r>
      <w:proofErr w:type="spellStart"/>
      <w:r w:rsidRPr="00CC2A7A">
        <w:rPr>
          <w:color w:val="000000" w:themeColor="text1"/>
          <w:szCs w:val="28"/>
        </w:rPr>
        <w:t>блокчейн</w:t>
      </w:r>
      <w:proofErr w:type="spellEnd"/>
      <w:r w:rsidRPr="00CC2A7A">
        <w:rPr>
          <w:color w:val="000000" w:themeColor="text1"/>
          <w:szCs w:val="28"/>
        </w:rPr>
        <w:t xml:space="preserve">-програми не мають моделі клієнт-сервер, і немає централізованих серверів, до яких клієнти мають доступ, саме так і працює </w:t>
      </w:r>
      <w:proofErr w:type="spellStart"/>
      <w:r w:rsidRPr="00CC2A7A">
        <w:rPr>
          <w:color w:val="000000" w:themeColor="text1"/>
          <w:szCs w:val="28"/>
        </w:rPr>
        <w:t>біткойн</w:t>
      </w:r>
      <w:proofErr w:type="spellEnd"/>
      <w:r w:rsidRPr="00CC2A7A">
        <w:rPr>
          <w:color w:val="000000" w:themeColor="text1"/>
          <w:szCs w:val="28"/>
        </w:rPr>
        <w:t>.</w:t>
      </w:r>
    </w:p>
    <w:p w14:paraId="30649517"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Execution</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Рівень виконання – це місце, де виконання інструкцій, замовлених прикладним рівнем (</w:t>
      </w:r>
      <w:proofErr w:type="spellStart"/>
      <w:r w:rsidRPr="00CC2A7A">
        <w:rPr>
          <w:color w:val="000000" w:themeColor="text1"/>
          <w:szCs w:val="28"/>
        </w:rPr>
        <w:t>Application</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xml:space="preserve">), відбувається на всіх вузлах у мережі </w:t>
      </w:r>
      <w:proofErr w:type="spellStart"/>
      <w:r w:rsidRPr="00CC2A7A">
        <w:rPr>
          <w:color w:val="000000" w:themeColor="text1"/>
          <w:szCs w:val="28"/>
        </w:rPr>
        <w:t>блокчейн</w:t>
      </w:r>
      <w:proofErr w:type="spellEnd"/>
      <w:r w:rsidRPr="00CC2A7A">
        <w:rPr>
          <w:color w:val="000000" w:themeColor="text1"/>
          <w:szCs w:val="28"/>
        </w:rPr>
        <w:t xml:space="preserve">. Інструкції можуть бути простими інструкціями або набором кількох інструкцій у формі смарт-контракту. Усі вузли в мережі </w:t>
      </w:r>
      <w:proofErr w:type="spellStart"/>
      <w:r w:rsidRPr="00CC2A7A">
        <w:rPr>
          <w:color w:val="000000" w:themeColor="text1"/>
          <w:szCs w:val="28"/>
        </w:rPr>
        <w:t>блокчейн</w:t>
      </w:r>
      <w:proofErr w:type="spellEnd"/>
      <w:r w:rsidRPr="00CC2A7A">
        <w:rPr>
          <w:color w:val="000000" w:themeColor="text1"/>
          <w:szCs w:val="28"/>
        </w:rPr>
        <w:t xml:space="preserve"> повинні виконувати програми/скрипти незалежно. Детерміноване виконання програм/скриптів на одному наборі вхідних даних і умов завжди дає однаковий вихід на всіх вузлах, що допомагає уникнути невідповідностей.</w:t>
      </w:r>
    </w:p>
    <w:p w14:paraId="1DB869E6"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lastRenderedPageBreak/>
        <w:t>Semantic</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Також називається логічним рівнем, займається перевіркою транзакцій, що виконуються, перевіркою блоків, що генеруються в мережі, відповідає за зв’язування блоків, створених у мережі.</w:t>
      </w:r>
    </w:p>
    <w:p w14:paraId="46C36E87"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Propagation</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На цьому рівні вузли синхронізуються один з одним відносно поточного стану мережі. Коли транзакція здійснюється, вона транслюється на всю мережу. Так саме, коли вузол хоче запропонувати блок, він поширюється на всю мережу, щоб інші вузли могли будувати його, вважаючи його останнім блоком.</w:t>
      </w:r>
    </w:p>
    <w:p w14:paraId="5273FFF1" w14:textId="77777777" w:rsidR="003853EA" w:rsidRPr="00CC2A7A" w:rsidRDefault="003853EA" w:rsidP="003853EA">
      <w:pPr>
        <w:spacing w:after="0" w:line="360" w:lineRule="auto"/>
        <w:ind w:right="0" w:firstLine="709"/>
        <w:rPr>
          <w:color w:val="000000" w:themeColor="text1"/>
          <w:szCs w:val="28"/>
        </w:rPr>
      </w:pPr>
      <w:proofErr w:type="spellStart"/>
      <w:r w:rsidRPr="00CC2A7A">
        <w:rPr>
          <w:color w:val="000000" w:themeColor="text1"/>
          <w:szCs w:val="28"/>
        </w:rPr>
        <w:t>Consensus</w:t>
      </w:r>
      <w:proofErr w:type="spellEnd"/>
      <w:r w:rsidRPr="00CC2A7A">
        <w:rPr>
          <w:color w:val="000000" w:themeColor="text1"/>
          <w:szCs w:val="28"/>
        </w:rPr>
        <w:t xml:space="preserve"> </w:t>
      </w:r>
      <w:proofErr w:type="spellStart"/>
      <w:r w:rsidRPr="00CC2A7A">
        <w:rPr>
          <w:color w:val="000000" w:themeColor="text1"/>
          <w:szCs w:val="28"/>
        </w:rPr>
        <w:t>Layer</w:t>
      </w:r>
      <w:proofErr w:type="spellEnd"/>
      <w:r w:rsidRPr="00CC2A7A">
        <w:rPr>
          <w:color w:val="000000" w:themeColor="text1"/>
          <w:szCs w:val="28"/>
        </w:rPr>
        <w:t xml:space="preserve">. На цьому базовому рівні забезпечується безпека та захист </w:t>
      </w:r>
      <w:proofErr w:type="spellStart"/>
      <w:r w:rsidRPr="00CC2A7A">
        <w:rPr>
          <w:color w:val="000000" w:themeColor="text1"/>
          <w:szCs w:val="28"/>
        </w:rPr>
        <w:t>блокчейну</w:t>
      </w:r>
      <w:proofErr w:type="spellEnd"/>
      <w:r w:rsidRPr="00CC2A7A">
        <w:rPr>
          <w:color w:val="000000" w:themeColor="text1"/>
          <w:szCs w:val="28"/>
        </w:rPr>
        <w:t xml:space="preserve">. Мета цього рівня – узгодити стану реєстру між усіма вузлами. У </w:t>
      </w:r>
      <w:proofErr w:type="spellStart"/>
      <w:r w:rsidRPr="00CC2A7A">
        <w:rPr>
          <w:color w:val="000000" w:themeColor="text1"/>
          <w:szCs w:val="28"/>
        </w:rPr>
        <w:t>Bitcoin</w:t>
      </w:r>
      <w:proofErr w:type="spellEnd"/>
      <w:r w:rsidRPr="00CC2A7A">
        <w:rPr>
          <w:color w:val="000000" w:themeColor="text1"/>
          <w:szCs w:val="28"/>
        </w:rPr>
        <w:t xml:space="preserve"> або </w:t>
      </w:r>
      <w:proofErr w:type="spellStart"/>
      <w:r w:rsidRPr="00CC2A7A">
        <w:rPr>
          <w:color w:val="000000" w:themeColor="text1"/>
          <w:szCs w:val="28"/>
        </w:rPr>
        <w:t>Ethereum</w:t>
      </w:r>
      <w:proofErr w:type="spellEnd"/>
      <w:r w:rsidRPr="00CC2A7A">
        <w:rPr>
          <w:color w:val="000000" w:themeColor="text1"/>
          <w:szCs w:val="28"/>
        </w:rPr>
        <w:t xml:space="preserve"> консенсус досягається за допомогою методів стимулювання, які називаються «</w:t>
      </w:r>
      <w:proofErr w:type="spellStart"/>
      <w:r w:rsidRPr="00CC2A7A">
        <w:rPr>
          <w:color w:val="000000" w:themeColor="text1"/>
          <w:szCs w:val="28"/>
        </w:rPr>
        <w:t>майнінг</w:t>
      </w:r>
      <w:proofErr w:type="spellEnd"/>
      <w:r w:rsidRPr="00CC2A7A">
        <w:rPr>
          <w:color w:val="000000" w:themeColor="text1"/>
          <w:szCs w:val="28"/>
        </w:rPr>
        <w:t xml:space="preserve">». </w:t>
      </w:r>
      <w:proofErr w:type="spellStart"/>
      <w:r w:rsidRPr="00CC2A7A">
        <w:rPr>
          <w:color w:val="000000" w:themeColor="text1"/>
          <w:szCs w:val="28"/>
        </w:rPr>
        <w:t>Біткойн</w:t>
      </w:r>
      <w:proofErr w:type="spellEnd"/>
      <w:r w:rsidRPr="00CC2A7A">
        <w:rPr>
          <w:color w:val="000000" w:themeColor="text1"/>
          <w:szCs w:val="28"/>
        </w:rPr>
        <w:t xml:space="preserve"> і </w:t>
      </w:r>
      <w:proofErr w:type="spellStart"/>
      <w:r w:rsidRPr="00CC2A7A">
        <w:rPr>
          <w:color w:val="000000" w:themeColor="text1"/>
          <w:szCs w:val="28"/>
        </w:rPr>
        <w:t>Ethereum</w:t>
      </w:r>
      <w:proofErr w:type="spellEnd"/>
      <w:r w:rsidRPr="00CC2A7A">
        <w:rPr>
          <w:color w:val="000000" w:themeColor="text1"/>
          <w:szCs w:val="28"/>
        </w:rPr>
        <w:t xml:space="preserve"> використовують механізм консенсусу </w:t>
      </w:r>
      <w:proofErr w:type="spellStart"/>
      <w:r w:rsidRPr="00CC2A7A">
        <w:rPr>
          <w:color w:val="000000" w:themeColor="text1"/>
          <w:szCs w:val="28"/>
        </w:rPr>
        <w:t>Proof</w:t>
      </w:r>
      <w:proofErr w:type="spellEnd"/>
      <w:r w:rsidRPr="00CC2A7A">
        <w:rPr>
          <w:color w:val="000000" w:themeColor="text1"/>
          <w:szCs w:val="28"/>
        </w:rPr>
        <w:t xml:space="preserve"> </w:t>
      </w:r>
      <w:proofErr w:type="spellStart"/>
      <w:r w:rsidRPr="00CC2A7A">
        <w:rPr>
          <w:color w:val="000000" w:themeColor="text1"/>
          <w:szCs w:val="28"/>
        </w:rPr>
        <w:t>of</w:t>
      </w:r>
      <w:proofErr w:type="spellEnd"/>
      <w:r w:rsidRPr="00CC2A7A">
        <w:rPr>
          <w:color w:val="000000" w:themeColor="text1"/>
          <w:szCs w:val="28"/>
        </w:rPr>
        <w:t xml:space="preserve"> </w:t>
      </w:r>
      <w:proofErr w:type="spellStart"/>
      <w:r w:rsidRPr="00CC2A7A">
        <w:rPr>
          <w:color w:val="000000" w:themeColor="text1"/>
          <w:szCs w:val="28"/>
        </w:rPr>
        <w:t>Work</w:t>
      </w:r>
      <w:proofErr w:type="spellEnd"/>
      <w:r w:rsidRPr="00CC2A7A">
        <w:rPr>
          <w:color w:val="000000" w:themeColor="text1"/>
          <w:szCs w:val="28"/>
        </w:rPr>
        <w:t xml:space="preserve"> (</w:t>
      </w:r>
      <w:proofErr w:type="spellStart"/>
      <w:r w:rsidRPr="00CC2A7A">
        <w:rPr>
          <w:color w:val="000000" w:themeColor="text1"/>
          <w:szCs w:val="28"/>
        </w:rPr>
        <w:t>PoW</w:t>
      </w:r>
      <w:proofErr w:type="spellEnd"/>
      <w:r w:rsidRPr="00CC2A7A">
        <w:rPr>
          <w:color w:val="000000" w:themeColor="text1"/>
          <w:szCs w:val="28"/>
        </w:rPr>
        <w:t xml:space="preserve">). Після створення нового блоку блок поширюється на всі інші вузли, щоб перевірити, чи дійсний новий блок із транзакціями в ньому, і на основі консенсусу з усіх інших вузлів новий блок додається до </w:t>
      </w:r>
      <w:proofErr w:type="spellStart"/>
      <w:r w:rsidRPr="00CC2A7A">
        <w:rPr>
          <w:color w:val="000000" w:themeColor="text1"/>
          <w:szCs w:val="28"/>
        </w:rPr>
        <w:t>блокчейну</w:t>
      </w:r>
      <w:proofErr w:type="spellEnd"/>
      <w:r w:rsidRPr="00CC2A7A">
        <w:rPr>
          <w:color w:val="000000" w:themeColor="text1"/>
          <w:szCs w:val="28"/>
        </w:rPr>
        <w:t xml:space="preserve">. Існує багато різних варіантів консенсусних алгоритмів, таких як </w:t>
      </w:r>
      <w:proofErr w:type="spellStart"/>
      <w:r w:rsidRPr="00CC2A7A">
        <w:rPr>
          <w:color w:val="000000" w:themeColor="text1"/>
          <w:szCs w:val="28"/>
        </w:rPr>
        <w:t>Proof</w:t>
      </w:r>
      <w:proofErr w:type="spellEnd"/>
      <w:r w:rsidRPr="00CC2A7A">
        <w:rPr>
          <w:color w:val="000000" w:themeColor="text1"/>
          <w:szCs w:val="28"/>
        </w:rPr>
        <w:t xml:space="preserve"> </w:t>
      </w:r>
      <w:proofErr w:type="spellStart"/>
      <w:r w:rsidRPr="00CC2A7A">
        <w:rPr>
          <w:color w:val="000000" w:themeColor="text1"/>
          <w:szCs w:val="28"/>
        </w:rPr>
        <w:t>of</w:t>
      </w:r>
      <w:proofErr w:type="spellEnd"/>
      <w:r w:rsidRPr="00CC2A7A">
        <w:rPr>
          <w:color w:val="000000" w:themeColor="text1"/>
          <w:szCs w:val="28"/>
        </w:rPr>
        <w:t xml:space="preserve"> </w:t>
      </w:r>
      <w:proofErr w:type="spellStart"/>
      <w:r w:rsidRPr="00CC2A7A">
        <w:rPr>
          <w:color w:val="000000" w:themeColor="text1"/>
          <w:szCs w:val="28"/>
        </w:rPr>
        <w:t>Stake</w:t>
      </w:r>
      <w:proofErr w:type="spellEnd"/>
      <w:r w:rsidRPr="00CC2A7A">
        <w:rPr>
          <w:color w:val="000000" w:themeColor="text1"/>
          <w:szCs w:val="28"/>
        </w:rPr>
        <w:t xml:space="preserve"> (</w:t>
      </w:r>
      <w:proofErr w:type="spellStart"/>
      <w:r w:rsidRPr="00CC2A7A">
        <w:rPr>
          <w:color w:val="000000" w:themeColor="text1"/>
          <w:szCs w:val="28"/>
        </w:rPr>
        <w:t>PoS</w:t>
      </w:r>
      <w:proofErr w:type="spellEnd"/>
      <w:r w:rsidRPr="00CC2A7A">
        <w:rPr>
          <w:color w:val="000000" w:themeColor="text1"/>
          <w:szCs w:val="28"/>
        </w:rPr>
        <w:t xml:space="preserve">), </w:t>
      </w:r>
      <w:proofErr w:type="spellStart"/>
      <w:r w:rsidRPr="00CC2A7A">
        <w:rPr>
          <w:color w:val="000000" w:themeColor="text1"/>
          <w:szCs w:val="28"/>
        </w:rPr>
        <w:t>delegated</w:t>
      </w:r>
      <w:proofErr w:type="spellEnd"/>
      <w:r w:rsidRPr="00CC2A7A">
        <w:rPr>
          <w:color w:val="000000" w:themeColor="text1"/>
          <w:szCs w:val="28"/>
        </w:rPr>
        <w:t xml:space="preserve"> </w:t>
      </w:r>
      <w:proofErr w:type="spellStart"/>
      <w:r w:rsidRPr="00CC2A7A">
        <w:rPr>
          <w:color w:val="000000" w:themeColor="text1"/>
          <w:szCs w:val="28"/>
        </w:rPr>
        <w:t>PoS</w:t>
      </w:r>
      <w:proofErr w:type="spellEnd"/>
      <w:r w:rsidRPr="00CC2A7A">
        <w:rPr>
          <w:color w:val="000000" w:themeColor="text1"/>
          <w:szCs w:val="28"/>
        </w:rPr>
        <w:t xml:space="preserve"> (</w:t>
      </w:r>
      <w:proofErr w:type="spellStart"/>
      <w:r w:rsidRPr="00CC2A7A">
        <w:rPr>
          <w:color w:val="000000" w:themeColor="text1"/>
          <w:szCs w:val="28"/>
        </w:rPr>
        <w:t>dPoS</w:t>
      </w:r>
      <w:proofErr w:type="spellEnd"/>
      <w:r w:rsidRPr="00CC2A7A">
        <w:rPr>
          <w:color w:val="000000" w:themeColor="text1"/>
          <w:szCs w:val="28"/>
        </w:rPr>
        <w:t xml:space="preserve">), </w:t>
      </w:r>
      <w:proofErr w:type="spellStart"/>
      <w:r w:rsidRPr="00CC2A7A">
        <w:rPr>
          <w:color w:val="000000" w:themeColor="text1"/>
          <w:szCs w:val="28"/>
        </w:rPr>
        <w:t>Practical</w:t>
      </w:r>
      <w:proofErr w:type="spellEnd"/>
      <w:r w:rsidRPr="00CC2A7A">
        <w:rPr>
          <w:color w:val="000000" w:themeColor="text1"/>
          <w:szCs w:val="28"/>
        </w:rPr>
        <w:t xml:space="preserve"> </w:t>
      </w:r>
      <w:proofErr w:type="spellStart"/>
      <w:r w:rsidRPr="00CC2A7A">
        <w:rPr>
          <w:color w:val="000000" w:themeColor="text1"/>
          <w:szCs w:val="28"/>
        </w:rPr>
        <w:t>Byzantine</w:t>
      </w:r>
      <w:proofErr w:type="spellEnd"/>
      <w:r w:rsidRPr="00CC2A7A">
        <w:rPr>
          <w:color w:val="000000" w:themeColor="text1"/>
          <w:szCs w:val="28"/>
        </w:rPr>
        <w:t xml:space="preserve"> </w:t>
      </w:r>
      <w:proofErr w:type="spellStart"/>
      <w:r w:rsidRPr="00CC2A7A">
        <w:rPr>
          <w:color w:val="000000" w:themeColor="text1"/>
          <w:szCs w:val="28"/>
        </w:rPr>
        <w:t>Fault</w:t>
      </w:r>
      <w:proofErr w:type="spellEnd"/>
      <w:r w:rsidRPr="00CC2A7A">
        <w:rPr>
          <w:color w:val="000000" w:themeColor="text1"/>
          <w:szCs w:val="28"/>
        </w:rPr>
        <w:t xml:space="preserve"> </w:t>
      </w:r>
      <w:proofErr w:type="spellStart"/>
      <w:r w:rsidRPr="00CC2A7A">
        <w:rPr>
          <w:color w:val="000000" w:themeColor="text1"/>
          <w:szCs w:val="28"/>
        </w:rPr>
        <w:t>Tolerance</w:t>
      </w:r>
      <w:proofErr w:type="spellEnd"/>
      <w:r w:rsidRPr="00CC2A7A">
        <w:rPr>
          <w:color w:val="000000" w:themeColor="text1"/>
          <w:szCs w:val="28"/>
        </w:rPr>
        <w:t xml:space="preserve"> (PBFT).</w:t>
      </w:r>
    </w:p>
    <w:p w14:paraId="472EA4A8"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Основні властивості </w:t>
      </w:r>
      <w:proofErr w:type="spellStart"/>
      <w:r w:rsidRPr="00CC2A7A">
        <w:rPr>
          <w:color w:val="000000" w:themeColor="text1"/>
          <w:szCs w:val="28"/>
        </w:rPr>
        <w:t>блокчейну</w:t>
      </w:r>
      <w:proofErr w:type="spellEnd"/>
      <w:r w:rsidRPr="00CC2A7A">
        <w:rPr>
          <w:color w:val="000000" w:themeColor="text1"/>
          <w:szCs w:val="28"/>
        </w:rPr>
        <w:t>, що викликали його широке застосування, полягають у наступному.</w:t>
      </w:r>
    </w:p>
    <w:p w14:paraId="636F8E48"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Незмінність. Запис транзакції неможливо змінити. Коли транзакція додається в мережу, то кожен вузол має її копію. Незмінність зростає із кількістю блоків записаних поверх блоку, і через певний час стає повністю незмінним., оскільки вони </w:t>
      </w:r>
      <w:proofErr w:type="spellStart"/>
      <w:r w:rsidRPr="00CC2A7A">
        <w:rPr>
          <w:color w:val="000000" w:themeColor="text1"/>
          <w:szCs w:val="28"/>
        </w:rPr>
        <w:t>криптографічно</w:t>
      </w:r>
      <w:proofErr w:type="spellEnd"/>
      <w:r w:rsidRPr="00CC2A7A">
        <w:rPr>
          <w:color w:val="000000" w:themeColor="text1"/>
          <w:szCs w:val="28"/>
        </w:rPr>
        <w:t xml:space="preserve"> захищені. Зареєстрована транзакція назавжди залишається в </w:t>
      </w:r>
      <w:proofErr w:type="spellStart"/>
      <w:r w:rsidRPr="00CC2A7A">
        <w:rPr>
          <w:color w:val="000000" w:themeColor="text1"/>
          <w:szCs w:val="28"/>
        </w:rPr>
        <w:t>блокчейні</w:t>
      </w:r>
      <w:proofErr w:type="spellEnd"/>
      <w:r w:rsidRPr="00CC2A7A">
        <w:rPr>
          <w:color w:val="000000" w:themeColor="text1"/>
          <w:szCs w:val="28"/>
        </w:rPr>
        <w:t>.</w:t>
      </w:r>
    </w:p>
    <w:p w14:paraId="49B24469"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Стійкість до підробок. У </w:t>
      </w:r>
      <w:proofErr w:type="spellStart"/>
      <w:r w:rsidRPr="00CC2A7A">
        <w:rPr>
          <w:color w:val="000000" w:themeColor="text1"/>
          <w:szCs w:val="28"/>
        </w:rPr>
        <w:t>блокчейні</w:t>
      </w:r>
      <w:proofErr w:type="spellEnd"/>
      <w:r w:rsidRPr="00CC2A7A">
        <w:rPr>
          <w:color w:val="000000" w:themeColor="text1"/>
          <w:szCs w:val="28"/>
        </w:rPr>
        <w:t xml:space="preserve"> транзакції є відкритими. Криптографічний хеш і цифрові підписи використовуються для забезпечення стійкості системи до підробок. </w:t>
      </w:r>
      <w:proofErr w:type="spellStart"/>
      <w:r w:rsidRPr="00CC2A7A">
        <w:rPr>
          <w:color w:val="000000" w:themeColor="text1"/>
          <w:szCs w:val="28"/>
        </w:rPr>
        <w:t>Обчислювально</w:t>
      </w:r>
      <w:proofErr w:type="spellEnd"/>
      <w:r w:rsidRPr="00CC2A7A">
        <w:rPr>
          <w:color w:val="000000" w:themeColor="text1"/>
          <w:szCs w:val="28"/>
        </w:rPr>
        <w:t xml:space="preserve"> неможливо підробити чийсь підпис. Якщо користувач робить транзакцію та підписуєте її хеш, ніхто не зможе пізніше змінити транзакцію та сказати, що була підписана інша транзакція. Крім </w:t>
      </w:r>
      <w:r w:rsidRPr="00CC2A7A">
        <w:rPr>
          <w:color w:val="000000" w:themeColor="text1"/>
          <w:szCs w:val="28"/>
        </w:rPr>
        <w:lastRenderedPageBreak/>
        <w:t>того, користувач не можете пізніше стверджувати, що ніколи не здійснювали транзакцію, оскільки він її підписав.</w:t>
      </w:r>
    </w:p>
    <w:p w14:paraId="56F74B55"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Захист від подвійних витрат. Такі атаки можуть здійснюватися як у грошових, так і в негрошових транзакціях. Подвійні витрати – це спроба витратити ту саму суму кільком людям. Приклад: у користувача в обліковому записі є 100 доларів США, а він платить 90 доларів двом чи більше сторонам. Або якщо хтось володіє землею і продає ту саму ділянку землі двом людям.</w:t>
      </w:r>
    </w:p>
    <w:p w14:paraId="6811D7E4"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 xml:space="preserve">У централізованій системі легко запобігти подвійним витратам, оскільки центральний орган знає про всі транзакції. </w:t>
      </w:r>
      <w:proofErr w:type="spellStart"/>
      <w:r w:rsidRPr="00CC2A7A">
        <w:rPr>
          <w:color w:val="000000" w:themeColor="text1"/>
          <w:szCs w:val="28"/>
        </w:rPr>
        <w:t>Блокчейн</w:t>
      </w:r>
      <w:proofErr w:type="spellEnd"/>
      <w:r w:rsidRPr="00CC2A7A">
        <w:rPr>
          <w:color w:val="000000" w:themeColor="text1"/>
          <w:szCs w:val="28"/>
        </w:rPr>
        <w:t xml:space="preserve">-рішення також має бути захищеним від таких атак. Єдиний можливий спосіб запобігти подвійним витратам у </w:t>
      </w:r>
      <w:proofErr w:type="spellStart"/>
      <w:r w:rsidRPr="00CC2A7A">
        <w:rPr>
          <w:color w:val="000000" w:themeColor="text1"/>
          <w:szCs w:val="28"/>
        </w:rPr>
        <w:t>блокчейні</w:t>
      </w:r>
      <w:proofErr w:type="spellEnd"/>
      <w:r w:rsidRPr="00CC2A7A">
        <w:rPr>
          <w:color w:val="000000" w:themeColor="text1"/>
          <w:szCs w:val="28"/>
        </w:rPr>
        <w:t xml:space="preserve"> – це бути в курсі всіх транзакцій. Якщо знати про всі транзакції в минулому, то </w:t>
      </w:r>
      <w:proofErr w:type="spellStart"/>
      <w:r w:rsidRPr="00CC2A7A">
        <w:rPr>
          <w:color w:val="000000" w:themeColor="text1"/>
          <w:szCs w:val="28"/>
        </w:rPr>
        <w:t>можно</w:t>
      </w:r>
      <w:proofErr w:type="spellEnd"/>
      <w:r w:rsidRPr="00CC2A7A">
        <w:rPr>
          <w:color w:val="000000" w:themeColor="text1"/>
          <w:szCs w:val="28"/>
        </w:rPr>
        <w:t xml:space="preserve"> визначити, чи є транзакція спробою подвоїти витрати. Таким чином, вузли, які перевірятимуть транзакції, обов’язково повинні бути доступні для всіх даних </w:t>
      </w:r>
      <w:proofErr w:type="spellStart"/>
      <w:r w:rsidRPr="00CC2A7A">
        <w:rPr>
          <w:color w:val="000000" w:themeColor="text1"/>
          <w:szCs w:val="28"/>
        </w:rPr>
        <w:t>блокчейну</w:t>
      </w:r>
      <w:proofErr w:type="spellEnd"/>
      <w:r w:rsidRPr="00CC2A7A">
        <w:rPr>
          <w:color w:val="000000" w:themeColor="text1"/>
          <w:szCs w:val="28"/>
        </w:rPr>
        <w:t>, починаючи з блоку генезису.</w:t>
      </w:r>
    </w:p>
    <w:p w14:paraId="0F9421C5" w14:textId="77777777" w:rsidR="003853EA" w:rsidRPr="00CC2A7A" w:rsidRDefault="003853EA" w:rsidP="003853EA">
      <w:pPr>
        <w:spacing w:after="0" w:line="360" w:lineRule="auto"/>
        <w:ind w:right="0" w:firstLine="709"/>
        <w:rPr>
          <w:color w:val="000000" w:themeColor="text1"/>
          <w:szCs w:val="28"/>
        </w:rPr>
      </w:pPr>
      <w:r w:rsidRPr="00CC2A7A">
        <w:rPr>
          <w:color w:val="000000" w:themeColor="text1"/>
          <w:szCs w:val="28"/>
        </w:rPr>
        <w:t>Стійкість. Мережа має бути достатньо стійкою, щоб витримувати тимчасові збої вузлів, недоступність деяких обчислювальних вузлів час від часу, затримку у мережі, падіння пакетів тощо.</w:t>
      </w:r>
    </w:p>
    <w:p w14:paraId="40E0312C" w14:textId="77777777" w:rsidR="003853EA" w:rsidRPr="00CC2A7A" w:rsidRDefault="003853EA" w:rsidP="00090A29">
      <w:pPr>
        <w:spacing w:after="0" w:line="360" w:lineRule="auto"/>
        <w:ind w:right="0" w:firstLine="709"/>
        <w:rPr>
          <w:color w:val="000000" w:themeColor="text1"/>
          <w:szCs w:val="28"/>
        </w:rPr>
      </w:pPr>
      <w:r w:rsidRPr="00CC2A7A">
        <w:rPr>
          <w:color w:val="000000" w:themeColor="text1"/>
          <w:szCs w:val="28"/>
        </w:rPr>
        <w:t xml:space="preserve">Можливість проведення аудиту. </w:t>
      </w:r>
      <w:proofErr w:type="spellStart"/>
      <w:r w:rsidRPr="00CC2A7A">
        <w:rPr>
          <w:color w:val="000000" w:themeColor="text1"/>
          <w:szCs w:val="28"/>
        </w:rPr>
        <w:t>Блокчейн</w:t>
      </w:r>
      <w:proofErr w:type="spellEnd"/>
      <w:r w:rsidRPr="00CC2A7A">
        <w:rPr>
          <w:color w:val="000000" w:themeColor="text1"/>
          <w:szCs w:val="28"/>
        </w:rPr>
        <w:t xml:space="preserve"> – це ланцюжок блоків, які з’єднані між собою </w:t>
      </w:r>
      <w:proofErr w:type="spellStart"/>
      <w:r w:rsidRPr="00CC2A7A">
        <w:rPr>
          <w:color w:val="000000" w:themeColor="text1"/>
          <w:szCs w:val="28"/>
        </w:rPr>
        <w:t>хешами</w:t>
      </w:r>
      <w:proofErr w:type="spellEnd"/>
      <w:r w:rsidRPr="00CC2A7A">
        <w:rPr>
          <w:color w:val="000000" w:themeColor="text1"/>
          <w:szCs w:val="28"/>
        </w:rPr>
        <w:t>. Можливість перевірки існує завдяки тому, що блоки пов’язані у зворотному напрямку до блоку генезису, і вона не повинна порушиться будь-якою ціною. Крім того потрібна можливість швидкої перевірки транзакція, яка мала місце у минулому.</w:t>
      </w:r>
    </w:p>
    <w:p w14:paraId="5FE0FF56" w14:textId="5C8F314B" w:rsidR="00090A29" w:rsidRPr="00090A29" w:rsidRDefault="00090A29" w:rsidP="00090A29">
      <w:pPr>
        <w:pStyle w:val="1"/>
        <w:spacing w:before="0" w:line="360" w:lineRule="auto"/>
        <w:ind w:right="0" w:firstLine="709"/>
        <w:rPr>
          <w:rFonts w:ascii="Times New Roman" w:hAnsi="Times New Roman" w:cs="Times New Roman"/>
          <w:color w:val="000000" w:themeColor="text1"/>
          <w:sz w:val="28"/>
          <w:szCs w:val="28"/>
        </w:rPr>
      </w:pPr>
      <w:bookmarkStart w:id="0" w:name="_Toc144562570"/>
      <w:r w:rsidRPr="00090A29">
        <w:rPr>
          <w:rFonts w:ascii="Times New Roman" w:hAnsi="Times New Roman" w:cs="Times New Roman"/>
          <w:color w:val="000000" w:themeColor="text1"/>
          <w:sz w:val="28"/>
          <w:szCs w:val="28"/>
        </w:rPr>
        <w:t xml:space="preserve">Таким чином, ми проаналізували основні принципи та характеристики технології </w:t>
      </w:r>
      <w:proofErr w:type="spellStart"/>
      <w:r w:rsidRPr="00090A29">
        <w:rPr>
          <w:rFonts w:ascii="Times New Roman" w:hAnsi="Times New Roman" w:cs="Times New Roman"/>
          <w:color w:val="000000" w:themeColor="text1"/>
          <w:sz w:val="28"/>
          <w:szCs w:val="28"/>
        </w:rPr>
        <w:t>блокчейн</w:t>
      </w:r>
      <w:proofErr w:type="spellEnd"/>
      <w:r w:rsidRPr="00090A29">
        <w:rPr>
          <w:rFonts w:ascii="Times New Roman" w:hAnsi="Times New Roman" w:cs="Times New Roman"/>
          <w:color w:val="000000" w:themeColor="text1"/>
          <w:sz w:val="28"/>
          <w:szCs w:val="28"/>
        </w:rPr>
        <w:t xml:space="preserve">. </w:t>
      </w:r>
      <w:proofErr w:type="spellStart"/>
      <w:r w:rsidRPr="00090A29">
        <w:rPr>
          <w:rFonts w:ascii="Times New Roman" w:hAnsi="Times New Roman" w:cs="Times New Roman"/>
          <w:color w:val="000000" w:themeColor="text1"/>
          <w:sz w:val="28"/>
          <w:szCs w:val="28"/>
        </w:rPr>
        <w:t>Блокчейн</w:t>
      </w:r>
      <w:proofErr w:type="spellEnd"/>
      <w:r w:rsidRPr="00090A29">
        <w:rPr>
          <w:rFonts w:ascii="Times New Roman" w:hAnsi="Times New Roman" w:cs="Times New Roman"/>
          <w:color w:val="000000" w:themeColor="text1"/>
          <w:sz w:val="28"/>
          <w:szCs w:val="28"/>
        </w:rPr>
        <w:t xml:space="preserve"> є децентралізованою технологією, яка забезпечує незмінність, стійкість до підробок та захист від подвійних витрат у транзакціях, роблячи їх більш відкритими, доступними та надійними.</w:t>
      </w:r>
    </w:p>
    <w:p w14:paraId="6D9EB20D" w14:textId="77777777" w:rsidR="00090A29" w:rsidRDefault="00090A29" w:rsidP="003853EA">
      <w:pPr>
        <w:pStyle w:val="1"/>
        <w:spacing w:before="0" w:line="360" w:lineRule="auto"/>
        <w:ind w:right="0" w:firstLine="709"/>
        <w:rPr>
          <w:rFonts w:ascii="Times New Roman" w:hAnsi="Times New Roman" w:cs="Times New Roman"/>
          <w:b/>
          <w:bCs/>
          <w:color w:val="000000" w:themeColor="text1"/>
          <w:sz w:val="28"/>
          <w:szCs w:val="28"/>
        </w:rPr>
      </w:pPr>
    </w:p>
    <w:p w14:paraId="5719379E" w14:textId="55B075A9" w:rsidR="003853EA" w:rsidRPr="00FD6AFE" w:rsidRDefault="003853EA" w:rsidP="003853EA">
      <w:pPr>
        <w:pStyle w:val="1"/>
        <w:spacing w:before="0" w:line="360" w:lineRule="auto"/>
        <w:ind w:right="0" w:firstLine="709"/>
        <w:rPr>
          <w:rFonts w:ascii="Times New Roman" w:hAnsi="Times New Roman" w:cs="Times New Roman"/>
          <w:b/>
          <w:bCs/>
          <w:color w:val="000000" w:themeColor="text1"/>
          <w:sz w:val="24"/>
          <w:szCs w:val="24"/>
        </w:rPr>
      </w:pPr>
      <w:r w:rsidRPr="00FD6AFE">
        <w:rPr>
          <w:rFonts w:ascii="Times New Roman" w:hAnsi="Times New Roman" w:cs="Times New Roman"/>
          <w:b/>
          <w:bCs/>
          <w:color w:val="000000" w:themeColor="text1"/>
          <w:sz w:val="24"/>
          <w:szCs w:val="24"/>
        </w:rPr>
        <w:t>СПИСОК ЛІТЕРАТУРНИХ ДЖЕРЕЛ</w:t>
      </w:r>
      <w:bookmarkEnd w:id="0"/>
    </w:p>
    <w:p w14:paraId="7D7784A2"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Untung</w:t>
      </w:r>
      <w:proofErr w:type="spellEnd"/>
      <w:r w:rsidRPr="00FD6AFE">
        <w:rPr>
          <w:color w:val="000000" w:themeColor="text1"/>
          <w:sz w:val="24"/>
          <w:szCs w:val="24"/>
        </w:rPr>
        <w:tab/>
      </w:r>
      <w:proofErr w:type="spellStart"/>
      <w:r w:rsidRPr="00FD6AFE">
        <w:rPr>
          <w:color w:val="000000" w:themeColor="text1"/>
          <w:sz w:val="24"/>
          <w:szCs w:val="24"/>
        </w:rPr>
        <w:t>Rahardja</w:t>
      </w:r>
      <w:proofErr w:type="spellEnd"/>
      <w:r w:rsidRPr="00FD6AFE">
        <w:rPr>
          <w:color w:val="000000" w:themeColor="text1"/>
          <w:sz w:val="24"/>
          <w:szCs w:val="24"/>
        </w:rPr>
        <w:t>,</w:t>
      </w:r>
      <w:r w:rsidRPr="00FD6AFE">
        <w:rPr>
          <w:color w:val="000000" w:themeColor="text1"/>
          <w:sz w:val="24"/>
          <w:szCs w:val="24"/>
        </w:rPr>
        <w:tab/>
        <w:t>S.</w:t>
      </w:r>
      <w:r w:rsidRPr="00FD6AFE">
        <w:rPr>
          <w:color w:val="000000" w:themeColor="text1"/>
          <w:sz w:val="24"/>
          <w:szCs w:val="24"/>
        </w:rPr>
        <w:tab/>
        <w:t>K.,</w:t>
      </w:r>
      <w:r w:rsidRPr="00FD6AFE">
        <w:rPr>
          <w:color w:val="000000" w:themeColor="text1"/>
          <w:sz w:val="24"/>
          <w:szCs w:val="24"/>
        </w:rPr>
        <w:tab/>
        <w:t>&amp;</w:t>
      </w:r>
      <w:r w:rsidRPr="00FD6AFE">
        <w:rPr>
          <w:color w:val="000000" w:themeColor="text1"/>
          <w:sz w:val="24"/>
          <w:szCs w:val="24"/>
        </w:rPr>
        <w:tab/>
      </w:r>
      <w:proofErr w:type="spellStart"/>
      <w:r w:rsidRPr="00FD6AFE">
        <w:rPr>
          <w:color w:val="000000" w:themeColor="text1"/>
          <w:sz w:val="24"/>
          <w:szCs w:val="24"/>
        </w:rPr>
        <w:t>EkaPurnamaHarahap</w:t>
      </w:r>
      <w:proofErr w:type="spellEnd"/>
      <w:r w:rsidRPr="00FD6AFE">
        <w:rPr>
          <w:color w:val="000000" w:themeColor="text1"/>
          <w:sz w:val="24"/>
          <w:szCs w:val="24"/>
        </w:rPr>
        <w:t>,</w:t>
      </w:r>
      <w:r w:rsidRPr="00FD6AFE">
        <w:rPr>
          <w:color w:val="000000" w:themeColor="text1"/>
          <w:sz w:val="24"/>
          <w:szCs w:val="24"/>
        </w:rPr>
        <w:tab/>
        <w:t>Q.</w:t>
      </w:r>
      <w:r w:rsidRPr="00FD6AFE">
        <w:rPr>
          <w:color w:val="000000" w:themeColor="text1"/>
          <w:sz w:val="24"/>
          <w:szCs w:val="24"/>
        </w:rPr>
        <w:tab/>
        <w:t>(2020).</w:t>
      </w:r>
      <w:r w:rsidR="00CF0944" w:rsidRPr="00FD6AFE">
        <w:rPr>
          <w:color w:val="000000" w:themeColor="text1"/>
          <w:sz w:val="24"/>
          <w:szCs w:val="24"/>
          <w:lang w:val="en-US"/>
        </w:rPr>
        <w:t xml:space="preserve"> </w:t>
      </w:r>
    </w:p>
    <w:p w14:paraId="6D282BB1" w14:textId="77777777" w:rsidR="003853EA" w:rsidRPr="00FD6AFE" w:rsidRDefault="003853EA" w:rsidP="003853EA">
      <w:pPr>
        <w:spacing w:after="0" w:line="360" w:lineRule="auto"/>
        <w:ind w:right="0" w:firstLine="709"/>
        <w:rPr>
          <w:color w:val="000000" w:themeColor="text1"/>
          <w:sz w:val="24"/>
          <w:szCs w:val="24"/>
        </w:rPr>
      </w:pPr>
      <w:proofErr w:type="spellStart"/>
      <w:r w:rsidRPr="00FD6AFE">
        <w:rPr>
          <w:color w:val="000000" w:themeColor="text1"/>
          <w:sz w:val="24"/>
          <w:szCs w:val="24"/>
        </w:rPr>
        <w:lastRenderedPageBreak/>
        <w:t>Authenticity</w:t>
      </w:r>
      <w:proofErr w:type="spellEnd"/>
      <w:r w:rsidRPr="00FD6AFE">
        <w:rPr>
          <w:color w:val="000000" w:themeColor="text1"/>
          <w:sz w:val="24"/>
          <w:szCs w:val="24"/>
        </w:rPr>
        <w:t xml:space="preserve"> </w:t>
      </w:r>
      <w:proofErr w:type="spellStart"/>
      <w:r w:rsidRPr="00FD6AFE">
        <w:rPr>
          <w:color w:val="000000" w:themeColor="text1"/>
          <w:sz w:val="24"/>
          <w:szCs w:val="24"/>
        </w:rPr>
        <w:t>of</w:t>
      </w:r>
      <w:proofErr w:type="spellEnd"/>
      <w:r w:rsidRPr="00FD6AFE">
        <w:rPr>
          <w:color w:val="000000" w:themeColor="text1"/>
          <w:sz w:val="24"/>
          <w:szCs w:val="24"/>
        </w:rPr>
        <w:t xml:space="preserve"> a </w:t>
      </w:r>
      <w:proofErr w:type="spellStart"/>
      <w:r w:rsidRPr="00FD6AFE">
        <w:rPr>
          <w:color w:val="000000" w:themeColor="text1"/>
          <w:sz w:val="24"/>
          <w:szCs w:val="24"/>
        </w:rPr>
        <w:t>diploma</w:t>
      </w:r>
      <w:proofErr w:type="spellEnd"/>
      <w:r w:rsidRPr="00FD6AFE">
        <w:rPr>
          <w:color w:val="000000" w:themeColor="text1"/>
          <w:sz w:val="24"/>
          <w:szCs w:val="24"/>
        </w:rPr>
        <w:t xml:space="preserve"> </w:t>
      </w:r>
      <w:proofErr w:type="spellStart"/>
      <w:r w:rsidRPr="00FD6AFE">
        <w:rPr>
          <w:color w:val="000000" w:themeColor="text1"/>
          <w:sz w:val="24"/>
          <w:szCs w:val="24"/>
        </w:rPr>
        <w:t>using</w:t>
      </w:r>
      <w:proofErr w:type="spellEnd"/>
      <w:r w:rsidRPr="00FD6AFE">
        <w:rPr>
          <w:color w:val="000000" w:themeColor="text1"/>
          <w:sz w:val="24"/>
          <w:szCs w:val="24"/>
        </w:rPr>
        <w:t xml:space="preserve"> </w:t>
      </w:r>
      <w:proofErr w:type="spellStart"/>
      <w:r w:rsidRPr="00FD6AFE">
        <w:rPr>
          <w:color w:val="000000" w:themeColor="text1"/>
          <w:sz w:val="24"/>
          <w:szCs w:val="24"/>
        </w:rPr>
        <w:t>the</w:t>
      </w:r>
      <w:proofErr w:type="spellEnd"/>
      <w:r w:rsidRPr="00FD6AFE">
        <w:rPr>
          <w:color w:val="000000" w:themeColor="text1"/>
          <w:sz w:val="24"/>
          <w:szCs w:val="24"/>
        </w:rPr>
        <w:t xml:space="preserve">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approach</w:t>
      </w:r>
      <w:proofErr w:type="spellEnd"/>
      <w:r w:rsidRPr="00FD6AFE">
        <w:rPr>
          <w:color w:val="000000" w:themeColor="text1"/>
          <w:sz w:val="24"/>
          <w:szCs w:val="24"/>
        </w:rPr>
        <w:t xml:space="preserve">. </w:t>
      </w:r>
      <w:proofErr w:type="spellStart"/>
      <w:r w:rsidRPr="00FD6AFE">
        <w:rPr>
          <w:color w:val="000000" w:themeColor="text1"/>
          <w:sz w:val="24"/>
          <w:szCs w:val="24"/>
        </w:rPr>
        <w:t>Int</w:t>
      </w:r>
      <w:proofErr w:type="spellEnd"/>
      <w:r w:rsidRPr="00FD6AFE">
        <w:rPr>
          <w:color w:val="000000" w:themeColor="text1"/>
          <w:sz w:val="24"/>
          <w:szCs w:val="24"/>
        </w:rPr>
        <w:t>. J., 9(1. 2).</w:t>
      </w:r>
    </w:p>
    <w:p w14:paraId="3921146C"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Bellucci</w:t>
      </w:r>
      <w:proofErr w:type="spellEnd"/>
      <w:r w:rsidRPr="00FD6AFE">
        <w:rPr>
          <w:color w:val="000000" w:themeColor="text1"/>
          <w:sz w:val="24"/>
          <w:szCs w:val="24"/>
        </w:rPr>
        <w:t xml:space="preserve">, M., </w:t>
      </w:r>
      <w:proofErr w:type="spellStart"/>
      <w:r w:rsidRPr="00FD6AFE">
        <w:rPr>
          <w:color w:val="000000" w:themeColor="text1"/>
          <w:sz w:val="24"/>
          <w:szCs w:val="24"/>
        </w:rPr>
        <w:t>Bianchi</w:t>
      </w:r>
      <w:proofErr w:type="spellEnd"/>
      <w:r w:rsidRPr="00FD6AFE">
        <w:rPr>
          <w:color w:val="000000" w:themeColor="text1"/>
          <w:sz w:val="24"/>
          <w:szCs w:val="24"/>
        </w:rPr>
        <w:t xml:space="preserve">, D. C., &amp; </w:t>
      </w:r>
      <w:proofErr w:type="spellStart"/>
      <w:r w:rsidRPr="00FD6AFE">
        <w:rPr>
          <w:color w:val="000000" w:themeColor="text1"/>
          <w:sz w:val="24"/>
          <w:szCs w:val="24"/>
        </w:rPr>
        <w:t>Manetti</w:t>
      </w:r>
      <w:proofErr w:type="spellEnd"/>
      <w:r w:rsidRPr="00FD6AFE">
        <w:rPr>
          <w:color w:val="000000" w:themeColor="text1"/>
          <w:sz w:val="24"/>
          <w:szCs w:val="24"/>
        </w:rPr>
        <w:t xml:space="preserve">, G. (2022).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in</w:t>
      </w:r>
      <w:proofErr w:type="spellEnd"/>
      <w:r w:rsidRPr="00FD6AFE">
        <w:rPr>
          <w:color w:val="000000" w:themeColor="text1"/>
          <w:sz w:val="24"/>
          <w:szCs w:val="24"/>
        </w:rPr>
        <w:t xml:space="preserve"> </w:t>
      </w:r>
      <w:proofErr w:type="spellStart"/>
      <w:r w:rsidRPr="00FD6AFE">
        <w:rPr>
          <w:color w:val="000000" w:themeColor="text1"/>
          <w:sz w:val="24"/>
          <w:szCs w:val="24"/>
        </w:rPr>
        <w:t>accounting</w:t>
      </w:r>
      <w:proofErr w:type="spellEnd"/>
      <w:r w:rsidRPr="00FD6AFE">
        <w:rPr>
          <w:color w:val="000000" w:themeColor="text1"/>
          <w:sz w:val="24"/>
          <w:szCs w:val="24"/>
        </w:rPr>
        <w:tab/>
      </w:r>
      <w:proofErr w:type="spellStart"/>
      <w:r w:rsidRPr="00FD6AFE">
        <w:rPr>
          <w:color w:val="000000" w:themeColor="text1"/>
          <w:sz w:val="24"/>
          <w:szCs w:val="24"/>
        </w:rPr>
        <w:t>practice</w:t>
      </w:r>
      <w:proofErr w:type="spellEnd"/>
      <w:r w:rsidRPr="00FD6AFE">
        <w:rPr>
          <w:color w:val="000000" w:themeColor="text1"/>
          <w:sz w:val="24"/>
          <w:szCs w:val="24"/>
        </w:rPr>
        <w:tab/>
      </w:r>
      <w:proofErr w:type="spellStart"/>
      <w:r w:rsidRPr="00FD6AFE">
        <w:rPr>
          <w:color w:val="000000" w:themeColor="text1"/>
          <w:sz w:val="24"/>
          <w:szCs w:val="24"/>
        </w:rPr>
        <w:t>and</w:t>
      </w:r>
      <w:proofErr w:type="spellEnd"/>
      <w:r w:rsidRPr="00FD6AFE">
        <w:rPr>
          <w:color w:val="000000" w:themeColor="text1"/>
          <w:sz w:val="24"/>
          <w:szCs w:val="24"/>
        </w:rPr>
        <w:tab/>
      </w:r>
      <w:proofErr w:type="spellStart"/>
      <w:r w:rsidRPr="00FD6AFE">
        <w:rPr>
          <w:color w:val="000000" w:themeColor="text1"/>
          <w:sz w:val="24"/>
          <w:szCs w:val="24"/>
        </w:rPr>
        <w:t>research</w:t>
      </w:r>
      <w:proofErr w:type="spellEnd"/>
      <w:r w:rsidRPr="00FD6AFE">
        <w:rPr>
          <w:color w:val="000000" w:themeColor="text1"/>
          <w:sz w:val="24"/>
          <w:szCs w:val="24"/>
        </w:rPr>
        <w:t>:</w:t>
      </w:r>
      <w:r w:rsidRPr="00FD6AFE">
        <w:rPr>
          <w:color w:val="000000" w:themeColor="text1"/>
          <w:sz w:val="24"/>
          <w:szCs w:val="24"/>
        </w:rPr>
        <w:tab/>
      </w:r>
      <w:proofErr w:type="spellStart"/>
      <w:r w:rsidRPr="00FD6AFE">
        <w:rPr>
          <w:color w:val="000000" w:themeColor="text1"/>
          <w:sz w:val="24"/>
          <w:szCs w:val="24"/>
        </w:rPr>
        <w:t>systematic</w:t>
      </w:r>
      <w:proofErr w:type="spellEnd"/>
      <w:r w:rsidRPr="00FD6AFE">
        <w:rPr>
          <w:color w:val="000000" w:themeColor="text1"/>
          <w:sz w:val="24"/>
          <w:szCs w:val="24"/>
        </w:rPr>
        <w:tab/>
      </w:r>
      <w:proofErr w:type="spellStart"/>
      <w:r w:rsidRPr="00FD6AFE">
        <w:rPr>
          <w:color w:val="000000" w:themeColor="text1"/>
          <w:sz w:val="24"/>
          <w:szCs w:val="24"/>
        </w:rPr>
        <w:t>literature</w:t>
      </w:r>
      <w:proofErr w:type="spellEnd"/>
      <w:r w:rsidRPr="00FD6AFE">
        <w:rPr>
          <w:color w:val="000000" w:themeColor="text1"/>
          <w:sz w:val="24"/>
          <w:szCs w:val="24"/>
        </w:rPr>
        <w:tab/>
      </w:r>
      <w:proofErr w:type="spellStart"/>
      <w:r w:rsidRPr="00FD6AFE">
        <w:rPr>
          <w:color w:val="000000" w:themeColor="text1"/>
          <w:sz w:val="24"/>
          <w:szCs w:val="24"/>
        </w:rPr>
        <w:t>review</w:t>
      </w:r>
      <w:proofErr w:type="spellEnd"/>
      <w:r w:rsidRPr="00FD6AFE">
        <w:rPr>
          <w:color w:val="000000" w:themeColor="text1"/>
          <w:sz w:val="24"/>
          <w:szCs w:val="24"/>
        </w:rPr>
        <w:t>.</w:t>
      </w:r>
      <w:r w:rsidRPr="00FD6AFE">
        <w:rPr>
          <w:color w:val="000000" w:themeColor="text1"/>
          <w:sz w:val="24"/>
          <w:szCs w:val="24"/>
        </w:rPr>
        <w:tab/>
      </w:r>
      <w:proofErr w:type="spellStart"/>
      <w:r w:rsidRPr="00FD6AFE">
        <w:rPr>
          <w:color w:val="000000" w:themeColor="text1"/>
          <w:sz w:val="24"/>
          <w:szCs w:val="24"/>
        </w:rPr>
        <w:t>Meditari</w:t>
      </w:r>
      <w:proofErr w:type="spellEnd"/>
      <w:r w:rsidRPr="00FD6AFE">
        <w:rPr>
          <w:color w:val="000000" w:themeColor="text1"/>
          <w:sz w:val="24"/>
          <w:szCs w:val="24"/>
        </w:rPr>
        <w:t xml:space="preserve"> </w:t>
      </w:r>
      <w:proofErr w:type="spellStart"/>
      <w:r w:rsidRPr="00FD6AFE">
        <w:rPr>
          <w:color w:val="000000" w:themeColor="text1"/>
          <w:sz w:val="24"/>
          <w:szCs w:val="24"/>
        </w:rPr>
        <w:t>Accountancy</w:t>
      </w:r>
      <w:proofErr w:type="spellEnd"/>
      <w:r w:rsidRPr="00FD6AFE">
        <w:rPr>
          <w:color w:val="000000" w:themeColor="text1"/>
          <w:sz w:val="24"/>
          <w:szCs w:val="24"/>
        </w:rPr>
        <w:t xml:space="preserve"> </w:t>
      </w:r>
      <w:proofErr w:type="spellStart"/>
      <w:r w:rsidRPr="00FD6AFE">
        <w:rPr>
          <w:color w:val="000000" w:themeColor="text1"/>
          <w:sz w:val="24"/>
          <w:szCs w:val="24"/>
        </w:rPr>
        <w:t>Research</w:t>
      </w:r>
      <w:proofErr w:type="spellEnd"/>
      <w:r w:rsidRPr="00FD6AFE">
        <w:rPr>
          <w:color w:val="000000" w:themeColor="text1"/>
          <w:sz w:val="24"/>
          <w:szCs w:val="24"/>
        </w:rPr>
        <w:t>, 30(7), 121-146.</w:t>
      </w:r>
    </w:p>
    <w:p w14:paraId="45193519"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Trivedi</w:t>
      </w:r>
      <w:proofErr w:type="spellEnd"/>
      <w:r w:rsidRPr="00FD6AFE">
        <w:rPr>
          <w:color w:val="000000" w:themeColor="text1"/>
          <w:sz w:val="24"/>
          <w:szCs w:val="24"/>
        </w:rPr>
        <w:t xml:space="preserve">, U. B., &amp; </w:t>
      </w:r>
      <w:proofErr w:type="spellStart"/>
      <w:r w:rsidRPr="00FD6AFE">
        <w:rPr>
          <w:color w:val="000000" w:themeColor="text1"/>
          <w:sz w:val="24"/>
          <w:szCs w:val="24"/>
        </w:rPr>
        <w:t>Sharma</w:t>
      </w:r>
      <w:proofErr w:type="spellEnd"/>
      <w:r w:rsidRPr="00FD6AFE">
        <w:rPr>
          <w:color w:val="000000" w:themeColor="text1"/>
          <w:sz w:val="24"/>
          <w:szCs w:val="24"/>
        </w:rPr>
        <w:t xml:space="preserve">, S. (2023). </w:t>
      </w:r>
      <w:proofErr w:type="spellStart"/>
      <w:r w:rsidRPr="00FD6AFE">
        <w:rPr>
          <w:color w:val="000000" w:themeColor="text1"/>
          <w:sz w:val="24"/>
          <w:szCs w:val="24"/>
        </w:rPr>
        <w:t>Digitally</w:t>
      </w:r>
      <w:proofErr w:type="spellEnd"/>
      <w:r w:rsidRPr="00FD6AFE">
        <w:rPr>
          <w:color w:val="000000" w:themeColor="text1"/>
          <w:sz w:val="24"/>
          <w:szCs w:val="24"/>
        </w:rPr>
        <w:t xml:space="preserve"> </w:t>
      </w:r>
      <w:proofErr w:type="spellStart"/>
      <w:r w:rsidRPr="00FD6AFE">
        <w:rPr>
          <w:color w:val="000000" w:themeColor="text1"/>
          <w:sz w:val="24"/>
          <w:szCs w:val="24"/>
        </w:rPr>
        <w:t>Signed</w:t>
      </w:r>
      <w:proofErr w:type="spellEnd"/>
      <w:r w:rsidRPr="00FD6AFE">
        <w:rPr>
          <w:color w:val="000000" w:themeColor="text1"/>
          <w:sz w:val="24"/>
          <w:szCs w:val="24"/>
        </w:rPr>
        <w:t xml:space="preserve"> </w:t>
      </w:r>
      <w:proofErr w:type="spellStart"/>
      <w:r w:rsidRPr="00FD6AFE">
        <w:rPr>
          <w:color w:val="000000" w:themeColor="text1"/>
          <w:sz w:val="24"/>
          <w:szCs w:val="24"/>
        </w:rPr>
        <w:t>Document</w:t>
      </w:r>
      <w:proofErr w:type="spellEnd"/>
      <w:r w:rsidRPr="00FD6AFE">
        <w:rPr>
          <w:color w:val="000000" w:themeColor="text1"/>
          <w:sz w:val="24"/>
          <w:szCs w:val="24"/>
        </w:rPr>
        <w:t xml:space="preserve"> </w:t>
      </w:r>
      <w:proofErr w:type="spellStart"/>
      <w:r w:rsidRPr="00FD6AFE">
        <w:rPr>
          <w:color w:val="000000" w:themeColor="text1"/>
          <w:sz w:val="24"/>
          <w:szCs w:val="24"/>
        </w:rPr>
        <w:t>Chain</w:t>
      </w:r>
      <w:proofErr w:type="spellEnd"/>
      <w:r w:rsidRPr="00FD6AFE">
        <w:rPr>
          <w:color w:val="000000" w:themeColor="text1"/>
          <w:sz w:val="24"/>
          <w:szCs w:val="24"/>
        </w:rPr>
        <w:t xml:space="preserve"> (DSDC)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In</w:t>
      </w:r>
      <w:proofErr w:type="spellEnd"/>
      <w:r w:rsidRPr="00FD6AFE">
        <w:rPr>
          <w:color w:val="000000" w:themeColor="text1"/>
          <w:sz w:val="24"/>
          <w:szCs w:val="24"/>
        </w:rPr>
        <w:t xml:space="preserve"> </w:t>
      </w:r>
      <w:proofErr w:type="spellStart"/>
      <w:r w:rsidRPr="00FD6AFE">
        <w:rPr>
          <w:color w:val="000000" w:themeColor="text1"/>
          <w:sz w:val="24"/>
          <w:szCs w:val="24"/>
        </w:rPr>
        <w:t>Proceedings</w:t>
      </w:r>
      <w:proofErr w:type="spellEnd"/>
      <w:r w:rsidRPr="00FD6AFE">
        <w:rPr>
          <w:color w:val="000000" w:themeColor="text1"/>
          <w:sz w:val="24"/>
          <w:szCs w:val="24"/>
        </w:rPr>
        <w:t xml:space="preserve"> </w:t>
      </w:r>
      <w:proofErr w:type="spellStart"/>
      <w:r w:rsidRPr="00FD6AFE">
        <w:rPr>
          <w:color w:val="000000" w:themeColor="text1"/>
          <w:sz w:val="24"/>
          <w:szCs w:val="24"/>
        </w:rPr>
        <w:t>of</w:t>
      </w:r>
      <w:proofErr w:type="spellEnd"/>
      <w:r w:rsidRPr="00FD6AFE">
        <w:rPr>
          <w:color w:val="000000" w:themeColor="text1"/>
          <w:sz w:val="24"/>
          <w:szCs w:val="24"/>
        </w:rPr>
        <w:t xml:space="preserve"> </w:t>
      </w:r>
      <w:proofErr w:type="spellStart"/>
      <w:r w:rsidRPr="00FD6AFE">
        <w:rPr>
          <w:color w:val="000000" w:themeColor="text1"/>
          <w:sz w:val="24"/>
          <w:szCs w:val="24"/>
        </w:rPr>
        <w:t>Third</w:t>
      </w:r>
      <w:proofErr w:type="spellEnd"/>
      <w:r w:rsidRPr="00FD6AFE">
        <w:rPr>
          <w:color w:val="000000" w:themeColor="text1"/>
          <w:sz w:val="24"/>
          <w:szCs w:val="24"/>
        </w:rPr>
        <w:t xml:space="preserve"> </w:t>
      </w:r>
      <w:proofErr w:type="spellStart"/>
      <w:r w:rsidRPr="00FD6AFE">
        <w:rPr>
          <w:color w:val="000000" w:themeColor="text1"/>
          <w:sz w:val="24"/>
          <w:szCs w:val="24"/>
        </w:rPr>
        <w:t>International</w:t>
      </w:r>
      <w:proofErr w:type="spellEnd"/>
      <w:r w:rsidRPr="00FD6AFE">
        <w:rPr>
          <w:color w:val="000000" w:themeColor="text1"/>
          <w:sz w:val="24"/>
          <w:szCs w:val="24"/>
        </w:rPr>
        <w:t xml:space="preserve"> </w:t>
      </w:r>
      <w:proofErr w:type="spellStart"/>
      <w:r w:rsidRPr="00FD6AFE">
        <w:rPr>
          <w:color w:val="000000" w:themeColor="text1"/>
          <w:sz w:val="24"/>
          <w:szCs w:val="24"/>
        </w:rPr>
        <w:t>Conference</w:t>
      </w:r>
      <w:proofErr w:type="spellEnd"/>
      <w:r w:rsidRPr="00FD6AFE">
        <w:rPr>
          <w:color w:val="000000" w:themeColor="text1"/>
          <w:sz w:val="24"/>
          <w:szCs w:val="24"/>
        </w:rPr>
        <w:t xml:space="preserve"> </w:t>
      </w:r>
      <w:proofErr w:type="spellStart"/>
      <w:r w:rsidRPr="00FD6AFE">
        <w:rPr>
          <w:color w:val="000000" w:themeColor="text1"/>
          <w:sz w:val="24"/>
          <w:szCs w:val="24"/>
        </w:rPr>
        <w:t>on</w:t>
      </w:r>
      <w:proofErr w:type="spellEnd"/>
      <w:r w:rsidRPr="00FD6AFE">
        <w:rPr>
          <w:color w:val="000000" w:themeColor="text1"/>
          <w:sz w:val="24"/>
          <w:szCs w:val="24"/>
        </w:rPr>
        <w:t xml:space="preserve"> </w:t>
      </w:r>
      <w:proofErr w:type="spellStart"/>
      <w:r w:rsidRPr="00FD6AFE">
        <w:rPr>
          <w:color w:val="000000" w:themeColor="text1"/>
          <w:sz w:val="24"/>
          <w:szCs w:val="24"/>
        </w:rPr>
        <w:t>Computing</w:t>
      </w:r>
      <w:proofErr w:type="spellEnd"/>
      <w:r w:rsidRPr="00FD6AFE">
        <w:rPr>
          <w:color w:val="000000" w:themeColor="text1"/>
          <w:sz w:val="24"/>
          <w:szCs w:val="24"/>
        </w:rPr>
        <w:t xml:space="preserve">, </w:t>
      </w:r>
      <w:proofErr w:type="spellStart"/>
      <w:r w:rsidRPr="00FD6AFE">
        <w:rPr>
          <w:color w:val="000000" w:themeColor="text1"/>
          <w:sz w:val="24"/>
          <w:szCs w:val="24"/>
        </w:rPr>
        <w:t>Communications</w:t>
      </w:r>
      <w:proofErr w:type="spellEnd"/>
      <w:r w:rsidRPr="00FD6AFE">
        <w:rPr>
          <w:color w:val="000000" w:themeColor="text1"/>
          <w:sz w:val="24"/>
          <w:szCs w:val="24"/>
        </w:rPr>
        <w:t xml:space="preserve">, </w:t>
      </w:r>
      <w:proofErr w:type="spellStart"/>
      <w:r w:rsidRPr="00FD6AFE">
        <w:rPr>
          <w:color w:val="000000" w:themeColor="text1"/>
          <w:sz w:val="24"/>
          <w:szCs w:val="24"/>
        </w:rPr>
        <w:t>and</w:t>
      </w:r>
      <w:proofErr w:type="spellEnd"/>
      <w:r w:rsidRPr="00FD6AFE">
        <w:rPr>
          <w:color w:val="000000" w:themeColor="text1"/>
          <w:sz w:val="24"/>
          <w:szCs w:val="24"/>
        </w:rPr>
        <w:t xml:space="preserve"> </w:t>
      </w:r>
      <w:proofErr w:type="spellStart"/>
      <w:r w:rsidRPr="00FD6AFE">
        <w:rPr>
          <w:color w:val="000000" w:themeColor="text1"/>
          <w:sz w:val="24"/>
          <w:szCs w:val="24"/>
        </w:rPr>
        <w:t>Cyber-Security</w:t>
      </w:r>
      <w:proofErr w:type="spellEnd"/>
      <w:r w:rsidRPr="00FD6AFE">
        <w:rPr>
          <w:color w:val="000000" w:themeColor="text1"/>
          <w:sz w:val="24"/>
          <w:szCs w:val="24"/>
        </w:rPr>
        <w:t xml:space="preserve"> (</w:t>
      </w:r>
      <w:proofErr w:type="spellStart"/>
      <w:r w:rsidRPr="00FD6AFE">
        <w:rPr>
          <w:color w:val="000000" w:themeColor="text1"/>
          <w:sz w:val="24"/>
          <w:szCs w:val="24"/>
        </w:rPr>
        <w:t>pp</w:t>
      </w:r>
      <w:proofErr w:type="spellEnd"/>
      <w:r w:rsidRPr="00FD6AFE">
        <w:rPr>
          <w:color w:val="000000" w:themeColor="text1"/>
          <w:sz w:val="24"/>
          <w:szCs w:val="24"/>
        </w:rPr>
        <w:t xml:space="preserve">. 715-727). </w:t>
      </w:r>
      <w:proofErr w:type="spellStart"/>
      <w:r w:rsidRPr="00FD6AFE">
        <w:rPr>
          <w:color w:val="000000" w:themeColor="text1"/>
          <w:sz w:val="24"/>
          <w:szCs w:val="24"/>
        </w:rPr>
        <w:t>Springer</w:t>
      </w:r>
      <w:proofErr w:type="spellEnd"/>
      <w:r w:rsidRPr="00FD6AFE">
        <w:rPr>
          <w:color w:val="000000" w:themeColor="text1"/>
          <w:sz w:val="24"/>
          <w:szCs w:val="24"/>
        </w:rPr>
        <w:t xml:space="preserve">, </w:t>
      </w:r>
      <w:proofErr w:type="spellStart"/>
      <w:r w:rsidRPr="00FD6AFE">
        <w:rPr>
          <w:color w:val="000000" w:themeColor="text1"/>
          <w:sz w:val="24"/>
          <w:szCs w:val="24"/>
        </w:rPr>
        <w:t>Singapore</w:t>
      </w:r>
      <w:proofErr w:type="spellEnd"/>
      <w:r w:rsidRPr="00FD6AFE">
        <w:rPr>
          <w:color w:val="000000" w:themeColor="text1"/>
          <w:sz w:val="24"/>
          <w:szCs w:val="24"/>
        </w:rPr>
        <w:t>.</w:t>
      </w:r>
    </w:p>
    <w:p w14:paraId="7316CCF5"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Vatsaraj</w:t>
      </w:r>
      <w:proofErr w:type="spellEnd"/>
      <w:r w:rsidRPr="00FD6AFE">
        <w:rPr>
          <w:color w:val="000000" w:themeColor="text1"/>
          <w:sz w:val="24"/>
          <w:szCs w:val="24"/>
        </w:rPr>
        <w:t xml:space="preserve">, V., </w:t>
      </w:r>
      <w:proofErr w:type="spellStart"/>
      <w:r w:rsidRPr="00FD6AFE">
        <w:rPr>
          <w:color w:val="000000" w:themeColor="text1"/>
          <w:sz w:val="24"/>
          <w:szCs w:val="24"/>
        </w:rPr>
        <w:t>Shah</w:t>
      </w:r>
      <w:proofErr w:type="spellEnd"/>
      <w:r w:rsidRPr="00FD6AFE">
        <w:rPr>
          <w:color w:val="000000" w:themeColor="text1"/>
          <w:sz w:val="24"/>
          <w:szCs w:val="24"/>
        </w:rPr>
        <w:t xml:space="preserve">, J., </w:t>
      </w:r>
      <w:proofErr w:type="spellStart"/>
      <w:r w:rsidRPr="00FD6AFE">
        <w:rPr>
          <w:color w:val="000000" w:themeColor="text1"/>
          <w:sz w:val="24"/>
          <w:szCs w:val="24"/>
        </w:rPr>
        <w:t>Verma</w:t>
      </w:r>
      <w:proofErr w:type="spellEnd"/>
      <w:r w:rsidRPr="00FD6AFE">
        <w:rPr>
          <w:color w:val="000000" w:themeColor="text1"/>
          <w:sz w:val="24"/>
          <w:szCs w:val="24"/>
        </w:rPr>
        <w:t xml:space="preserve">, S., &amp; </w:t>
      </w:r>
      <w:proofErr w:type="spellStart"/>
      <w:r w:rsidRPr="00FD6AFE">
        <w:rPr>
          <w:color w:val="000000" w:themeColor="text1"/>
          <w:sz w:val="24"/>
          <w:szCs w:val="24"/>
        </w:rPr>
        <w:t>Dholay</w:t>
      </w:r>
      <w:proofErr w:type="spellEnd"/>
      <w:r w:rsidRPr="00FD6AFE">
        <w:rPr>
          <w:color w:val="000000" w:themeColor="text1"/>
          <w:sz w:val="24"/>
          <w:szCs w:val="24"/>
        </w:rPr>
        <w:t xml:space="preserve">, S. (2021, </w:t>
      </w:r>
      <w:proofErr w:type="spellStart"/>
      <w:r w:rsidRPr="00FD6AFE">
        <w:rPr>
          <w:color w:val="000000" w:themeColor="text1"/>
          <w:sz w:val="24"/>
          <w:szCs w:val="24"/>
        </w:rPr>
        <w:t>July</w:t>
      </w:r>
      <w:proofErr w:type="spellEnd"/>
      <w:r w:rsidRPr="00FD6AFE">
        <w:rPr>
          <w:color w:val="000000" w:themeColor="text1"/>
          <w:sz w:val="24"/>
          <w:szCs w:val="24"/>
        </w:rPr>
        <w:t xml:space="preserve">). </w:t>
      </w:r>
      <w:proofErr w:type="spellStart"/>
      <w:r w:rsidRPr="00FD6AFE">
        <w:rPr>
          <w:color w:val="000000" w:themeColor="text1"/>
          <w:sz w:val="24"/>
          <w:szCs w:val="24"/>
        </w:rPr>
        <w:t>Decentralized</w:t>
      </w:r>
      <w:proofErr w:type="spellEnd"/>
      <w:r w:rsidRPr="00FD6AFE">
        <w:rPr>
          <w:color w:val="000000" w:themeColor="text1"/>
          <w:sz w:val="24"/>
          <w:szCs w:val="24"/>
        </w:rPr>
        <w:t xml:space="preserve"> </w:t>
      </w:r>
      <w:proofErr w:type="spellStart"/>
      <w:r w:rsidRPr="00FD6AFE">
        <w:rPr>
          <w:color w:val="000000" w:themeColor="text1"/>
          <w:sz w:val="24"/>
          <w:szCs w:val="24"/>
        </w:rPr>
        <w:t>Document</w:t>
      </w:r>
      <w:proofErr w:type="spellEnd"/>
      <w:r w:rsidRPr="00FD6AFE">
        <w:rPr>
          <w:color w:val="000000" w:themeColor="text1"/>
          <w:sz w:val="24"/>
          <w:szCs w:val="24"/>
        </w:rPr>
        <w:t xml:space="preserve"> </w:t>
      </w:r>
      <w:proofErr w:type="spellStart"/>
      <w:r w:rsidRPr="00FD6AFE">
        <w:rPr>
          <w:color w:val="000000" w:themeColor="text1"/>
          <w:sz w:val="24"/>
          <w:szCs w:val="24"/>
        </w:rPr>
        <w:t>Holder</w:t>
      </w:r>
      <w:proofErr w:type="spellEnd"/>
      <w:r w:rsidRPr="00FD6AFE">
        <w:rPr>
          <w:color w:val="000000" w:themeColor="text1"/>
          <w:sz w:val="24"/>
          <w:szCs w:val="24"/>
        </w:rPr>
        <w:t xml:space="preserve"> </w:t>
      </w:r>
      <w:proofErr w:type="spellStart"/>
      <w:r w:rsidRPr="00FD6AFE">
        <w:rPr>
          <w:color w:val="000000" w:themeColor="text1"/>
          <w:sz w:val="24"/>
          <w:szCs w:val="24"/>
        </w:rPr>
        <w:t>Using</w:t>
      </w:r>
      <w:proofErr w:type="spellEnd"/>
      <w:r w:rsidRPr="00FD6AFE">
        <w:rPr>
          <w:color w:val="000000" w:themeColor="text1"/>
          <w:sz w:val="24"/>
          <w:szCs w:val="24"/>
        </w:rPr>
        <w:t xml:space="preserve">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In</w:t>
      </w:r>
      <w:proofErr w:type="spellEnd"/>
      <w:r w:rsidRPr="00FD6AFE">
        <w:rPr>
          <w:color w:val="000000" w:themeColor="text1"/>
          <w:sz w:val="24"/>
          <w:szCs w:val="24"/>
        </w:rPr>
        <w:t xml:space="preserve"> 2021 12th </w:t>
      </w:r>
      <w:proofErr w:type="spellStart"/>
      <w:r w:rsidRPr="00FD6AFE">
        <w:rPr>
          <w:color w:val="000000" w:themeColor="text1"/>
          <w:sz w:val="24"/>
          <w:szCs w:val="24"/>
        </w:rPr>
        <w:t>International</w:t>
      </w:r>
      <w:proofErr w:type="spellEnd"/>
      <w:r w:rsidRPr="00FD6AFE">
        <w:rPr>
          <w:color w:val="000000" w:themeColor="text1"/>
          <w:sz w:val="24"/>
          <w:szCs w:val="24"/>
        </w:rPr>
        <w:t xml:space="preserve"> </w:t>
      </w:r>
      <w:proofErr w:type="spellStart"/>
      <w:r w:rsidRPr="00FD6AFE">
        <w:rPr>
          <w:color w:val="000000" w:themeColor="text1"/>
          <w:sz w:val="24"/>
          <w:szCs w:val="24"/>
        </w:rPr>
        <w:t>Conference</w:t>
      </w:r>
      <w:proofErr w:type="spellEnd"/>
      <w:r w:rsidRPr="00FD6AFE">
        <w:rPr>
          <w:color w:val="000000" w:themeColor="text1"/>
          <w:sz w:val="24"/>
          <w:szCs w:val="24"/>
        </w:rPr>
        <w:t xml:space="preserve"> </w:t>
      </w:r>
      <w:proofErr w:type="spellStart"/>
      <w:r w:rsidRPr="00FD6AFE">
        <w:rPr>
          <w:color w:val="000000" w:themeColor="text1"/>
          <w:sz w:val="24"/>
          <w:szCs w:val="24"/>
        </w:rPr>
        <w:t>on</w:t>
      </w:r>
      <w:proofErr w:type="spellEnd"/>
      <w:r w:rsidRPr="00FD6AFE">
        <w:rPr>
          <w:color w:val="000000" w:themeColor="text1"/>
          <w:sz w:val="24"/>
          <w:szCs w:val="24"/>
        </w:rPr>
        <w:t xml:space="preserve"> </w:t>
      </w:r>
      <w:proofErr w:type="spellStart"/>
      <w:r w:rsidRPr="00FD6AFE">
        <w:rPr>
          <w:color w:val="000000" w:themeColor="text1"/>
          <w:sz w:val="24"/>
          <w:szCs w:val="24"/>
        </w:rPr>
        <w:t>Computing</w:t>
      </w:r>
      <w:proofErr w:type="spellEnd"/>
      <w:r w:rsidRPr="00FD6AFE">
        <w:rPr>
          <w:color w:val="000000" w:themeColor="text1"/>
          <w:sz w:val="24"/>
          <w:szCs w:val="24"/>
        </w:rPr>
        <w:t xml:space="preserve"> </w:t>
      </w:r>
      <w:proofErr w:type="spellStart"/>
      <w:r w:rsidRPr="00FD6AFE">
        <w:rPr>
          <w:color w:val="000000" w:themeColor="text1"/>
          <w:sz w:val="24"/>
          <w:szCs w:val="24"/>
        </w:rPr>
        <w:t>Communication</w:t>
      </w:r>
      <w:proofErr w:type="spellEnd"/>
      <w:r w:rsidRPr="00FD6AFE">
        <w:rPr>
          <w:color w:val="000000" w:themeColor="text1"/>
          <w:sz w:val="24"/>
          <w:szCs w:val="24"/>
        </w:rPr>
        <w:t xml:space="preserve"> </w:t>
      </w:r>
      <w:proofErr w:type="spellStart"/>
      <w:r w:rsidRPr="00FD6AFE">
        <w:rPr>
          <w:color w:val="000000" w:themeColor="text1"/>
          <w:sz w:val="24"/>
          <w:szCs w:val="24"/>
        </w:rPr>
        <w:t>and</w:t>
      </w:r>
      <w:proofErr w:type="spellEnd"/>
      <w:r w:rsidRPr="00FD6AFE">
        <w:rPr>
          <w:color w:val="000000" w:themeColor="text1"/>
          <w:sz w:val="24"/>
          <w:szCs w:val="24"/>
        </w:rPr>
        <w:t xml:space="preserve"> </w:t>
      </w:r>
      <w:proofErr w:type="spellStart"/>
      <w:r w:rsidRPr="00FD6AFE">
        <w:rPr>
          <w:color w:val="000000" w:themeColor="text1"/>
          <w:sz w:val="24"/>
          <w:szCs w:val="24"/>
        </w:rPr>
        <w:t>Networking</w:t>
      </w:r>
      <w:proofErr w:type="spellEnd"/>
      <w:r w:rsidRPr="00FD6AFE">
        <w:rPr>
          <w:color w:val="000000" w:themeColor="text1"/>
          <w:sz w:val="24"/>
          <w:szCs w:val="24"/>
        </w:rPr>
        <w:t xml:space="preserve"> Technologies</w:t>
      </w:r>
    </w:p>
    <w:p w14:paraId="4CC1BAC7" w14:textId="77777777" w:rsidR="003853EA" w:rsidRPr="00FD6AFE" w:rsidRDefault="003853EA" w:rsidP="003853EA">
      <w:pPr>
        <w:spacing w:after="0" w:line="360" w:lineRule="auto"/>
        <w:ind w:right="0" w:firstLine="709"/>
        <w:rPr>
          <w:color w:val="000000" w:themeColor="text1"/>
          <w:sz w:val="24"/>
          <w:szCs w:val="24"/>
        </w:rPr>
      </w:pPr>
      <w:r w:rsidRPr="00FD6AFE">
        <w:rPr>
          <w:color w:val="000000" w:themeColor="text1"/>
          <w:sz w:val="24"/>
          <w:szCs w:val="24"/>
        </w:rPr>
        <w:t>(ICCCNT) (</w:t>
      </w:r>
      <w:proofErr w:type="spellStart"/>
      <w:r w:rsidRPr="00FD6AFE">
        <w:rPr>
          <w:color w:val="000000" w:themeColor="text1"/>
          <w:sz w:val="24"/>
          <w:szCs w:val="24"/>
        </w:rPr>
        <w:t>pp</w:t>
      </w:r>
      <w:proofErr w:type="spellEnd"/>
      <w:r w:rsidRPr="00FD6AFE">
        <w:rPr>
          <w:color w:val="000000" w:themeColor="text1"/>
          <w:sz w:val="24"/>
          <w:szCs w:val="24"/>
        </w:rPr>
        <w:t>. 1-5). IEEE.</w:t>
      </w:r>
    </w:p>
    <w:p w14:paraId="3F275429"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Яресько</w:t>
      </w:r>
      <w:proofErr w:type="spellEnd"/>
      <w:r w:rsidRPr="00FD6AFE">
        <w:rPr>
          <w:color w:val="000000" w:themeColor="text1"/>
          <w:sz w:val="24"/>
          <w:szCs w:val="24"/>
        </w:rPr>
        <w:t xml:space="preserve">, К. (2022). </w:t>
      </w:r>
      <w:proofErr w:type="spellStart"/>
      <w:r w:rsidRPr="00FD6AFE">
        <w:rPr>
          <w:color w:val="000000" w:themeColor="text1"/>
          <w:sz w:val="24"/>
          <w:szCs w:val="24"/>
        </w:rPr>
        <w:t>Блокчейн</w:t>
      </w:r>
      <w:proofErr w:type="spellEnd"/>
      <w:r w:rsidRPr="00FD6AFE">
        <w:rPr>
          <w:color w:val="000000" w:themeColor="text1"/>
          <w:sz w:val="24"/>
          <w:szCs w:val="24"/>
        </w:rPr>
        <w:t xml:space="preserve"> для підтвердження оригінальності документів. TRENDS IN THE DEVELOPMENT OF SCIENCE IN THE</w:t>
      </w:r>
    </w:p>
    <w:p w14:paraId="62D48A00" w14:textId="77777777" w:rsidR="003853EA" w:rsidRPr="00FD6AFE" w:rsidRDefault="003853EA" w:rsidP="003853EA">
      <w:pPr>
        <w:spacing w:after="0" w:line="360" w:lineRule="auto"/>
        <w:ind w:right="0" w:firstLine="709"/>
        <w:rPr>
          <w:color w:val="000000" w:themeColor="text1"/>
          <w:sz w:val="24"/>
          <w:szCs w:val="24"/>
        </w:rPr>
      </w:pPr>
      <w:r w:rsidRPr="00FD6AFE">
        <w:rPr>
          <w:color w:val="000000" w:themeColor="text1"/>
          <w:sz w:val="24"/>
          <w:szCs w:val="24"/>
        </w:rPr>
        <w:t>MODERN WORLD, 33, 420.</w:t>
      </w:r>
    </w:p>
    <w:p w14:paraId="0EBF0B6D" w14:textId="77777777" w:rsidR="003853EA" w:rsidRPr="00FD6AFE" w:rsidRDefault="003853EA" w:rsidP="003853EA">
      <w:pPr>
        <w:numPr>
          <w:ilvl w:val="0"/>
          <w:numId w:val="2"/>
        </w:numPr>
        <w:spacing w:after="0" w:line="360" w:lineRule="auto"/>
        <w:ind w:right="0" w:firstLine="709"/>
        <w:rPr>
          <w:color w:val="000000" w:themeColor="text1"/>
          <w:sz w:val="24"/>
          <w:szCs w:val="24"/>
        </w:rPr>
      </w:pPr>
      <w:r w:rsidRPr="00FD6AFE">
        <w:rPr>
          <w:color w:val="000000" w:themeColor="text1"/>
          <w:sz w:val="24"/>
          <w:szCs w:val="24"/>
        </w:rPr>
        <w:t>Кравченко, П. О., Скрябін, Б. Б., &amp; Дубініна, О. М. (2019).</w:t>
      </w:r>
    </w:p>
    <w:p w14:paraId="52261DE0" w14:textId="77777777" w:rsidR="003853EA" w:rsidRPr="00FD6AFE" w:rsidRDefault="003853EA" w:rsidP="003853EA">
      <w:pPr>
        <w:spacing w:after="0" w:line="360" w:lineRule="auto"/>
        <w:ind w:right="0" w:firstLine="709"/>
        <w:rPr>
          <w:color w:val="000000" w:themeColor="text1"/>
          <w:sz w:val="24"/>
          <w:szCs w:val="24"/>
        </w:rPr>
      </w:pPr>
      <w:proofErr w:type="spellStart"/>
      <w:r w:rsidRPr="00FD6AFE">
        <w:rPr>
          <w:color w:val="000000" w:themeColor="text1"/>
          <w:sz w:val="24"/>
          <w:szCs w:val="24"/>
        </w:rPr>
        <w:t>Блокчейн</w:t>
      </w:r>
      <w:proofErr w:type="spellEnd"/>
      <w:r w:rsidRPr="00FD6AFE">
        <w:rPr>
          <w:color w:val="000000" w:themeColor="text1"/>
          <w:sz w:val="24"/>
          <w:szCs w:val="24"/>
        </w:rPr>
        <w:t xml:space="preserve"> і децентралізовані системи. Частина 1. ПРОМАРТ.</w:t>
      </w:r>
    </w:p>
    <w:p w14:paraId="1B550CF1"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Swan</w:t>
      </w:r>
      <w:proofErr w:type="spellEnd"/>
      <w:r w:rsidRPr="00FD6AFE">
        <w:rPr>
          <w:color w:val="000000" w:themeColor="text1"/>
          <w:sz w:val="24"/>
          <w:szCs w:val="24"/>
        </w:rPr>
        <w:t xml:space="preserve">, M. (2015).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Blueprint</w:t>
      </w:r>
      <w:proofErr w:type="spellEnd"/>
      <w:r w:rsidRPr="00FD6AFE">
        <w:rPr>
          <w:color w:val="000000" w:themeColor="text1"/>
          <w:sz w:val="24"/>
          <w:szCs w:val="24"/>
        </w:rPr>
        <w:t xml:space="preserve"> </w:t>
      </w:r>
      <w:proofErr w:type="spellStart"/>
      <w:r w:rsidRPr="00FD6AFE">
        <w:rPr>
          <w:color w:val="000000" w:themeColor="text1"/>
          <w:sz w:val="24"/>
          <w:szCs w:val="24"/>
        </w:rPr>
        <w:t>for</w:t>
      </w:r>
      <w:proofErr w:type="spellEnd"/>
      <w:r w:rsidRPr="00FD6AFE">
        <w:rPr>
          <w:color w:val="000000" w:themeColor="text1"/>
          <w:sz w:val="24"/>
          <w:szCs w:val="24"/>
        </w:rPr>
        <w:t xml:space="preserve"> a </w:t>
      </w:r>
      <w:proofErr w:type="spellStart"/>
      <w:r w:rsidRPr="00FD6AFE">
        <w:rPr>
          <w:color w:val="000000" w:themeColor="text1"/>
          <w:sz w:val="24"/>
          <w:szCs w:val="24"/>
        </w:rPr>
        <w:t>new</w:t>
      </w:r>
      <w:proofErr w:type="spellEnd"/>
      <w:r w:rsidRPr="00FD6AFE">
        <w:rPr>
          <w:color w:val="000000" w:themeColor="text1"/>
          <w:sz w:val="24"/>
          <w:szCs w:val="24"/>
        </w:rPr>
        <w:t xml:space="preserve"> </w:t>
      </w:r>
      <w:proofErr w:type="spellStart"/>
      <w:r w:rsidRPr="00FD6AFE">
        <w:rPr>
          <w:color w:val="000000" w:themeColor="text1"/>
          <w:sz w:val="24"/>
          <w:szCs w:val="24"/>
        </w:rPr>
        <w:t>economy</w:t>
      </w:r>
      <w:proofErr w:type="spellEnd"/>
      <w:r w:rsidRPr="00FD6AFE">
        <w:rPr>
          <w:color w:val="000000" w:themeColor="text1"/>
          <w:sz w:val="24"/>
          <w:szCs w:val="24"/>
        </w:rPr>
        <w:t>. "</w:t>
      </w:r>
    </w:p>
    <w:p w14:paraId="28DE48FA" w14:textId="77777777" w:rsidR="003853EA" w:rsidRPr="00FD6AFE" w:rsidRDefault="003853EA" w:rsidP="003853EA">
      <w:pPr>
        <w:spacing w:after="0" w:line="360" w:lineRule="auto"/>
        <w:ind w:right="0" w:firstLine="709"/>
        <w:rPr>
          <w:color w:val="000000" w:themeColor="text1"/>
          <w:sz w:val="24"/>
          <w:szCs w:val="24"/>
        </w:rPr>
      </w:pPr>
      <w:proofErr w:type="spellStart"/>
      <w:r w:rsidRPr="00FD6AFE">
        <w:rPr>
          <w:color w:val="000000" w:themeColor="text1"/>
          <w:sz w:val="24"/>
          <w:szCs w:val="24"/>
        </w:rPr>
        <w:t>O'Reilly</w:t>
      </w:r>
      <w:proofErr w:type="spellEnd"/>
      <w:r w:rsidRPr="00FD6AFE">
        <w:rPr>
          <w:color w:val="000000" w:themeColor="text1"/>
          <w:sz w:val="24"/>
          <w:szCs w:val="24"/>
        </w:rPr>
        <w:t xml:space="preserve"> </w:t>
      </w:r>
      <w:proofErr w:type="spellStart"/>
      <w:r w:rsidRPr="00FD6AFE">
        <w:rPr>
          <w:color w:val="000000" w:themeColor="text1"/>
          <w:sz w:val="24"/>
          <w:szCs w:val="24"/>
        </w:rPr>
        <w:t>Media</w:t>
      </w:r>
      <w:proofErr w:type="spellEnd"/>
      <w:r w:rsidRPr="00FD6AFE">
        <w:rPr>
          <w:color w:val="000000" w:themeColor="text1"/>
          <w:sz w:val="24"/>
          <w:szCs w:val="24"/>
        </w:rPr>
        <w:t xml:space="preserve">, </w:t>
      </w:r>
      <w:proofErr w:type="spellStart"/>
      <w:r w:rsidRPr="00FD6AFE">
        <w:rPr>
          <w:color w:val="000000" w:themeColor="text1"/>
          <w:sz w:val="24"/>
          <w:szCs w:val="24"/>
        </w:rPr>
        <w:t>Inc</w:t>
      </w:r>
      <w:proofErr w:type="spellEnd"/>
      <w:r w:rsidRPr="00FD6AFE">
        <w:rPr>
          <w:color w:val="000000" w:themeColor="text1"/>
          <w:sz w:val="24"/>
          <w:szCs w:val="24"/>
        </w:rPr>
        <w:t>.".</w:t>
      </w:r>
    </w:p>
    <w:p w14:paraId="72A266F9"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Tariq</w:t>
      </w:r>
      <w:proofErr w:type="spellEnd"/>
      <w:r w:rsidRPr="00FD6AFE">
        <w:rPr>
          <w:color w:val="000000" w:themeColor="text1"/>
          <w:sz w:val="24"/>
          <w:szCs w:val="24"/>
        </w:rPr>
        <w:t>,</w:t>
      </w:r>
      <w:r w:rsidRPr="00FD6AFE">
        <w:rPr>
          <w:color w:val="000000" w:themeColor="text1"/>
          <w:sz w:val="24"/>
          <w:szCs w:val="24"/>
        </w:rPr>
        <w:tab/>
        <w:t>A.,</w:t>
      </w:r>
      <w:r w:rsidRPr="00FD6AFE">
        <w:rPr>
          <w:color w:val="000000" w:themeColor="text1"/>
          <w:sz w:val="24"/>
          <w:szCs w:val="24"/>
        </w:rPr>
        <w:tab/>
      </w:r>
      <w:proofErr w:type="spellStart"/>
      <w:r w:rsidRPr="00FD6AFE">
        <w:rPr>
          <w:color w:val="000000" w:themeColor="text1"/>
          <w:sz w:val="24"/>
          <w:szCs w:val="24"/>
        </w:rPr>
        <w:t>Haq</w:t>
      </w:r>
      <w:proofErr w:type="spellEnd"/>
      <w:r w:rsidRPr="00FD6AFE">
        <w:rPr>
          <w:color w:val="000000" w:themeColor="text1"/>
          <w:sz w:val="24"/>
          <w:szCs w:val="24"/>
        </w:rPr>
        <w:t>,</w:t>
      </w:r>
      <w:r w:rsidRPr="00FD6AFE">
        <w:rPr>
          <w:color w:val="000000" w:themeColor="text1"/>
          <w:sz w:val="24"/>
          <w:szCs w:val="24"/>
        </w:rPr>
        <w:tab/>
        <w:t>H.</w:t>
      </w:r>
      <w:r w:rsidRPr="00FD6AFE">
        <w:rPr>
          <w:color w:val="000000" w:themeColor="text1"/>
          <w:sz w:val="24"/>
          <w:szCs w:val="24"/>
        </w:rPr>
        <w:tab/>
        <w:t>B.,</w:t>
      </w:r>
      <w:r w:rsidRPr="00FD6AFE">
        <w:rPr>
          <w:color w:val="000000" w:themeColor="text1"/>
          <w:sz w:val="24"/>
          <w:szCs w:val="24"/>
        </w:rPr>
        <w:tab/>
        <w:t>&amp;</w:t>
      </w:r>
      <w:r w:rsidRPr="00FD6AFE">
        <w:rPr>
          <w:color w:val="000000" w:themeColor="text1"/>
          <w:sz w:val="24"/>
          <w:szCs w:val="24"/>
        </w:rPr>
        <w:tab/>
      </w:r>
      <w:proofErr w:type="spellStart"/>
      <w:r w:rsidRPr="00FD6AFE">
        <w:rPr>
          <w:color w:val="000000" w:themeColor="text1"/>
          <w:sz w:val="24"/>
          <w:szCs w:val="24"/>
        </w:rPr>
        <w:t>Ali</w:t>
      </w:r>
      <w:proofErr w:type="spellEnd"/>
      <w:r w:rsidRPr="00FD6AFE">
        <w:rPr>
          <w:color w:val="000000" w:themeColor="text1"/>
          <w:sz w:val="24"/>
          <w:szCs w:val="24"/>
        </w:rPr>
        <w:t>,</w:t>
      </w:r>
      <w:r w:rsidRPr="00FD6AFE">
        <w:rPr>
          <w:color w:val="000000" w:themeColor="text1"/>
          <w:sz w:val="24"/>
          <w:szCs w:val="24"/>
        </w:rPr>
        <w:tab/>
        <w:t>S.</w:t>
      </w:r>
      <w:r w:rsidRPr="00FD6AFE">
        <w:rPr>
          <w:color w:val="000000" w:themeColor="text1"/>
          <w:sz w:val="24"/>
          <w:szCs w:val="24"/>
        </w:rPr>
        <w:tab/>
        <w:t>T.</w:t>
      </w:r>
      <w:r w:rsidRPr="00FD6AFE">
        <w:rPr>
          <w:color w:val="000000" w:themeColor="text1"/>
          <w:sz w:val="24"/>
          <w:szCs w:val="24"/>
        </w:rPr>
        <w:tab/>
        <w:t>(2022).</w:t>
      </w:r>
      <w:r w:rsidRPr="00FD6AFE">
        <w:rPr>
          <w:color w:val="000000" w:themeColor="text1"/>
          <w:sz w:val="24"/>
          <w:szCs w:val="24"/>
        </w:rPr>
        <w:tab/>
      </w:r>
      <w:proofErr w:type="spellStart"/>
      <w:r w:rsidRPr="00FD6AFE">
        <w:rPr>
          <w:color w:val="000000" w:themeColor="text1"/>
          <w:sz w:val="24"/>
          <w:szCs w:val="24"/>
        </w:rPr>
        <w:t>Cerberus</w:t>
      </w:r>
      <w:proofErr w:type="spellEnd"/>
      <w:r w:rsidRPr="00FD6AFE">
        <w:rPr>
          <w:color w:val="000000" w:themeColor="text1"/>
          <w:sz w:val="24"/>
          <w:szCs w:val="24"/>
        </w:rPr>
        <w:t>:</w:t>
      </w:r>
      <w:r w:rsidRPr="00FD6AFE">
        <w:rPr>
          <w:color w:val="000000" w:themeColor="text1"/>
          <w:sz w:val="24"/>
          <w:szCs w:val="24"/>
        </w:rPr>
        <w:tab/>
        <w:t xml:space="preserve">A </w:t>
      </w:r>
      <w:proofErr w:type="spellStart"/>
      <w:r w:rsidRPr="00FD6AFE">
        <w:rPr>
          <w:color w:val="000000" w:themeColor="text1"/>
          <w:sz w:val="24"/>
          <w:szCs w:val="24"/>
        </w:rPr>
        <w:t>blockchain-based</w:t>
      </w:r>
      <w:proofErr w:type="spellEnd"/>
      <w:r w:rsidRPr="00FD6AFE">
        <w:rPr>
          <w:color w:val="000000" w:themeColor="text1"/>
          <w:sz w:val="24"/>
          <w:szCs w:val="24"/>
        </w:rPr>
        <w:t xml:space="preserve"> </w:t>
      </w:r>
      <w:proofErr w:type="spellStart"/>
      <w:r w:rsidRPr="00FD6AFE">
        <w:rPr>
          <w:color w:val="000000" w:themeColor="text1"/>
          <w:sz w:val="24"/>
          <w:szCs w:val="24"/>
        </w:rPr>
        <w:t>accreditation</w:t>
      </w:r>
      <w:proofErr w:type="spellEnd"/>
      <w:r w:rsidRPr="00FD6AFE">
        <w:rPr>
          <w:color w:val="000000" w:themeColor="text1"/>
          <w:sz w:val="24"/>
          <w:szCs w:val="24"/>
        </w:rPr>
        <w:t xml:space="preserve"> </w:t>
      </w:r>
      <w:proofErr w:type="spellStart"/>
      <w:r w:rsidRPr="00FD6AFE">
        <w:rPr>
          <w:color w:val="000000" w:themeColor="text1"/>
          <w:sz w:val="24"/>
          <w:szCs w:val="24"/>
        </w:rPr>
        <w:t>and</w:t>
      </w:r>
      <w:proofErr w:type="spellEnd"/>
      <w:r w:rsidRPr="00FD6AFE">
        <w:rPr>
          <w:color w:val="000000" w:themeColor="text1"/>
          <w:sz w:val="24"/>
          <w:szCs w:val="24"/>
        </w:rPr>
        <w:t xml:space="preserve"> </w:t>
      </w:r>
      <w:proofErr w:type="spellStart"/>
      <w:r w:rsidRPr="00FD6AFE">
        <w:rPr>
          <w:color w:val="000000" w:themeColor="text1"/>
          <w:sz w:val="24"/>
          <w:szCs w:val="24"/>
        </w:rPr>
        <w:t>degree</w:t>
      </w:r>
      <w:proofErr w:type="spellEnd"/>
      <w:r w:rsidRPr="00FD6AFE">
        <w:rPr>
          <w:color w:val="000000" w:themeColor="text1"/>
          <w:sz w:val="24"/>
          <w:szCs w:val="24"/>
        </w:rPr>
        <w:t xml:space="preserve"> </w:t>
      </w:r>
      <w:proofErr w:type="spellStart"/>
      <w:r w:rsidRPr="00FD6AFE">
        <w:rPr>
          <w:color w:val="000000" w:themeColor="text1"/>
          <w:sz w:val="24"/>
          <w:szCs w:val="24"/>
        </w:rPr>
        <w:t>verification</w:t>
      </w:r>
      <w:proofErr w:type="spellEnd"/>
      <w:r w:rsidRPr="00FD6AFE">
        <w:rPr>
          <w:color w:val="000000" w:themeColor="text1"/>
          <w:sz w:val="24"/>
          <w:szCs w:val="24"/>
        </w:rPr>
        <w:t xml:space="preserve"> </w:t>
      </w:r>
      <w:proofErr w:type="spellStart"/>
      <w:r w:rsidRPr="00FD6AFE">
        <w:rPr>
          <w:color w:val="000000" w:themeColor="text1"/>
          <w:sz w:val="24"/>
          <w:szCs w:val="24"/>
        </w:rPr>
        <w:t>system</w:t>
      </w:r>
      <w:proofErr w:type="spellEnd"/>
      <w:r w:rsidRPr="00FD6AFE">
        <w:rPr>
          <w:color w:val="000000" w:themeColor="text1"/>
          <w:sz w:val="24"/>
          <w:szCs w:val="24"/>
        </w:rPr>
        <w:t xml:space="preserve">. IEEE </w:t>
      </w:r>
      <w:proofErr w:type="spellStart"/>
      <w:r w:rsidRPr="00FD6AFE">
        <w:rPr>
          <w:color w:val="000000" w:themeColor="text1"/>
          <w:sz w:val="24"/>
          <w:szCs w:val="24"/>
        </w:rPr>
        <w:t>Transactions</w:t>
      </w:r>
      <w:proofErr w:type="spellEnd"/>
      <w:r w:rsidRPr="00FD6AFE">
        <w:rPr>
          <w:color w:val="000000" w:themeColor="text1"/>
          <w:sz w:val="24"/>
          <w:szCs w:val="24"/>
        </w:rPr>
        <w:t xml:space="preserve"> </w:t>
      </w:r>
      <w:proofErr w:type="spellStart"/>
      <w:r w:rsidRPr="00FD6AFE">
        <w:rPr>
          <w:color w:val="000000" w:themeColor="text1"/>
          <w:sz w:val="24"/>
          <w:szCs w:val="24"/>
        </w:rPr>
        <w:t>on</w:t>
      </w:r>
      <w:proofErr w:type="spellEnd"/>
      <w:r w:rsidRPr="00FD6AFE">
        <w:rPr>
          <w:color w:val="000000" w:themeColor="text1"/>
          <w:sz w:val="24"/>
          <w:szCs w:val="24"/>
        </w:rPr>
        <w:t xml:space="preserve"> </w:t>
      </w:r>
      <w:proofErr w:type="spellStart"/>
      <w:r w:rsidRPr="00FD6AFE">
        <w:rPr>
          <w:color w:val="000000" w:themeColor="text1"/>
          <w:sz w:val="24"/>
          <w:szCs w:val="24"/>
        </w:rPr>
        <w:t>Computational</w:t>
      </w:r>
      <w:proofErr w:type="spellEnd"/>
      <w:r w:rsidRPr="00FD6AFE">
        <w:rPr>
          <w:color w:val="000000" w:themeColor="text1"/>
          <w:sz w:val="24"/>
          <w:szCs w:val="24"/>
        </w:rPr>
        <w:t xml:space="preserve"> </w:t>
      </w:r>
      <w:proofErr w:type="spellStart"/>
      <w:r w:rsidRPr="00FD6AFE">
        <w:rPr>
          <w:color w:val="000000" w:themeColor="text1"/>
          <w:sz w:val="24"/>
          <w:szCs w:val="24"/>
        </w:rPr>
        <w:t>Social</w:t>
      </w:r>
      <w:proofErr w:type="spellEnd"/>
      <w:r w:rsidRPr="00FD6AFE">
        <w:rPr>
          <w:color w:val="000000" w:themeColor="text1"/>
          <w:sz w:val="24"/>
          <w:szCs w:val="24"/>
        </w:rPr>
        <w:t xml:space="preserve"> </w:t>
      </w:r>
      <w:proofErr w:type="spellStart"/>
      <w:r w:rsidRPr="00FD6AFE">
        <w:rPr>
          <w:color w:val="000000" w:themeColor="text1"/>
          <w:sz w:val="24"/>
          <w:szCs w:val="24"/>
        </w:rPr>
        <w:t>Systems</w:t>
      </w:r>
      <w:proofErr w:type="spellEnd"/>
      <w:r w:rsidRPr="00FD6AFE">
        <w:rPr>
          <w:color w:val="000000" w:themeColor="text1"/>
          <w:sz w:val="24"/>
          <w:szCs w:val="24"/>
        </w:rPr>
        <w:t>.</w:t>
      </w:r>
    </w:p>
    <w:p w14:paraId="5B555B96" w14:textId="77777777" w:rsidR="003853EA" w:rsidRPr="00FD6AFE" w:rsidRDefault="003853EA" w:rsidP="003853EA">
      <w:pPr>
        <w:numPr>
          <w:ilvl w:val="0"/>
          <w:numId w:val="2"/>
        </w:numPr>
        <w:spacing w:after="0" w:line="360" w:lineRule="auto"/>
        <w:ind w:right="0" w:firstLine="709"/>
        <w:rPr>
          <w:color w:val="000000" w:themeColor="text1"/>
          <w:sz w:val="24"/>
          <w:szCs w:val="24"/>
        </w:rPr>
      </w:pPr>
      <w:proofErr w:type="spellStart"/>
      <w:r w:rsidRPr="00FD6AFE">
        <w:rPr>
          <w:color w:val="000000" w:themeColor="text1"/>
          <w:sz w:val="24"/>
          <w:szCs w:val="24"/>
        </w:rPr>
        <w:t>Treiblmaier</w:t>
      </w:r>
      <w:proofErr w:type="spellEnd"/>
      <w:r w:rsidRPr="00FD6AFE">
        <w:rPr>
          <w:color w:val="000000" w:themeColor="text1"/>
          <w:sz w:val="24"/>
          <w:szCs w:val="24"/>
        </w:rPr>
        <w:t xml:space="preserve">, H., &amp; </w:t>
      </w:r>
      <w:proofErr w:type="spellStart"/>
      <w:r w:rsidRPr="00FD6AFE">
        <w:rPr>
          <w:color w:val="000000" w:themeColor="text1"/>
          <w:sz w:val="24"/>
          <w:szCs w:val="24"/>
        </w:rPr>
        <w:t>Clohessy</w:t>
      </w:r>
      <w:proofErr w:type="spellEnd"/>
      <w:r w:rsidRPr="00FD6AFE">
        <w:rPr>
          <w:color w:val="000000" w:themeColor="text1"/>
          <w:sz w:val="24"/>
          <w:szCs w:val="24"/>
        </w:rPr>
        <w:t xml:space="preserve">, T. (2020). </w:t>
      </w:r>
      <w:proofErr w:type="spellStart"/>
      <w:r w:rsidRPr="00FD6AFE">
        <w:rPr>
          <w:color w:val="000000" w:themeColor="text1"/>
          <w:sz w:val="24"/>
          <w:szCs w:val="24"/>
        </w:rPr>
        <w:t>Blockchain</w:t>
      </w:r>
      <w:proofErr w:type="spellEnd"/>
      <w:r w:rsidRPr="00FD6AFE">
        <w:rPr>
          <w:color w:val="000000" w:themeColor="text1"/>
          <w:sz w:val="24"/>
          <w:szCs w:val="24"/>
        </w:rPr>
        <w:t xml:space="preserve"> </w:t>
      </w:r>
      <w:proofErr w:type="spellStart"/>
      <w:r w:rsidRPr="00FD6AFE">
        <w:rPr>
          <w:color w:val="000000" w:themeColor="text1"/>
          <w:sz w:val="24"/>
          <w:szCs w:val="24"/>
        </w:rPr>
        <w:t>and</w:t>
      </w:r>
      <w:proofErr w:type="spellEnd"/>
      <w:r w:rsidRPr="00FD6AFE">
        <w:rPr>
          <w:color w:val="000000" w:themeColor="text1"/>
          <w:sz w:val="24"/>
          <w:szCs w:val="24"/>
        </w:rPr>
        <w:t xml:space="preserve"> </w:t>
      </w:r>
      <w:proofErr w:type="spellStart"/>
      <w:r w:rsidRPr="00FD6AFE">
        <w:rPr>
          <w:color w:val="000000" w:themeColor="text1"/>
          <w:sz w:val="24"/>
          <w:szCs w:val="24"/>
        </w:rPr>
        <w:t>distributed</w:t>
      </w:r>
      <w:proofErr w:type="spellEnd"/>
      <w:r w:rsidRPr="00FD6AFE">
        <w:rPr>
          <w:color w:val="000000" w:themeColor="text1"/>
          <w:sz w:val="24"/>
          <w:szCs w:val="24"/>
        </w:rPr>
        <w:t xml:space="preserve"> </w:t>
      </w:r>
      <w:proofErr w:type="spellStart"/>
      <w:r w:rsidRPr="00FD6AFE">
        <w:rPr>
          <w:color w:val="000000" w:themeColor="text1"/>
          <w:sz w:val="24"/>
          <w:szCs w:val="24"/>
        </w:rPr>
        <w:t>ledger</w:t>
      </w:r>
      <w:proofErr w:type="spellEnd"/>
      <w:r w:rsidRPr="00FD6AFE">
        <w:rPr>
          <w:color w:val="000000" w:themeColor="text1"/>
          <w:sz w:val="24"/>
          <w:szCs w:val="24"/>
        </w:rPr>
        <w:t xml:space="preserve"> </w:t>
      </w:r>
      <w:proofErr w:type="spellStart"/>
      <w:r w:rsidRPr="00FD6AFE">
        <w:rPr>
          <w:color w:val="000000" w:themeColor="text1"/>
          <w:sz w:val="24"/>
          <w:szCs w:val="24"/>
        </w:rPr>
        <w:t>technology</w:t>
      </w:r>
      <w:proofErr w:type="spellEnd"/>
      <w:r w:rsidRPr="00FD6AFE">
        <w:rPr>
          <w:color w:val="000000" w:themeColor="text1"/>
          <w:sz w:val="24"/>
          <w:szCs w:val="24"/>
        </w:rPr>
        <w:t xml:space="preserve"> </w:t>
      </w:r>
      <w:proofErr w:type="spellStart"/>
      <w:r w:rsidRPr="00FD6AFE">
        <w:rPr>
          <w:color w:val="000000" w:themeColor="text1"/>
          <w:sz w:val="24"/>
          <w:szCs w:val="24"/>
        </w:rPr>
        <w:t>use</w:t>
      </w:r>
      <w:proofErr w:type="spellEnd"/>
      <w:r w:rsidRPr="00FD6AFE">
        <w:rPr>
          <w:color w:val="000000" w:themeColor="text1"/>
          <w:sz w:val="24"/>
          <w:szCs w:val="24"/>
        </w:rPr>
        <w:t xml:space="preserve"> </w:t>
      </w:r>
      <w:proofErr w:type="spellStart"/>
      <w:r w:rsidRPr="00FD6AFE">
        <w:rPr>
          <w:color w:val="000000" w:themeColor="text1"/>
          <w:sz w:val="24"/>
          <w:szCs w:val="24"/>
        </w:rPr>
        <w:t>cases</w:t>
      </w:r>
      <w:proofErr w:type="spellEnd"/>
      <w:r w:rsidRPr="00FD6AFE">
        <w:rPr>
          <w:color w:val="000000" w:themeColor="text1"/>
          <w:sz w:val="24"/>
          <w:szCs w:val="24"/>
        </w:rPr>
        <w:t xml:space="preserve">. </w:t>
      </w:r>
      <w:proofErr w:type="spellStart"/>
      <w:r w:rsidRPr="00FD6AFE">
        <w:rPr>
          <w:color w:val="000000" w:themeColor="text1"/>
          <w:sz w:val="24"/>
          <w:szCs w:val="24"/>
        </w:rPr>
        <w:t>Springer</w:t>
      </w:r>
      <w:proofErr w:type="spellEnd"/>
      <w:r w:rsidRPr="00FD6AFE">
        <w:rPr>
          <w:color w:val="000000" w:themeColor="text1"/>
          <w:sz w:val="24"/>
          <w:szCs w:val="24"/>
        </w:rPr>
        <w:t>.</w:t>
      </w:r>
    </w:p>
    <w:p w14:paraId="74A77084" w14:textId="77777777" w:rsidR="003853EA" w:rsidRPr="00FD6AFE" w:rsidRDefault="003853EA">
      <w:pPr>
        <w:rPr>
          <w:sz w:val="24"/>
          <w:szCs w:val="24"/>
        </w:rPr>
      </w:pPr>
    </w:p>
    <w:sectPr w:rsidR="003853EA" w:rsidRPr="00FD6AFE" w:rsidSect="002A733A">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7616"/>
    <w:multiLevelType w:val="hybridMultilevel"/>
    <w:tmpl w:val="13145E0A"/>
    <w:lvl w:ilvl="0" w:tplc="101A22A4">
      <w:start w:val="1"/>
      <w:numFmt w:val="bullet"/>
      <w:lvlText w:val="–"/>
      <w:lvlJc w:val="left"/>
      <w:pPr>
        <w:ind w:left="0"/>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1" w:tplc="55B09ED8">
      <w:start w:val="1"/>
      <w:numFmt w:val="bullet"/>
      <w:lvlText w:val="o"/>
      <w:lvlJc w:val="left"/>
      <w:pPr>
        <w:ind w:left="178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2" w:tplc="47027022">
      <w:start w:val="1"/>
      <w:numFmt w:val="bullet"/>
      <w:lvlText w:val="▪"/>
      <w:lvlJc w:val="left"/>
      <w:pPr>
        <w:ind w:left="250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3" w:tplc="3DF8B658">
      <w:start w:val="1"/>
      <w:numFmt w:val="bullet"/>
      <w:lvlText w:val="•"/>
      <w:lvlJc w:val="left"/>
      <w:pPr>
        <w:ind w:left="322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4" w:tplc="DAC66B22">
      <w:start w:val="1"/>
      <w:numFmt w:val="bullet"/>
      <w:lvlText w:val="o"/>
      <w:lvlJc w:val="left"/>
      <w:pPr>
        <w:ind w:left="394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5" w:tplc="8828F8C2">
      <w:start w:val="1"/>
      <w:numFmt w:val="bullet"/>
      <w:lvlText w:val="▪"/>
      <w:lvlJc w:val="left"/>
      <w:pPr>
        <w:ind w:left="466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6" w:tplc="AC20BF0E">
      <w:start w:val="1"/>
      <w:numFmt w:val="bullet"/>
      <w:lvlText w:val="•"/>
      <w:lvlJc w:val="left"/>
      <w:pPr>
        <w:ind w:left="538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7" w:tplc="ED2AE816">
      <w:start w:val="1"/>
      <w:numFmt w:val="bullet"/>
      <w:lvlText w:val="o"/>
      <w:lvlJc w:val="left"/>
      <w:pPr>
        <w:ind w:left="610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lvl w:ilvl="8" w:tplc="3962BBDC">
      <w:start w:val="1"/>
      <w:numFmt w:val="bullet"/>
      <w:lvlText w:val="▪"/>
      <w:lvlJc w:val="left"/>
      <w:pPr>
        <w:ind w:left="6825"/>
      </w:pPr>
      <w:rPr>
        <w:rFonts w:ascii="Times New Roman" w:eastAsia="Times New Roman" w:hAnsi="Times New Roman" w:cs="Times New Roman"/>
        <w:b w:val="0"/>
        <w:i w:val="0"/>
        <w:strike w:val="0"/>
        <w:dstrike w:val="0"/>
        <w:color w:val="0A090C"/>
        <w:sz w:val="28"/>
        <w:szCs w:val="28"/>
        <w:u w:val="none" w:color="000000"/>
        <w:bdr w:val="none" w:sz="0" w:space="0" w:color="auto"/>
        <w:shd w:val="clear" w:color="auto" w:fill="auto"/>
        <w:vertAlign w:val="baseline"/>
      </w:rPr>
    </w:lvl>
  </w:abstractNum>
  <w:abstractNum w:abstractNumId="1" w15:restartNumberingAfterBreak="0">
    <w:nsid w:val="5CBC576C"/>
    <w:multiLevelType w:val="hybridMultilevel"/>
    <w:tmpl w:val="412C91AE"/>
    <w:lvl w:ilvl="0" w:tplc="28EC63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C1832">
      <w:start w:val="1"/>
      <w:numFmt w:val="lowerLetter"/>
      <w:lvlText w:val="%2"/>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5A48A2">
      <w:start w:val="1"/>
      <w:numFmt w:val="lowerRoman"/>
      <w:lvlText w:val="%3"/>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0693C">
      <w:start w:val="1"/>
      <w:numFmt w:val="decimal"/>
      <w:lvlText w:val="%4"/>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AE5DA">
      <w:start w:val="1"/>
      <w:numFmt w:val="lowerLetter"/>
      <w:lvlText w:val="%5"/>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46110">
      <w:start w:val="1"/>
      <w:numFmt w:val="lowerRoman"/>
      <w:lvlText w:val="%6"/>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221222">
      <w:start w:val="1"/>
      <w:numFmt w:val="decimal"/>
      <w:lvlText w:val="%7"/>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ACF83A">
      <w:start w:val="1"/>
      <w:numFmt w:val="lowerLetter"/>
      <w:lvlText w:val="%8"/>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DAE0FA">
      <w:start w:val="1"/>
      <w:numFmt w:val="lowerRoman"/>
      <w:lvlText w:val="%9"/>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EA"/>
    <w:rsid w:val="00090A29"/>
    <w:rsid w:val="001B4F97"/>
    <w:rsid w:val="00256E6D"/>
    <w:rsid w:val="002A733A"/>
    <w:rsid w:val="003853EA"/>
    <w:rsid w:val="005D27BD"/>
    <w:rsid w:val="005E7E51"/>
    <w:rsid w:val="00C52176"/>
    <w:rsid w:val="00CF0944"/>
    <w:rsid w:val="00FD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D5FA"/>
  <w15:docId w15:val="{D541DC2C-DE07-4D7A-97C9-6170B125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3EA"/>
    <w:pPr>
      <w:spacing w:after="11" w:line="374" w:lineRule="auto"/>
      <w:ind w:right="135" w:firstLine="712"/>
      <w:jc w:val="both"/>
    </w:pPr>
    <w:rPr>
      <w:rFonts w:ascii="Times New Roman" w:eastAsia="Times New Roman" w:hAnsi="Times New Roman" w:cs="Times New Roman"/>
      <w:color w:val="000000"/>
      <w:sz w:val="28"/>
      <w:lang w:val="uk-UA" w:eastAsia="uk-UA"/>
    </w:rPr>
  </w:style>
  <w:style w:type="paragraph" w:styleId="1">
    <w:name w:val="heading 1"/>
    <w:basedOn w:val="a"/>
    <w:next w:val="a"/>
    <w:link w:val="10"/>
    <w:uiPriority w:val="9"/>
    <w:qFormat/>
    <w:rsid w:val="00385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853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853EA"/>
    <w:rPr>
      <w:rFonts w:asciiTheme="majorHAnsi" w:eastAsiaTheme="majorEastAsia" w:hAnsiTheme="majorHAnsi" w:cstheme="majorBidi"/>
      <w:color w:val="2F5496" w:themeColor="accent1" w:themeShade="BF"/>
      <w:sz w:val="26"/>
      <w:szCs w:val="26"/>
      <w:lang w:val="uk-UA" w:eastAsia="uk-UA"/>
    </w:rPr>
  </w:style>
  <w:style w:type="character" w:customStyle="1" w:styleId="10">
    <w:name w:val="Заголовок 1 Знак"/>
    <w:basedOn w:val="a0"/>
    <w:link w:val="1"/>
    <w:uiPriority w:val="9"/>
    <w:rsid w:val="003853EA"/>
    <w:rPr>
      <w:rFonts w:asciiTheme="majorHAnsi" w:eastAsiaTheme="majorEastAsia" w:hAnsiTheme="majorHAnsi" w:cstheme="majorBidi"/>
      <w:color w:val="2F5496" w:themeColor="accent1" w:themeShade="BF"/>
      <w:sz w:val="32"/>
      <w:szCs w:val="32"/>
      <w:lang w:val="uk-UA" w:eastAsia="uk-UA"/>
    </w:rPr>
  </w:style>
  <w:style w:type="paragraph" w:styleId="a3">
    <w:name w:val="Balloon Text"/>
    <w:basedOn w:val="a"/>
    <w:link w:val="a4"/>
    <w:uiPriority w:val="99"/>
    <w:semiHidden/>
    <w:unhideWhenUsed/>
    <w:rsid w:val="00CF094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F0944"/>
    <w:rPr>
      <w:rFonts w:ascii="Tahoma" w:eastAsia="Times New Roman" w:hAnsi="Tahoma" w:cs="Tahoma"/>
      <w:color w:val="000000"/>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7542</Words>
  <Characters>4300</Characters>
  <Application>Microsoft Office Word</Application>
  <DocSecurity>0</DocSecurity>
  <Lines>35</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Panasenko</dc:creator>
  <cp:keywords/>
  <dc:description/>
  <cp:lastModifiedBy>Sergiy Panasenko</cp:lastModifiedBy>
  <cp:revision>7</cp:revision>
  <dcterms:created xsi:type="dcterms:W3CDTF">2023-10-04T19:28:00Z</dcterms:created>
  <dcterms:modified xsi:type="dcterms:W3CDTF">2023-10-04T19:41:00Z</dcterms:modified>
</cp:coreProperties>
</file>