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7EF5" w14:textId="77777777" w:rsidR="00225465" w:rsidRPr="005F531C" w:rsidRDefault="00225465" w:rsidP="005F531C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5F531C">
        <w:rPr>
          <w:rFonts w:ascii="Times New Roman" w:hAnsi="Times New Roman"/>
          <w:bCs/>
          <w:sz w:val="28"/>
          <w:szCs w:val="28"/>
          <w:lang w:val="uk-UA"/>
        </w:rPr>
        <w:t xml:space="preserve">О.С. </w:t>
      </w:r>
      <w:proofErr w:type="spellStart"/>
      <w:r w:rsidRPr="005F531C">
        <w:rPr>
          <w:rFonts w:ascii="Times New Roman" w:hAnsi="Times New Roman"/>
          <w:bCs/>
          <w:sz w:val="28"/>
          <w:szCs w:val="28"/>
          <w:lang w:val="uk-UA"/>
        </w:rPr>
        <w:t>Сапко</w:t>
      </w:r>
      <w:proofErr w:type="spellEnd"/>
      <w:r w:rsidRPr="005F531C">
        <w:rPr>
          <w:rFonts w:ascii="Times New Roman" w:hAnsi="Times New Roman"/>
          <w:bCs/>
          <w:sz w:val="28"/>
          <w:szCs w:val="28"/>
          <w:lang w:val="uk-UA"/>
        </w:rPr>
        <w:t xml:space="preserve"> маг.</w:t>
      </w:r>
    </w:p>
    <w:p w14:paraId="0B1C6FBE" w14:textId="4A782DA8" w:rsidR="00225465" w:rsidRDefault="00225465" w:rsidP="005F531C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5F531C">
        <w:rPr>
          <w:rFonts w:ascii="Times New Roman" w:hAnsi="Times New Roman"/>
          <w:bCs/>
          <w:sz w:val="28"/>
          <w:szCs w:val="28"/>
        </w:rPr>
        <w:t>Одеський</w:t>
      </w:r>
      <w:proofErr w:type="spellEnd"/>
      <w:r w:rsidRPr="005F53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F531C">
        <w:rPr>
          <w:rFonts w:ascii="Times New Roman" w:hAnsi="Times New Roman"/>
          <w:bCs/>
          <w:sz w:val="28"/>
          <w:szCs w:val="28"/>
        </w:rPr>
        <w:t>національний</w:t>
      </w:r>
      <w:proofErr w:type="spellEnd"/>
      <w:r w:rsidRPr="005F53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F531C">
        <w:rPr>
          <w:rFonts w:ascii="Times New Roman" w:hAnsi="Times New Roman"/>
          <w:bCs/>
          <w:sz w:val="28"/>
          <w:szCs w:val="28"/>
        </w:rPr>
        <w:t>економічний</w:t>
      </w:r>
      <w:proofErr w:type="spellEnd"/>
      <w:r w:rsidRPr="005F53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F531C">
        <w:rPr>
          <w:rFonts w:ascii="Times New Roman" w:hAnsi="Times New Roman"/>
          <w:bCs/>
          <w:sz w:val="28"/>
          <w:szCs w:val="28"/>
        </w:rPr>
        <w:t>університет</w:t>
      </w:r>
      <w:proofErr w:type="spellEnd"/>
      <w:r w:rsidRPr="005F531C">
        <w:rPr>
          <w:rFonts w:ascii="Times New Roman" w:hAnsi="Times New Roman"/>
          <w:bCs/>
          <w:sz w:val="28"/>
          <w:szCs w:val="28"/>
          <w:lang w:val="uk-UA"/>
        </w:rPr>
        <w:t xml:space="preserve"> м. Одеса</w:t>
      </w:r>
    </w:p>
    <w:p w14:paraId="43E3C58C" w14:textId="6F389E4A" w:rsidR="000A6D29" w:rsidRPr="00225465" w:rsidRDefault="000A6D29" w:rsidP="005F531C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0A6D2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0009-0006-8935-4914</w:t>
      </w:r>
    </w:p>
    <w:p w14:paraId="5CF78172" w14:textId="77777777" w:rsidR="00225465" w:rsidRPr="00225465" w:rsidRDefault="00225465" w:rsidP="005F531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2DDFD0" w14:textId="2FC366E9" w:rsidR="00225465" w:rsidRPr="00225465" w:rsidRDefault="005F531C" w:rsidP="005F53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225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АНАЛ</w:t>
      </w:r>
      <w:r w:rsidRPr="002254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ІЗ ПОРТФЕЛІВ ІНВЕСТИЦІЙ ДО УКРАЇНИ ЗГЕНЕРОВАНИХ ЗА </w:t>
      </w:r>
      <w:r w:rsidRPr="00225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ДОПОМОГОЮ </w:t>
      </w:r>
      <w:r w:rsidRPr="00225465">
        <w:rPr>
          <w:rFonts w:ascii="Times New Roman" w:hAnsi="Times New Roman"/>
          <w:b/>
          <w:bCs/>
          <w:sz w:val="28"/>
          <w:szCs w:val="24"/>
          <w:lang w:val="uk-UA"/>
        </w:rPr>
        <w:t>МОДЕЛЕЙ САРМ ТА МАРКОВІЦА</w:t>
      </w:r>
    </w:p>
    <w:p w14:paraId="44EDF20A" w14:textId="77777777" w:rsidR="00225465" w:rsidRPr="00225465" w:rsidRDefault="00225465" w:rsidP="005F53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1040C3" w14:textId="278F7CBC" w:rsidR="00FF19D0" w:rsidRDefault="00FF19D0" w:rsidP="005F5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F19D0">
        <w:rPr>
          <w:rFonts w:ascii="Times New Roman" w:hAnsi="Times New Roman" w:cs="Times New Roman"/>
          <w:sz w:val="28"/>
          <w:szCs w:val="28"/>
          <w:lang w:val="uk-UA"/>
        </w:rPr>
        <w:t xml:space="preserve">У сучасній нестабільній ситуації регулювання балансу ризикових і </w:t>
      </w:r>
      <w:proofErr w:type="spellStart"/>
      <w:r w:rsidRPr="00FF19D0">
        <w:rPr>
          <w:rFonts w:ascii="Times New Roman" w:hAnsi="Times New Roman" w:cs="Times New Roman"/>
          <w:sz w:val="28"/>
          <w:szCs w:val="28"/>
          <w:lang w:val="uk-UA"/>
        </w:rPr>
        <w:t>безризикових</w:t>
      </w:r>
      <w:proofErr w:type="spellEnd"/>
      <w:r w:rsidRPr="00FF19D0">
        <w:rPr>
          <w:rFonts w:ascii="Times New Roman" w:hAnsi="Times New Roman" w:cs="Times New Roman"/>
          <w:sz w:val="28"/>
          <w:szCs w:val="28"/>
          <w:lang w:val="uk-UA"/>
        </w:rPr>
        <w:t xml:space="preserve"> часток портфеля для досягнення необхідних параметрів ризику і прибутковості привертає до себе значну увагу, тому і досі актуальним є питання оптимізації інвестування та процесу складання оптимального портфеля цінних паперів.</w:t>
      </w:r>
      <w:r w:rsidR="00760644" w:rsidRPr="00760644">
        <w:rPr>
          <w:rFonts w:ascii="Times New Roman" w:hAnsi="Times New Roman" w:cs="Times New Roman"/>
          <w:sz w:val="28"/>
          <w:szCs w:val="28"/>
        </w:rPr>
        <w:t xml:space="preserve"> </w:t>
      </w:r>
      <w:r w:rsidRPr="001D0A83">
        <w:rPr>
          <w:rFonts w:ascii="Times New Roman" w:hAnsi="Times New Roman"/>
          <w:sz w:val="28"/>
          <w:szCs w:val="24"/>
          <w:lang w:val="uk-UA"/>
        </w:rPr>
        <w:t>Метою роботи є оптимізація інвестиційного портфеля із застосуванням методів економіко-математичного моделювання, зокрема, за допомогою модел</w:t>
      </w:r>
      <w:r>
        <w:rPr>
          <w:rFonts w:ascii="Times New Roman" w:hAnsi="Times New Roman"/>
          <w:sz w:val="28"/>
          <w:szCs w:val="24"/>
          <w:lang w:val="uk-UA"/>
        </w:rPr>
        <w:t xml:space="preserve">і </w:t>
      </w:r>
      <w:proofErr w:type="spellStart"/>
      <w:r w:rsidRPr="001D0A83">
        <w:rPr>
          <w:rFonts w:ascii="Times New Roman" w:hAnsi="Times New Roman"/>
          <w:sz w:val="28"/>
          <w:szCs w:val="24"/>
          <w:lang w:val="uk-UA"/>
        </w:rPr>
        <w:t>Марковіца</w:t>
      </w:r>
      <w:proofErr w:type="spellEnd"/>
      <w:r w:rsidRPr="001D0A83">
        <w:rPr>
          <w:rFonts w:ascii="Times New Roman" w:hAnsi="Times New Roman"/>
          <w:sz w:val="28"/>
          <w:szCs w:val="24"/>
          <w:lang w:val="uk-UA"/>
        </w:rPr>
        <w:t>.</w:t>
      </w:r>
    </w:p>
    <w:p w14:paraId="696F893C" w14:textId="46B0FA15" w:rsidR="005C4D7A" w:rsidRPr="00760644" w:rsidRDefault="005C4D7A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4D7A">
        <w:rPr>
          <w:rFonts w:ascii="Times New Roman" w:hAnsi="Times New Roman" w:cs="Times New Roman"/>
          <w:sz w:val="28"/>
          <w:lang w:val="uk-UA"/>
        </w:rPr>
        <w:t>Центральною проблемою в теорії портфельних інвестицій на даний момент все так же є вибір оптимального портфеля.</w:t>
      </w:r>
      <w:r w:rsidR="00225465">
        <w:rPr>
          <w:rFonts w:ascii="Times New Roman" w:hAnsi="Times New Roman" w:cs="Times New Roman"/>
          <w:sz w:val="28"/>
          <w:lang w:val="uk-UA"/>
        </w:rPr>
        <w:t xml:space="preserve"> Ц</w:t>
      </w:r>
      <w:r w:rsidRPr="005C4D7A">
        <w:rPr>
          <w:rFonts w:ascii="Times New Roman" w:hAnsi="Times New Roman" w:cs="Times New Roman"/>
          <w:sz w:val="28"/>
          <w:lang w:val="uk-UA"/>
        </w:rPr>
        <w:t>ей підхід став більш багатовимірним як за кількістю залучених до аналізу активів, так і за врахованими характеристиками.</w:t>
      </w:r>
      <w:r w:rsidR="00760644" w:rsidRPr="00760644">
        <w:rPr>
          <w:rFonts w:ascii="Times New Roman" w:hAnsi="Times New Roman" w:cs="Times New Roman"/>
          <w:sz w:val="28"/>
        </w:rPr>
        <w:t xml:space="preserve"> </w:t>
      </w:r>
    </w:p>
    <w:p w14:paraId="44202068" w14:textId="3CFA60B2" w:rsidR="005C4D7A" w:rsidRPr="005C4D7A" w:rsidRDefault="005C4D7A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57082">
        <w:rPr>
          <w:rFonts w:ascii="Times New Roman" w:hAnsi="Times New Roman" w:cs="Times New Roman"/>
          <w:sz w:val="28"/>
          <w:szCs w:val="28"/>
          <w:lang w:val="uk-UA"/>
        </w:rPr>
        <w:t>ормування інвестиційного портфеля починається після того, як сформульовані цілі і завдання інвестиційної політики, що визначають пріоритети інвестиційного портфеля з урахуванням ринкової ціни</w:t>
      </w:r>
      <w:r w:rsidR="00AB1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810" w:rsidRPr="00AB1810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D57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EB29DD" w14:textId="77777777" w:rsidR="00FF19D0" w:rsidRDefault="00FF19D0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D0">
        <w:rPr>
          <w:rFonts w:ascii="Times New Roman" w:hAnsi="Times New Roman" w:cs="Times New Roman"/>
          <w:sz w:val="28"/>
          <w:szCs w:val="28"/>
          <w:lang w:val="uk-UA"/>
        </w:rPr>
        <w:t>Процес оптимізації глибоко пов'язаний з економіко-математичним моделюванням (ЕММ). Саме економіко-математичне моделювання дозволяє оптимізувати та математично обґрунтувати прийняте відповідальною особою рішення щодо складання оптимального портфеля.</w:t>
      </w:r>
    </w:p>
    <w:p w14:paraId="6D8F18F1" w14:textId="5BAFE316" w:rsidR="00FF19D0" w:rsidRPr="00D57082" w:rsidRDefault="00FF19D0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2E">
        <w:rPr>
          <w:rFonts w:ascii="Times New Roman" w:hAnsi="Times New Roman" w:cs="Times New Roman"/>
          <w:sz w:val="28"/>
          <w:szCs w:val="28"/>
          <w:lang w:val="uk-UA"/>
        </w:rPr>
        <w:t>Інвестиційний портфель вважається оптимальним, коли ризик мінімальний, а дохід від вкладень максимальний</w:t>
      </w:r>
      <w:r w:rsidRPr="00F8012E">
        <w:rPr>
          <w:rFonts w:ascii="Times New Roman" w:hAnsi="Times New Roman" w:cs="Times New Roman"/>
          <w:sz w:val="28"/>
          <w:szCs w:val="28"/>
        </w:rPr>
        <w:t>.</w:t>
      </w:r>
      <w:r w:rsidR="00760644" w:rsidRPr="00760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40C86" w14:textId="5DDA576F" w:rsidR="00FF19D0" w:rsidRDefault="00FF19D0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D0">
        <w:rPr>
          <w:rFonts w:ascii="Times New Roman" w:hAnsi="Times New Roman" w:cs="Times New Roman"/>
          <w:sz w:val="28"/>
          <w:szCs w:val="28"/>
          <w:lang w:val="uk-UA"/>
        </w:rPr>
        <w:t xml:space="preserve">Модель </w:t>
      </w:r>
      <w:proofErr w:type="spellStart"/>
      <w:r w:rsidRPr="00FF19D0">
        <w:rPr>
          <w:rFonts w:ascii="Times New Roman" w:hAnsi="Times New Roman" w:cs="Times New Roman"/>
          <w:sz w:val="28"/>
          <w:szCs w:val="28"/>
          <w:lang w:val="uk-UA"/>
        </w:rPr>
        <w:t>Марковіца</w:t>
      </w:r>
      <w:proofErr w:type="spellEnd"/>
      <w:r w:rsidRPr="00FF19D0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 використовувати при стабільному стані фондового ринку, коли бажано сформувати портфель з цінних паперів різного характеру, що належать різним галузям. Основний недолік моделі – очікувана </w:t>
      </w:r>
      <w:r w:rsidRPr="00FF19D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прибутковість цінних паперів приймається рівною середній прибутковості за даними минулих періодів</w:t>
      </w:r>
      <w:r w:rsidR="000A6D29" w:rsidRPr="000A6D29">
        <w:rPr>
          <w:rFonts w:ascii="Times New Roman" w:hAnsi="Times New Roman" w:cs="Times New Roman"/>
          <w:sz w:val="28"/>
          <w:szCs w:val="28"/>
        </w:rPr>
        <w:t xml:space="preserve"> </w:t>
      </w:r>
      <w:r w:rsidR="000A6D29" w:rsidRPr="00AB181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A6D29" w:rsidRPr="000A6D29">
        <w:rPr>
          <w:rFonts w:ascii="Times New Roman" w:hAnsi="Times New Roman" w:cs="Times New Roman"/>
          <w:sz w:val="28"/>
          <w:szCs w:val="28"/>
        </w:rPr>
        <w:t>2</w:t>
      </w:r>
      <w:r w:rsidR="000A6D29" w:rsidRPr="00AB181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A6D29" w:rsidRPr="00F801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EC4311" w14:textId="723D1C79" w:rsidR="005C4D7A" w:rsidRDefault="005C4D7A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392">
        <w:rPr>
          <w:rFonts w:ascii="Times New Roman" w:hAnsi="Times New Roman" w:cs="Times New Roman"/>
          <w:sz w:val="28"/>
          <w:szCs w:val="28"/>
          <w:lang w:val="uk-UA"/>
        </w:rPr>
        <w:t xml:space="preserve">Теорію </w:t>
      </w:r>
      <w:proofErr w:type="spellStart"/>
      <w:r w:rsidRPr="00D84392">
        <w:rPr>
          <w:rFonts w:ascii="Times New Roman" w:hAnsi="Times New Roman" w:cs="Times New Roman"/>
          <w:sz w:val="28"/>
          <w:szCs w:val="28"/>
          <w:lang w:val="uk-UA"/>
        </w:rPr>
        <w:t>Марковіца</w:t>
      </w:r>
      <w:proofErr w:type="spellEnd"/>
      <w:r w:rsidRPr="00D84392">
        <w:rPr>
          <w:rFonts w:ascii="Times New Roman" w:hAnsi="Times New Roman" w:cs="Times New Roman"/>
          <w:sz w:val="28"/>
          <w:szCs w:val="28"/>
          <w:lang w:val="uk-UA"/>
        </w:rPr>
        <w:t xml:space="preserve"> в своїх розробках продовжив американський економіст Вільям </w:t>
      </w:r>
      <w:proofErr w:type="spellStart"/>
      <w:r w:rsidRPr="00D84392">
        <w:rPr>
          <w:rFonts w:ascii="Times New Roman" w:hAnsi="Times New Roman" w:cs="Times New Roman"/>
          <w:sz w:val="28"/>
          <w:szCs w:val="28"/>
          <w:lang w:val="uk-UA"/>
        </w:rPr>
        <w:t>Шарп</w:t>
      </w:r>
      <w:proofErr w:type="spellEnd"/>
      <w:r w:rsidRPr="00D84392">
        <w:rPr>
          <w:rFonts w:ascii="Times New Roman" w:hAnsi="Times New Roman" w:cs="Times New Roman"/>
          <w:sz w:val="28"/>
          <w:szCs w:val="28"/>
          <w:lang w:val="uk-UA"/>
        </w:rPr>
        <w:t xml:space="preserve">. На відміну від моделі </w:t>
      </w:r>
      <w:proofErr w:type="spellStart"/>
      <w:r w:rsidRPr="00D84392">
        <w:rPr>
          <w:rFonts w:ascii="Times New Roman" w:hAnsi="Times New Roman" w:cs="Times New Roman"/>
          <w:sz w:val="28"/>
          <w:szCs w:val="28"/>
          <w:lang w:val="uk-UA"/>
        </w:rPr>
        <w:t>Марковіца</w:t>
      </w:r>
      <w:proofErr w:type="spellEnd"/>
      <w:r w:rsidRPr="00D84392">
        <w:rPr>
          <w:rFonts w:ascii="Times New Roman" w:hAnsi="Times New Roman" w:cs="Times New Roman"/>
          <w:sz w:val="28"/>
          <w:szCs w:val="28"/>
          <w:lang w:val="uk-UA"/>
        </w:rPr>
        <w:t xml:space="preserve">, яка розглядає взаємозв'язок прибутковості цінних паперів, модель </w:t>
      </w:r>
      <w:proofErr w:type="spellStart"/>
      <w:r w:rsidRPr="00D84392">
        <w:rPr>
          <w:rFonts w:ascii="Times New Roman" w:hAnsi="Times New Roman" w:cs="Times New Roman"/>
          <w:sz w:val="28"/>
          <w:szCs w:val="28"/>
          <w:lang w:val="uk-UA"/>
        </w:rPr>
        <w:t>Шарпа</w:t>
      </w:r>
      <w:proofErr w:type="spellEnd"/>
      <w:r w:rsidRPr="00D84392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взаємозв'язок прибутковості кожного цінного паперу з прибутковістю ринку в цілому</w:t>
      </w:r>
      <w:r w:rsidR="00E61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1FE" w:rsidRPr="00AB181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611FE" w:rsidRPr="005F53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611FE" w:rsidRPr="00AB181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11FE" w:rsidRPr="00753B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2CCE0D" w14:textId="1D80BECE" w:rsidR="005C4D7A" w:rsidRPr="00C41955" w:rsidRDefault="005C4D7A" w:rsidP="005F5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34A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ефективності портфеля використовуються різні коефіцієнти. Зокрема, такі як: коефіцієнт </w:t>
      </w:r>
      <w:proofErr w:type="spellStart"/>
      <w:r w:rsidRPr="001A634A">
        <w:rPr>
          <w:rFonts w:ascii="Times New Roman" w:hAnsi="Times New Roman" w:cs="Times New Roman"/>
          <w:sz w:val="28"/>
          <w:szCs w:val="28"/>
          <w:lang w:val="uk-UA"/>
        </w:rPr>
        <w:t>Шарпа</w:t>
      </w:r>
      <w:proofErr w:type="spellEnd"/>
      <w:r w:rsidRPr="001A63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A634A">
        <w:rPr>
          <w:rFonts w:ascii="Times New Roman" w:hAnsi="Times New Roman" w:cs="Times New Roman"/>
          <w:sz w:val="28"/>
          <w:szCs w:val="28"/>
          <w:lang w:val="uk-UA"/>
        </w:rPr>
        <w:t>Трейнора</w:t>
      </w:r>
      <w:proofErr w:type="spellEnd"/>
      <w:r w:rsidRPr="001A634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A634A">
        <w:rPr>
          <w:rFonts w:ascii="Times New Roman" w:hAnsi="Times New Roman" w:cs="Times New Roman"/>
          <w:sz w:val="28"/>
          <w:szCs w:val="28"/>
          <w:lang w:val="uk-UA"/>
        </w:rPr>
        <w:t>Сортіно</w:t>
      </w:r>
      <w:proofErr w:type="spellEnd"/>
      <w:r w:rsidRPr="001A63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6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1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Коефіцієнт </w:t>
      </w:r>
      <w:proofErr w:type="spellStart"/>
      <w:r w:rsidRPr="00C41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Шарпа</w:t>
      </w:r>
      <w:proofErr w:type="spellEnd"/>
      <w:r w:rsidRPr="00C41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найбільш відомим показником ефективності інвестування, </w:t>
      </w:r>
      <w:r w:rsidR="00760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проте</w:t>
      </w:r>
      <w:r w:rsidRPr="00C41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17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</w:t>
      </w:r>
      <w:r w:rsidRPr="00C41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 має ряд істотних недоліків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60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4E99167" w14:textId="6F24B8AE" w:rsidR="005C4D7A" w:rsidRPr="002A33FD" w:rsidRDefault="005C4D7A" w:rsidP="00760644">
      <w:pPr>
        <w:pStyle w:val="a7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4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чутливий до своїх складових, і при </w:t>
      </w:r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стабільності однієї з них і нестабільності іншої прагне або до нуля або до нескінченності, втрачаючи сенс інструменту оцінки;</w:t>
      </w:r>
    </w:p>
    <w:p w14:paraId="6F7C149A" w14:textId="784AF79D" w:rsidR="005C4D7A" w:rsidRPr="002A33FD" w:rsidRDefault="005C4D7A" w:rsidP="00760644">
      <w:pPr>
        <w:pStyle w:val="a7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мір</w:t>
      </w:r>
      <w:r w:rsidR="00760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ризику враховує показник стандартного відхилення, який представляє собою </w:t>
      </w:r>
      <w:proofErr w:type="spellStart"/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волатильність</w:t>
      </w:r>
      <w:proofErr w:type="spellEnd"/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прибутковості портфеля, яка включає зміни прибутковості як в позитивну, так і в негативну сторони;</w:t>
      </w:r>
    </w:p>
    <w:p w14:paraId="062F3F46" w14:textId="6F0A3A5E" w:rsidR="005C4D7A" w:rsidRPr="002A33FD" w:rsidRDefault="005C4D7A" w:rsidP="00760644">
      <w:pPr>
        <w:pStyle w:val="a7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співвідносить прибутковість із загальним ризиком, як системним (непереборним), так і несистемним (</w:t>
      </w:r>
      <w:proofErr w:type="spellStart"/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диверсифікуємий</w:t>
      </w:r>
      <w:proofErr w:type="spellEnd"/>
      <w:r w:rsidRPr="002A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0325CD63" w14:textId="48434A92" w:rsidR="005C4D7A" w:rsidRPr="001A634A" w:rsidRDefault="005C4D7A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753B75">
        <w:rPr>
          <w:rFonts w:ascii="Times New Roman" w:hAnsi="Times New Roman" w:cs="Times New Roman"/>
          <w:sz w:val="28"/>
          <w:szCs w:val="28"/>
          <w:lang w:val="uk-UA"/>
        </w:rPr>
        <w:t>ефективними є портфелі, що забезпечують максимальну прибутковість при фіксованому рівні ризику і мінімальний ризик при заданому рівні очікуваної прибутковості</w:t>
      </w:r>
      <w:r w:rsidR="00AB1810" w:rsidRPr="00AB1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810" w:rsidRPr="00AB181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611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B1810" w:rsidRPr="00AB181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53B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2141EE" w14:textId="6397027D" w:rsidR="00FF19D0" w:rsidRDefault="00FF19D0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BCB">
        <w:rPr>
          <w:rFonts w:ascii="Times New Roman" w:hAnsi="Times New Roman" w:cs="Times New Roman"/>
          <w:sz w:val="28"/>
          <w:szCs w:val="28"/>
          <w:lang w:val="uk-UA"/>
        </w:rPr>
        <w:t>За експертною оцінкою, Україна на світовій арені вважається країною з високими ризиками</w:t>
      </w:r>
      <w:r w:rsidR="00760644">
        <w:rPr>
          <w:rFonts w:ascii="Times New Roman" w:hAnsi="Times New Roman" w:cs="Times New Roman"/>
          <w:sz w:val="28"/>
          <w:szCs w:val="28"/>
          <w:lang w:val="uk-UA"/>
        </w:rPr>
        <w:t>, особливо це відчувається у сучасний період</w:t>
      </w:r>
      <w:r w:rsidRPr="00C51BCB">
        <w:rPr>
          <w:rFonts w:ascii="Times New Roman" w:hAnsi="Times New Roman" w:cs="Times New Roman"/>
          <w:sz w:val="28"/>
          <w:szCs w:val="28"/>
          <w:lang w:val="uk-UA"/>
        </w:rPr>
        <w:t>. Це сильно обмежує притоки інвестицій. З іншого боку, прибутковість вкладень в Україні може досягати показників в кілька разів вищ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51BCB">
        <w:rPr>
          <w:rFonts w:ascii="Times New Roman" w:hAnsi="Times New Roman" w:cs="Times New Roman"/>
          <w:sz w:val="28"/>
          <w:szCs w:val="28"/>
          <w:lang w:val="uk-UA"/>
        </w:rPr>
        <w:t xml:space="preserve">, ніж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51BCB">
        <w:rPr>
          <w:rFonts w:ascii="Times New Roman" w:hAnsi="Times New Roman" w:cs="Times New Roman"/>
          <w:sz w:val="28"/>
          <w:szCs w:val="28"/>
          <w:lang w:val="uk-UA"/>
        </w:rPr>
        <w:t xml:space="preserve"> країнах з розвиненою економікою.</w:t>
      </w:r>
    </w:p>
    <w:p w14:paraId="68041541" w14:textId="48EA9DD1" w:rsidR="005C4D7A" w:rsidRPr="00760644" w:rsidRDefault="005C4D7A" w:rsidP="005F5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роботи були складені та проаналізовані три інвестиційні портфелі за допомогою </w:t>
      </w:r>
      <w:r>
        <w:rPr>
          <w:rFonts w:ascii="Times New Roman" w:hAnsi="Times New Roman"/>
          <w:sz w:val="28"/>
          <w:szCs w:val="24"/>
          <w:lang w:val="uk-UA"/>
        </w:rPr>
        <w:t xml:space="preserve">моделей </w:t>
      </w:r>
      <w:r w:rsidRPr="003A6E55">
        <w:rPr>
          <w:rFonts w:ascii="Times New Roman" w:hAnsi="Times New Roman"/>
          <w:sz w:val="28"/>
          <w:szCs w:val="24"/>
          <w:lang w:val="uk-UA"/>
        </w:rPr>
        <w:t xml:space="preserve">САРМ та </w:t>
      </w:r>
      <w:proofErr w:type="spellStart"/>
      <w:r w:rsidRPr="003A6E55">
        <w:rPr>
          <w:rFonts w:ascii="Times New Roman" w:hAnsi="Times New Roman"/>
          <w:sz w:val="28"/>
          <w:szCs w:val="24"/>
          <w:lang w:val="uk-UA"/>
        </w:rPr>
        <w:t>Марковіца</w:t>
      </w:r>
      <w:proofErr w:type="spellEnd"/>
      <w:r w:rsidR="00760644">
        <w:rPr>
          <w:rFonts w:ascii="Times New Roman" w:hAnsi="Times New Roman"/>
          <w:sz w:val="28"/>
          <w:szCs w:val="24"/>
          <w:lang w:val="uk-UA"/>
        </w:rPr>
        <w:t>:</w:t>
      </w:r>
    </w:p>
    <w:p w14:paraId="49E66EAC" w14:textId="033D94F7" w:rsidR="005C4D7A" w:rsidRPr="00AB1810" w:rsidRDefault="005C4D7A" w:rsidP="00760644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1810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Портфель мінімального ризику, ризик якого </w:t>
      </w:r>
      <w:r w:rsidRPr="00AB1810">
        <w:rPr>
          <w:rFonts w:ascii="Times New Roman" w:hAnsi="Times New Roman" w:cs="Times New Roman"/>
          <w:sz w:val="28"/>
          <w:szCs w:val="28"/>
          <w:lang w:val="uk-UA"/>
        </w:rPr>
        <w:t xml:space="preserve">склав </w:t>
      </w:r>
      <w:r w:rsidRPr="00AB18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1,22%.</w:t>
      </w:r>
    </w:p>
    <w:p w14:paraId="4A023C85" w14:textId="34436554" w:rsidR="005C4D7A" w:rsidRPr="00AB1810" w:rsidRDefault="005C4D7A" w:rsidP="00760644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1810">
        <w:rPr>
          <w:rStyle w:val="shorttext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Портфель </w:t>
      </w:r>
      <w:r w:rsidRPr="00AB1810">
        <w:rPr>
          <w:rFonts w:ascii="Times New Roman" w:hAnsi="Times New Roman" w:cs="Times New Roman"/>
          <w:sz w:val="28"/>
          <w:szCs w:val="28"/>
          <w:lang w:val="uk-UA"/>
        </w:rPr>
        <w:t>мінімального ризику з</w:t>
      </w:r>
      <w:r w:rsidRPr="00AB18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обмеженням на норму доходу на рівні 22%. Ризик цього </w:t>
      </w:r>
      <w:r w:rsidR="000E31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портфелю</w:t>
      </w:r>
      <w:r w:rsidRPr="00AB18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1810">
        <w:rPr>
          <w:rFonts w:ascii="Times New Roman" w:hAnsi="Times New Roman" w:cs="Times New Roman"/>
          <w:sz w:val="28"/>
          <w:szCs w:val="28"/>
          <w:lang w:val="uk-UA"/>
        </w:rPr>
        <w:t xml:space="preserve">склав </w:t>
      </w:r>
      <w:r w:rsidRPr="00AB18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2,28%.</w:t>
      </w:r>
    </w:p>
    <w:p w14:paraId="7F88F5A6" w14:textId="54471474" w:rsidR="005C4D7A" w:rsidRPr="00AB1810" w:rsidRDefault="005C4D7A" w:rsidP="00760644">
      <w:pPr>
        <w:pStyle w:val="a7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810">
        <w:rPr>
          <w:rFonts w:ascii="Times New Roman" w:hAnsi="Times New Roman" w:cs="Times New Roman"/>
          <w:sz w:val="28"/>
          <w:szCs w:val="28"/>
          <w:lang w:val="uk-UA"/>
        </w:rPr>
        <w:t xml:space="preserve">Портфель </w:t>
      </w:r>
      <w:r w:rsidRPr="00AB1810">
        <w:rPr>
          <w:rStyle w:val="shorttext"/>
          <w:rFonts w:ascii="Times New Roman" w:hAnsi="Times New Roman" w:cs="Times New Roman"/>
          <w:sz w:val="28"/>
          <w:szCs w:val="28"/>
          <w:lang w:val="uk-UA"/>
        </w:rPr>
        <w:t>максимального доходу із обмеженням на ризик</w:t>
      </w:r>
      <w:r w:rsidRPr="00AB18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1810">
        <w:rPr>
          <w:rFonts w:ascii="Times New Roman" w:hAnsi="Times New Roman" w:cs="Times New Roman"/>
          <w:sz w:val="28"/>
          <w:szCs w:val="28"/>
        </w:rPr>
        <w:t xml:space="preserve"> доход </w:t>
      </w:r>
      <w:r w:rsidRPr="00AB1810">
        <w:rPr>
          <w:rFonts w:ascii="Times New Roman" w:hAnsi="Times New Roman" w:cs="Times New Roman"/>
          <w:sz w:val="28"/>
          <w:szCs w:val="28"/>
          <w:lang w:val="uk-UA"/>
        </w:rPr>
        <w:t xml:space="preserve"> якого склав 23,15%, при цьому маючи обмеження на ризик на рівні не більше, ніж 3%.</w:t>
      </w:r>
    </w:p>
    <w:p w14:paraId="455A5015" w14:textId="6AE5B16B" w:rsidR="005C4D7A" w:rsidRPr="005C4D7A" w:rsidRDefault="005C4D7A" w:rsidP="005F5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Практично достовірно (з ймовірністю близькою до 100%) можна стверджувати, що практично всі значення доходності </w:t>
      </w:r>
      <w:r w:rsidR="000E31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портфелю</w:t>
      </w:r>
      <w:r w:rsidR="000E3128" w:rsidRPr="00AB18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будуть знаходитись в інтервалі від 1</w:t>
      </w:r>
      <w:r w:rsidRPr="00420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,16% до 28,84%.</w:t>
      </w:r>
    </w:p>
    <w:p w14:paraId="320EFEC8" w14:textId="78A5E11D" w:rsidR="005C4D7A" w:rsidRPr="00FF19D0" w:rsidRDefault="00FF19D0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BCB">
        <w:rPr>
          <w:rFonts w:ascii="Times New Roman" w:hAnsi="Times New Roman" w:cs="Times New Roman"/>
          <w:sz w:val="28"/>
          <w:szCs w:val="28"/>
          <w:lang w:val="uk-UA"/>
        </w:rPr>
        <w:t>Україна зі своїм підвищеним інтересом до аграрного сектору не зовсім вписується у світові тенденції. Але тренд популярності суміжних з основними індустріями сфер (банки, фармацевтичні, цифрові технології, охорона здоров'я та ін.) в Україні також помітний. Особлива активність спостерігається в аграрній інфраструктурі (порти, елеватори), можлива активність в аграрному машинобудуванні, виробництві засобів захисту рослин і добрив, створенні нових технологій в агросекторі. Адже, незважаючи на кращі в світі землі, ефективністю наше сільське господарство похвалитися не може.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055">
        <w:rPr>
          <w:rFonts w:ascii="Times New Roman" w:hAnsi="Times New Roman" w:cs="Times New Roman"/>
          <w:sz w:val="28"/>
          <w:szCs w:val="28"/>
          <w:lang w:val="uk-UA"/>
        </w:rPr>
        <w:t>Результати даного дослідження підтверджують 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твердження</w:t>
      </w:r>
      <w:r w:rsidR="005C4D7A">
        <w:rPr>
          <w:rFonts w:ascii="Times New Roman" w:hAnsi="Times New Roman" w:cs="Times New Roman"/>
          <w:sz w:val="28"/>
          <w:szCs w:val="28"/>
          <w:lang w:val="uk-UA"/>
        </w:rPr>
        <w:t xml:space="preserve"> але свідчать </w:t>
      </w:r>
      <w:r w:rsidR="005C4D7A" w:rsidRPr="002C4DD4">
        <w:rPr>
          <w:rFonts w:ascii="Times New Roman" w:hAnsi="Times New Roman"/>
          <w:sz w:val="28"/>
          <w:szCs w:val="24"/>
          <w:lang w:val="uk-UA"/>
        </w:rPr>
        <w:t>що Україна є країною з достатніми перспективами для інвестування.</w:t>
      </w:r>
    </w:p>
    <w:p w14:paraId="376ABF5D" w14:textId="77777777" w:rsidR="00FF19D0" w:rsidRDefault="00FF19D0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моделювання було в</w:t>
      </w:r>
      <w:r w:rsidRPr="00DF5A10">
        <w:rPr>
          <w:rFonts w:ascii="Times New Roman" w:hAnsi="Times New Roman" w:cs="Times New Roman"/>
          <w:sz w:val="28"/>
          <w:szCs w:val="28"/>
          <w:lang w:val="uk-UA"/>
        </w:rPr>
        <w:t>иконано економічну інтерпретацію отриманих результатів та надано рекомендації щодо використання от</w:t>
      </w:r>
      <w:r>
        <w:rPr>
          <w:rFonts w:ascii="Times New Roman" w:hAnsi="Times New Roman" w:cs="Times New Roman"/>
          <w:sz w:val="28"/>
          <w:szCs w:val="28"/>
          <w:lang w:val="uk-UA"/>
        </w:rPr>
        <w:t>риманих результатів моделювання для подальшої оптимізації портфельного інвестування.</w:t>
      </w:r>
    </w:p>
    <w:p w14:paraId="26BF9A32" w14:textId="77777777" w:rsidR="00225465" w:rsidRPr="00AB1810" w:rsidRDefault="00225465" w:rsidP="005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DDDB7" w14:textId="0FEE6FEE" w:rsidR="00225465" w:rsidRPr="00225465" w:rsidRDefault="00225465" w:rsidP="005F531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225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Література</w:t>
      </w:r>
      <w:proofErr w:type="spellEnd"/>
    </w:p>
    <w:p w14:paraId="4E6F808F" w14:textId="4F0F0753" w:rsidR="00225465" w:rsidRPr="00225465" w:rsidRDefault="00225465" w:rsidP="005F531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4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1. </w:t>
      </w:r>
      <w:r w:rsidR="00AB1810"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Ebner, Markus Time- varying factor models for equity portfolio management: </w:t>
      </w:r>
      <w:proofErr w:type="spellStart"/>
      <w:r w:rsidR="00AB1810"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Inaug</w:t>
      </w:r>
      <w:proofErr w:type="spellEnd"/>
      <w:r w:rsidR="00AB1810"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.-Diss. </w:t>
      </w:r>
      <w:proofErr w:type="spellStart"/>
      <w:r w:rsidR="00AB1810"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Vorgelegt</w:t>
      </w:r>
      <w:proofErr w:type="spellEnd"/>
      <w:r w:rsidR="00AB1810"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von Markus Ebner [München]: [s. n.]. 2008.</w:t>
      </w:r>
      <w:r w:rsidRPr="002254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26A3C7F1" w14:textId="6ECDCAE6" w:rsidR="00225465" w:rsidRPr="00225465" w:rsidRDefault="00225465" w:rsidP="005F531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4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2. </w:t>
      </w:r>
      <w:r w:rsidR="00AB1810"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Markowitz H. Portfolio Selection. Journal of Finance. 1952. vol. 7. № 1. pp. 77 – 91.</w:t>
      </w:r>
    </w:p>
    <w:p w14:paraId="0EA313D1" w14:textId="72DB8419" w:rsidR="00760644" w:rsidRDefault="00E611FE" w:rsidP="005F531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</w:t>
      </w:r>
      <w:r w:rsidRPr="002254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Sharpe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W.F. A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Simplified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Model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for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Portfolio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Analysis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/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William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F.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Sharpe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//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Management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Science</w:t>
      </w:r>
      <w:proofErr w:type="spellEnd"/>
      <w:r w:rsidRPr="00E611FE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– 1963</w:t>
      </w:r>
    </w:p>
    <w:p w14:paraId="5EDF72D5" w14:textId="24A10883" w:rsidR="00E611FE" w:rsidRPr="00E611FE" w:rsidRDefault="00E611FE" w:rsidP="005F531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2254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AB181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Essentials of Investments/ Zvi Bodie, Alex Kane, Alan J. Marcus. </w:t>
      </w:r>
      <w:r w:rsidRPr="000A6D2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New York, 2001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sectPr w:rsidR="00E611FE" w:rsidRPr="00E6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FDC"/>
    <w:multiLevelType w:val="hybridMultilevel"/>
    <w:tmpl w:val="3DA4104A"/>
    <w:lvl w:ilvl="0" w:tplc="04190011">
      <w:start w:val="1"/>
      <w:numFmt w:val="decimal"/>
      <w:lvlText w:val="%1)"/>
      <w:lvlJc w:val="left"/>
      <w:pPr>
        <w:ind w:left="2475" w:hanging="91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 w15:restartNumberingAfterBreak="0">
    <w:nsid w:val="293810EF"/>
    <w:multiLevelType w:val="hybridMultilevel"/>
    <w:tmpl w:val="98D4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0D3"/>
    <w:multiLevelType w:val="hybridMultilevel"/>
    <w:tmpl w:val="3B36F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776659"/>
    <w:multiLevelType w:val="hybridMultilevel"/>
    <w:tmpl w:val="29AC28FA"/>
    <w:lvl w:ilvl="0" w:tplc="04190011">
      <w:start w:val="1"/>
      <w:numFmt w:val="decimal"/>
      <w:lvlText w:val="%1)"/>
      <w:lvlJc w:val="left"/>
      <w:pPr>
        <w:ind w:left="2475" w:hanging="91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 w15:restartNumberingAfterBreak="0">
    <w:nsid w:val="70537CA6"/>
    <w:multiLevelType w:val="hybridMultilevel"/>
    <w:tmpl w:val="84EA7CAC"/>
    <w:lvl w:ilvl="0" w:tplc="04190001">
      <w:start w:val="1"/>
      <w:numFmt w:val="bullet"/>
      <w:lvlText w:val=""/>
      <w:lvlJc w:val="left"/>
      <w:pPr>
        <w:ind w:left="2475" w:hanging="91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 w16cid:durableId="262617573">
    <w:abstractNumId w:val="0"/>
  </w:num>
  <w:num w:numId="2" w16cid:durableId="4287929">
    <w:abstractNumId w:val="1"/>
  </w:num>
  <w:num w:numId="3" w16cid:durableId="1874421922">
    <w:abstractNumId w:val="2"/>
  </w:num>
  <w:num w:numId="4" w16cid:durableId="1345859918">
    <w:abstractNumId w:val="4"/>
  </w:num>
  <w:num w:numId="5" w16cid:durableId="1138187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D0"/>
    <w:rsid w:val="000A6D29"/>
    <w:rsid w:val="000E3128"/>
    <w:rsid w:val="00225465"/>
    <w:rsid w:val="003E2688"/>
    <w:rsid w:val="004776B3"/>
    <w:rsid w:val="004F6FB5"/>
    <w:rsid w:val="00566D10"/>
    <w:rsid w:val="005C4D7A"/>
    <w:rsid w:val="005F531C"/>
    <w:rsid w:val="00635D34"/>
    <w:rsid w:val="006C10FD"/>
    <w:rsid w:val="00760644"/>
    <w:rsid w:val="00871E46"/>
    <w:rsid w:val="00AB1810"/>
    <w:rsid w:val="00B02683"/>
    <w:rsid w:val="00C561A5"/>
    <w:rsid w:val="00E611FE"/>
    <w:rsid w:val="00FC17FE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B1BF"/>
  <w15:chartTrackingRefBased/>
  <w15:docId w15:val="{7CD42D4E-DE29-4E8F-B502-F548ED3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F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9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9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9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9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9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9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9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9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9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9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19D0"/>
    <w:rPr>
      <w:b/>
      <w:bCs/>
      <w:smallCaps/>
      <w:color w:val="0F4761" w:themeColor="accent1" w:themeShade="BF"/>
      <w:spacing w:val="5"/>
    </w:rPr>
  </w:style>
  <w:style w:type="character" w:customStyle="1" w:styleId="shorttext">
    <w:name w:val="short_text"/>
    <w:basedOn w:val="a0"/>
    <w:rsid w:val="005C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Sapko</dc:creator>
  <cp:keywords/>
  <dc:description/>
  <cp:lastModifiedBy>Alex Sapko</cp:lastModifiedBy>
  <cp:revision>8</cp:revision>
  <dcterms:created xsi:type="dcterms:W3CDTF">2024-05-25T15:28:00Z</dcterms:created>
  <dcterms:modified xsi:type="dcterms:W3CDTF">2024-05-29T17:20:00Z</dcterms:modified>
</cp:coreProperties>
</file>