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57B9" w14:textId="5EB873D7" w:rsidR="00B86189" w:rsidRPr="002D70F5" w:rsidRDefault="00A65D43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35968418"/>
      <w:bookmarkEnd w:id="0"/>
      <w:r w:rsidRPr="002D70F5">
        <w:rPr>
          <w:rFonts w:ascii="Times New Roman" w:hAnsi="Times New Roman" w:cs="Times New Roman"/>
          <w:sz w:val="24"/>
          <w:szCs w:val="24"/>
          <w:lang w:val="uk-UA"/>
        </w:rPr>
        <w:t>Самойленко Максим Миколайович, студент</w:t>
      </w:r>
    </w:p>
    <w:p w14:paraId="122B5B78" w14:textId="1408887B" w:rsidR="00BF36E0" w:rsidRPr="002D70F5" w:rsidRDefault="006B12A2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D70F5">
        <w:rPr>
          <w:rFonts w:ascii="Times New Roman" w:hAnsi="Times New Roman" w:cs="Times New Roman"/>
          <w:sz w:val="24"/>
          <w:szCs w:val="24"/>
          <w:lang w:val="uk-UA"/>
        </w:rPr>
        <w:t>КПІ ім. Ігоря Сікорського</w:t>
      </w:r>
      <w:r w:rsidR="00BF36E0" w:rsidRPr="002D70F5">
        <w:rPr>
          <w:rFonts w:ascii="Times New Roman" w:hAnsi="Times New Roman" w:cs="Times New Roman"/>
          <w:sz w:val="24"/>
          <w:szCs w:val="24"/>
          <w:lang w:val="uk-UA"/>
        </w:rPr>
        <w:t>, Київ</w:t>
      </w:r>
    </w:p>
    <w:p w14:paraId="26689181" w14:textId="4BE5AD67" w:rsidR="00BF36E0" w:rsidRPr="002D70F5" w:rsidRDefault="00BF36E0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D70F5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FD416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2D70F5">
        <w:rPr>
          <w:rFonts w:ascii="Times New Roman" w:hAnsi="Times New Roman" w:cs="Times New Roman"/>
          <w:sz w:val="24"/>
          <w:szCs w:val="24"/>
          <w:lang w:val="uk-UA"/>
        </w:rPr>
        <w:t>0009-0008-6436-3712</w:t>
      </w:r>
    </w:p>
    <w:p w14:paraId="6044468A" w14:textId="7BBD00A9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Маркіна Ольга Миколаївна, доцент,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52F60C" w14:textId="3D1BF54A" w:rsidR="002D70F5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КПІ імені Ігоря Сікорського,</w:t>
      </w:r>
      <w:r w:rsidRPr="00B66962">
        <w:rPr>
          <w:rFonts w:ascii="Times New Roman" w:hAnsi="Times New Roman" w:cs="Times New Roman"/>
          <w:sz w:val="24"/>
          <w:szCs w:val="24"/>
          <w:lang w:val="uk-UA"/>
        </w:rPr>
        <w:t xml:space="preserve"> Київ</w:t>
      </w:r>
    </w:p>
    <w:p w14:paraId="749DFDDB" w14:textId="6C20C2ED" w:rsidR="007B71B1" w:rsidRPr="007B71B1" w:rsidRDefault="007B71B1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D416C">
        <w:rPr>
          <w:rFonts w:ascii="Times New Roman" w:hAnsi="Times New Roman" w:cs="Times New Roman"/>
          <w:sz w:val="24"/>
          <w:szCs w:val="24"/>
          <w:lang w:val="uk-UA"/>
        </w:rPr>
        <w:t>0000-0002-4406-1644</w:t>
      </w:r>
    </w:p>
    <w:p w14:paraId="4125C762" w14:textId="1AEB8D5F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Маркін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 Олександрович, доцент,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к.т.н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5EC60D" w14:textId="77777777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КПІ імені Ігоря Сікорського,</w:t>
      </w:r>
      <w:r w:rsidRPr="00B66962">
        <w:rPr>
          <w:rFonts w:ascii="Times New Roman" w:hAnsi="Times New Roman" w:cs="Times New Roman"/>
          <w:sz w:val="24"/>
          <w:szCs w:val="24"/>
          <w:lang w:val="uk-UA"/>
        </w:rPr>
        <w:t xml:space="preserve"> Київ</w:t>
      </w:r>
    </w:p>
    <w:p w14:paraId="453A14FF" w14:textId="4F4D6E22" w:rsidR="002D70F5" w:rsidRDefault="007B71B1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B71B1">
        <w:rPr>
          <w:rFonts w:ascii="Times New Roman" w:hAnsi="Times New Roman" w:cs="Times New Roman"/>
          <w:sz w:val="24"/>
          <w:szCs w:val="24"/>
          <w:lang w:val="uk-UA"/>
        </w:rPr>
        <w:t>0000-0002-7266-5525</w:t>
      </w:r>
    </w:p>
    <w:p w14:paraId="6886F274" w14:textId="77777777" w:rsidR="000B330A" w:rsidRPr="007B71B1" w:rsidRDefault="000B330A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3F8B452" w14:textId="210682BA" w:rsidR="006B12A2" w:rsidRPr="00BF36E0" w:rsidRDefault="006B12A2" w:rsidP="002D7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36E0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БІСПЕКТРАЛЬНИЙ ТЕЛЕВІЗІЙНИЙ ПІРОМЕТР</w:t>
      </w:r>
    </w:p>
    <w:p w14:paraId="6C6680FE" w14:textId="03B67793" w:rsidR="00FD7B64" w:rsidRPr="00FD7B64" w:rsidRDefault="00FD7B64" w:rsidP="004C4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тезах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розгляну</w:t>
      </w:r>
      <w:r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важливі аспекти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біспектрального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телевізійного пірометру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>, який знайшов широке застосування у вимірюванні температури об'єктів без контакту шляхом аналізу їхнього випромінювання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Зазначимо, що о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сновним принципом роботи </w:t>
      </w:r>
      <w:proofErr w:type="spellStart"/>
      <w:r w:rsidRPr="00FD7B64">
        <w:rPr>
          <w:rFonts w:ascii="Times New Roman" w:hAnsi="Times New Roman" w:cs="Times New Roman"/>
          <w:sz w:val="28"/>
          <w:szCs w:val="28"/>
          <w:lang w:val="uk-UA"/>
        </w:rPr>
        <w:t>біспектрального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пірометра є вимірювання спектрального випромінювання об'єкта в двох або більше діапазонах хвиль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дозволяє 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="00FD416C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температуру об'єкта з високою точністю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Найширшого застосування такий 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>тип пірометра знаходить у виробничих процесах, таких як металургія, кераміка, скловаріння та інші галузі, де точне вимірювання температури є важливим.</w:t>
      </w:r>
    </w:p>
    <w:p w14:paraId="0D5F7735" w14:textId="7858DE08" w:rsidR="00FD7B64" w:rsidRPr="00FD7B64" w:rsidRDefault="00FD7B64" w:rsidP="004C4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Перш за все, розглянемо принцип роботи </w:t>
      </w:r>
      <w:proofErr w:type="spellStart"/>
      <w:r w:rsidRPr="00FD7B64">
        <w:rPr>
          <w:rFonts w:ascii="Times New Roman" w:hAnsi="Times New Roman" w:cs="Times New Roman"/>
          <w:sz w:val="28"/>
          <w:szCs w:val="28"/>
          <w:lang w:val="uk-UA"/>
        </w:rPr>
        <w:t>біспектрального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пірометра. Цей прилад заснований на вимірюванні спектрального випромінювання об'єктів в двох або більше діапазонах хвиль. Він використовує два детектори: один для вимірювання випромінювання в широкому діапазоні хвиль, а інший - в окремому вузькому діапазоні. Це дозволяє отримати інформацію про спектральний розподіл випромінювання та точніше визначити температуру об'єкта.</w:t>
      </w:r>
      <w:r w:rsidR="002D70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>іспектральн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 складається з оптичної системи для фокусування випромінювання, двох детекторів, аналого-цифрового перетворювача (ADC) для зчитування сигналів детекторів, мікроконтролера або обчислювального блоку для обробки даних, та інтерфейсів для передачі та відображення результатів.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роботи </w:t>
      </w:r>
      <w:proofErr w:type="spellStart"/>
      <w:r w:rsidRPr="00FD7B64">
        <w:rPr>
          <w:rFonts w:ascii="Times New Roman" w:hAnsi="Times New Roman" w:cs="Times New Roman"/>
          <w:sz w:val="28"/>
          <w:szCs w:val="28"/>
          <w:lang w:val="uk-UA"/>
        </w:rPr>
        <w:t>біспектрального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пірометра включають наступне. Перш за 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все, він забезпечує вимірювання температури об'єктів без прямого контакту, що особливо важливо в умовах, коли контакт є неможливим або небезпечним. Крім того, </w:t>
      </w:r>
      <w:proofErr w:type="spellStart"/>
      <w:r w:rsidRPr="00FD7B64">
        <w:rPr>
          <w:rFonts w:ascii="Times New Roman" w:hAnsi="Times New Roman" w:cs="Times New Roman"/>
          <w:sz w:val="28"/>
          <w:szCs w:val="28"/>
          <w:lang w:val="uk-UA"/>
        </w:rPr>
        <w:t>біспектральний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 може працювати в широкому діапазоні температур, від кількох сотень градусів Цельсія до кількох тисяч, що робить його універсальним інструментом для багатьох галузей промисловості.</w:t>
      </w:r>
    </w:p>
    <w:p w14:paraId="43ECF055" w14:textId="1E1876D8" w:rsidR="00FD7B64" w:rsidRPr="00FD7B64" w:rsidRDefault="00FD7B64" w:rsidP="002D70F5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Цей тип пірометра також відзначається високою точністю вимірювання. Завдяки використанню двох детекторів і аналізу спектрального розподілу випромінювання, </w:t>
      </w:r>
      <w:proofErr w:type="spellStart"/>
      <w:r w:rsidRPr="00FD7B64">
        <w:rPr>
          <w:rFonts w:ascii="Times New Roman" w:hAnsi="Times New Roman" w:cs="Times New Roman"/>
          <w:sz w:val="28"/>
          <w:szCs w:val="28"/>
          <w:lang w:val="uk-UA"/>
        </w:rPr>
        <w:t>біспектральний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 може компенсувати вплив факторів, таких як відбиття та емісія оточуючих поверхонь, що забезпечує більш точні результати вимірювання температури.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в деяких сучасних моделях </w:t>
      </w:r>
      <w:proofErr w:type="spellStart"/>
      <w:r w:rsidRPr="00FD7B64">
        <w:rPr>
          <w:rFonts w:ascii="Times New Roman" w:hAnsi="Times New Roman" w:cs="Times New Roman"/>
          <w:sz w:val="28"/>
          <w:szCs w:val="28"/>
          <w:lang w:val="uk-UA"/>
        </w:rPr>
        <w:t>біспектральних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пірометрів передбачені можливості бездротового зв'язку або вбудованих інтерфейсів для передачі даних. Це полегшує їхнє використання та інтеграцію у системи моніторингу температури.</w:t>
      </w:r>
    </w:p>
    <w:p w14:paraId="73CCC810" w14:textId="6B3F7121" w:rsidR="00FD7B64" w:rsidRDefault="00FD7B64" w:rsidP="002D70F5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>іспектральний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 є потужним інструментом для точного та безконтактного вимірювання температури </w:t>
      </w:r>
      <w:r w:rsidR="00783E5B" w:rsidRPr="00FD7B64">
        <w:rPr>
          <w:rFonts w:ascii="Times New Roman" w:hAnsi="Times New Roman" w:cs="Times New Roman"/>
          <w:sz w:val="28"/>
          <w:szCs w:val="28"/>
          <w:lang w:val="uk-UA"/>
        </w:rPr>
        <w:t>об’єктів</w:t>
      </w:r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. Він використовує два детектори для аналізу спектрального розподілу випромінювання, що забезпечує високу точність вимірювання. Завдяки своїм особливостям, </w:t>
      </w:r>
      <w:proofErr w:type="spellStart"/>
      <w:r w:rsidRPr="00FD7B64">
        <w:rPr>
          <w:rFonts w:ascii="Times New Roman" w:hAnsi="Times New Roman" w:cs="Times New Roman"/>
          <w:sz w:val="28"/>
          <w:szCs w:val="28"/>
          <w:lang w:val="uk-UA"/>
        </w:rPr>
        <w:t>біспектральні</w:t>
      </w:r>
      <w:proofErr w:type="spellEnd"/>
      <w:r w:rsidRPr="00FD7B64">
        <w:rPr>
          <w:rFonts w:ascii="Times New Roman" w:hAnsi="Times New Roman" w:cs="Times New Roman"/>
          <w:sz w:val="28"/>
          <w:szCs w:val="28"/>
          <w:lang w:val="uk-UA"/>
        </w:rPr>
        <w:t xml:space="preserve"> пірометри знайшли широке застосування в промислових процесах, дослідженнях та контролі процесів.</w:t>
      </w:r>
    </w:p>
    <w:p w14:paraId="5CC0B646" w14:textId="77777777" w:rsidR="002D70F5" w:rsidRPr="00FD7B64" w:rsidRDefault="002D70F5" w:rsidP="002D70F5">
      <w:pPr>
        <w:spacing w:after="0" w:line="360" w:lineRule="auto"/>
        <w:ind w:firstLine="61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AAAD8" w14:textId="6D5232A3" w:rsidR="00BF36E0" w:rsidRPr="00BF36E0" w:rsidRDefault="002D70F5" w:rsidP="002D70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08B4EB56" w14:textId="3CD895E2" w:rsidR="00BF36E0" w:rsidRPr="00BF36E0" w:rsidRDefault="002D70F5" w:rsidP="002D7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BF36E0" w:rsidRPr="00BF36E0">
        <w:rPr>
          <w:rFonts w:ascii="Times New Roman" w:hAnsi="Times New Roman" w:cs="Times New Roman"/>
          <w:sz w:val="24"/>
          <w:szCs w:val="24"/>
          <w:lang w:val="uk-UA"/>
        </w:rPr>
        <w:t>Маркін</w:t>
      </w:r>
      <w:proofErr w:type="spellEnd"/>
      <w:r w:rsidR="00BF36E0" w:rsidRPr="00BF36E0">
        <w:rPr>
          <w:rFonts w:ascii="Times New Roman" w:hAnsi="Times New Roman" w:cs="Times New Roman"/>
          <w:sz w:val="24"/>
          <w:szCs w:val="24"/>
          <w:lang w:val="uk-UA"/>
        </w:rPr>
        <w:t xml:space="preserve"> М.О., </w:t>
      </w:r>
      <w:proofErr w:type="spellStart"/>
      <w:r w:rsidR="00BF36E0" w:rsidRPr="00BF36E0">
        <w:rPr>
          <w:rFonts w:ascii="Times New Roman" w:hAnsi="Times New Roman" w:cs="Times New Roman"/>
          <w:sz w:val="24"/>
          <w:szCs w:val="24"/>
          <w:lang w:val="uk-UA"/>
        </w:rPr>
        <w:t>Порєв</w:t>
      </w:r>
      <w:proofErr w:type="spellEnd"/>
      <w:r w:rsidR="00BF36E0" w:rsidRPr="00BF36E0">
        <w:rPr>
          <w:rFonts w:ascii="Times New Roman" w:hAnsi="Times New Roman" w:cs="Times New Roman"/>
          <w:sz w:val="24"/>
          <w:szCs w:val="24"/>
          <w:lang w:val="uk-UA"/>
        </w:rPr>
        <w:t xml:space="preserve"> В.А. </w:t>
      </w:r>
      <w:proofErr w:type="spellStart"/>
      <w:r w:rsidR="00BF36E0" w:rsidRPr="00BF36E0">
        <w:rPr>
          <w:rFonts w:ascii="Times New Roman" w:hAnsi="Times New Roman" w:cs="Times New Roman"/>
          <w:sz w:val="24"/>
          <w:szCs w:val="24"/>
          <w:lang w:val="uk-UA"/>
        </w:rPr>
        <w:t>Біспектральний</w:t>
      </w:r>
      <w:proofErr w:type="spellEnd"/>
      <w:r w:rsidR="00BF36E0" w:rsidRPr="00BF36E0">
        <w:rPr>
          <w:rFonts w:ascii="Times New Roman" w:hAnsi="Times New Roman" w:cs="Times New Roman"/>
          <w:sz w:val="24"/>
          <w:szCs w:val="24"/>
          <w:lang w:val="uk-UA"/>
        </w:rPr>
        <w:t xml:space="preserve"> телевізійний прилад контролю високотемпературних технологій  // Методи та прилади контролю якості, 2009, №23, С.</w:t>
      </w:r>
      <w:r w:rsidR="005A0AA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F36E0" w:rsidRPr="00BF36E0">
        <w:rPr>
          <w:rFonts w:ascii="Times New Roman" w:hAnsi="Times New Roman" w:cs="Times New Roman"/>
          <w:sz w:val="24"/>
          <w:szCs w:val="24"/>
          <w:lang w:val="uk-UA"/>
        </w:rPr>
        <w:t>102–</w:t>
      </w:r>
      <w:r w:rsidR="005A0AA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F36E0" w:rsidRPr="00BF36E0">
        <w:rPr>
          <w:rFonts w:ascii="Times New Roman" w:hAnsi="Times New Roman" w:cs="Times New Roman"/>
          <w:sz w:val="24"/>
          <w:szCs w:val="24"/>
          <w:lang w:val="uk-UA"/>
        </w:rPr>
        <w:t>105</w:t>
      </w:r>
    </w:p>
    <w:p w14:paraId="66F3DCFA" w14:textId="03472E90" w:rsidR="00BF36E0" w:rsidRPr="00BF36E0" w:rsidRDefault="002D70F5" w:rsidP="002D7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02D37" w:rsidRPr="00E02D37">
        <w:t xml:space="preserve"> </w:t>
      </w:r>
      <w:proofErr w:type="spellStart"/>
      <w:r w:rsidR="00E02D37" w:rsidRPr="00E02D37">
        <w:rPr>
          <w:rFonts w:ascii="Times New Roman" w:hAnsi="Times New Roman" w:cs="Times New Roman"/>
          <w:sz w:val="24"/>
          <w:szCs w:val="24"/>
          <w:lang w:val="uk-UA"/>
        </w:rPr>
        <w:t>Порєв</w:t>
      </w:r>
      <w:proofErr w:type="spellEnd"/>
      <w:r w:rsidR="00E02D37" w:rsidRPr="00E02D37">
        <w:rPr>
          <w:rFonts w:ascii="Times New Roman" w:hAnsi="Times New Roman" w:cs="Times New Roman"/>
          <w:sz w:val="24"/>
          <w:szCs w:val="24"/>
          <w:lang w:val="uk-UA"/>
        </w:rPr>
        <w:t xml:space="preserve"> В.А. Телевізійна пірометрія — новий напрямок теплового неруйнівного контролю // Методи та прилади контролю якості.—2003.—№10.—С.28-30.</w:t>
      </w:r>
    </w:p>
    <w:p w14:paraId="123D62C7" w14:textId="1858A204" w:rsidR="00BF36E0" w:rsidRPr="00BF36E0" w:rsidRDefault="002D70F5" w:rsidP="002D70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E02D37" w:rsidRPr="00E02D37">
        <w:rPr>
          <w:lang w:val="uk-UA"/>
        </w:rPr>
        <w:t xml:space="preserve"> </w:t>
      </w:r>
      <w:r w:rsidR="00E02D37" w:rsidRPr="00E02D37">
        <w:rPr>
          <w:rFonts w:ascii="Times New Roman" w:hAnsi="Times New Roman" w:cs="Times New Roman"/>
          <w:sz w:val="24"/>
          <w:szCs w:val="24"/>
          <w:lang w:val="uk-UA"/>
        </w:rPr>
        <w:t xml:space="preserve">Маркіна О.М. / Термографічне дослідження телевізійної відеокамери з ПЗЗ – матрицею / Маркіна О.М., Дунаєвський В.І., Маслов В.П., Качур Н.В. // Сенсорна електроніка і </w:t>
      </w:r>
      <w:proofErr w:type="spellStart"/>
      <w:r w:rsidR="00E02D37" w:rsidRPr="00E02D37">
        <w:rPr>
          <w:rFonts w:ascii="Times New Roman" w:hAnsi="Times New Roman" w:cs="Times New Roman"/>
          <w:sz w:val="24"/>
          <w:szCs w:val="24"/>
          <w:lang w:val="uk-UA"/>
        </w:rPr>
        <w:t>мікросистемні</w:t>
      </w:r>
      <w:proofErr w:type="spellEnd"/>
      <w:r w:rsidR="00E02D37" w:rsidRPr="00E02D37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технології. – 2014 – Т.11, </w:t>
      </w:r>
      <w:proofErr w:type="spellStart"/>
      <w:r w:rsidR="00E02D37" w:rsidRPr="00E02D37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E02D37" w:rsidRPr="00E02D37">
        <w:rPr>
          <w:rFonts w:ascii="Times New Roman" w:hAnsi="Times New Roman" w:cs="Times New Roman"/>
          <w:sz w:val="24"/>
          <w:szCs w:val="24"/>
          <w:lang w:val="uk-UA"/>
        </w:rPr>
        <w:t>. 4. – 103-108 С.</w:t>
      </w:r>
    </w:p>
    <w:sectPr w:rsidR="00BF36E0" w:rsidRPr="00BF36E0" w:rsidSect="00A65D4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59FB" w14:textId="77777777" w:rsidR="005F3C2C" w:rsidRDefault="005F3C2C" w:rsidP="00A65D43">
      <w:pPr>
        <w:spacing w:after="0" w:line="240" w:lineRule="auto"/>
      </w:pPr>
      <w:r>
        <w:separator/>
      </w:r>
    </w:p>
  </w:endnote>
  <w:endnote w:type="continuationSeparator" w:id="0">
    <w:p w14:paraId="799D5151" w14:textId="77777777" w:rsidR="005F3C2C" w:rsidRDefault="005F3C2C" w:rsidP="00A6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DE76" w14:textId="77777777" w:rsidR="005F3C2C" w:rsidRDefault="005F3C2C" w:rsidP="00A65D43">
      <w:pPr>
        <w:spacing w:after="0" w:line="240" w:lineRule="auto"/>
      </w:pPr>
      <w:r>
        <w:separator/>
      </w:r>
    </w:p>
  </w:footnote>
  <w:footnote w:type="continuationSeparator" w:id="0">
    <w:p w14:paraId="4B5806AA" w14:textId="77777777" w:rsidR="005F3C2C" w:rsidRDefault="005F3C2C" w:rsidP="00A6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546133"/>
      <w:docPartObj>
        <w:docPartGallery w:val="Page Numbers (Top of Page)"/>
        <w:docPartUnique/>
      </w:docPartObj>
    </w:sdtPr>
    <w:sdtEndPr/>
    <w:sdtContent>
      <w:p w14:paraId="36708937" w14:textId="1C7E4473" w:rsidR="00A65D43" w:rsidRDefault="00A65D4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593D5BE" w14:textId="77777777" w:rsidR="00A65D43" w:rsidRDefault="00A65D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3F96"/>
    <w:multiLevelType w:val="multilevel"/>
    <w:tmpl w:val="290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1699C"/>
    <w:multiLevelType w:val="multilevel"/>
    <w:tmpl w:val="C220F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65" w:hanging="2160"/>
      </w:pPr>
      <w:rPr>
        <w:rFonts w:hint="default"/>
      </w:rPr>
    </w:lvl>
  </w:abstractNum>
  <w:abstractNum w:abstractNumId="2" w15:restartNumberingAfterBreak="0">
    <w:nsid w:val="3ED370FC"/>
    <w:multiLevelType w:val="hybridMultilevel"/>
    <w:tmpl w:val="762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D6"/>
    <w:rsid w:val="000B330A"/>
    <w:rsid w:val="001A5B60"/>
    <w:rsid w:val="00253C31"/>
    <w:rsid w:val="002D70F5"/>
    <w:rsid w:val="00465A3E"/>
    <w:rsid w:val="004C4B28"/>
    <w:rsid w:val="005202D6"/>
    <w:rsid w:val="00555473"/>
    <w:rsid w:val="005A0AAF"/>
    <w:rsid w:val="005F3C2C"/>
    <w:rsid w:val="006A218D"/>
    <w:rsid w:val="006B12A2"/>
    <w:rsid w:val="006D0C30"/>
    <w:rsid w:val="00783E5B"/>
    <w:rsid w:val="007B71B1"/>
    <w:rsid w:val="007C43E7"/>
    <w:rsid w:val="008904DF"/>
    <w:rsid w:val="00960216"/>
    <w:rsid w:val="00A65D43"/>
    <w:rsid w:val="00B86189"/>
    <w:rsid w:val="00B90F63"/>
    <w:rsid w:val="00BD68E5"/>
    <w:rsid w:val="00BF36E0"/>
    <w:rsid w:val="00C27EB9"/>
    <w:rsid w:val="00CD55C2"/>
    <w:rsid w:val="00CD6FB5"/>
    <w:rsid w:val="00CF3425"/>
    <w:rsid w:val="00D53E2C"/>
    <w:rsid w:val="00D9148A"/>
    <w:rsid w:val="00E02D37"/>
    <w:rsid w:val="00FD416C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7DDC"/>
  <w15:chartTrackingRefBased/>
  <w15:docId w15:val="{8106C561-BE06-4D5F-B932-98CA3A3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65D43"/>
  </w:style>
  <w:style w:type="paragraph" w:styleId="a5">
    <w:name w:val="footer"/>
    <w:basedOn w:val="a"/>
    <w:link w:val="a6"/>
    <w:uiPriority w:val="99"/>
    <w:unhideWhenUsed/>
    <w:rsid w:val="00A65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65D43"/>
  </w:style>
  <w:style w:type="character" w:customStyle="1" w:styleId="10">
    <w:name w:val="Заголовок 1 Знак"/>
    <w:basedOn w:val="a0"/>
    <w:link w:val="1"/>
    <w:uiPriority w:val="9"/>
    <w:rsid w:val="006D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D6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7">
    <w:name w:val="List Paragraph"/>
    <w:basedOn w:val="a"/>
    <w:uiPriority w:val="34"/>
    <w:qFormat/>
    <w:rsid w:val="00465A3E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D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74E7-FA66-495A-AF11-185D30FB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14</cp:revision>
  <dcterms:created xsi:type="dcterms:W3CDTF">2023-05-31T17:57:00Z</dcterms:created>
  <dcterms:modified xsi:type="dcterms:W3CDTF">2023-06-01T13:50:00Z</dcterms:modified>
</cp:coreProperties>
</file>