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B6A6CB8" w:rsidP="0F90E77A" w:rsidRDefault="1B6A6CB8" w14:paraId="646EDBB5" w14:textId="527E1731">
      <w:pPr>
        <w:spacing w:before="0" w:beforeAutospacing="off" w:after="0" w:afterAutospacing="off" w:line="360" w:lineRule="auto"/>
        <w:ind w:left="0"/>
        <w:jc w:val="right"/>
        <w:rPr>
          <w:rFonts w:ascii="Times New Roman" w:hAnsi="Times New Roman" w:eastAsia="Times New Roman" w:cs="Times New Roman"/>
          <w:b w:val="0"/>
          <w:bCs w:val="0"/>
          <w:i w:val="0"/>
          <w:iCs w:val="0"/>
          <w:strike w:val="0"/>
          <w:dstrike w:val="0"/>
          <w:noProof w:val="0"/>
          <w:color w:val="333333"/>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333333"/>
          <w:sz w:val="28"/>
          <w:szCs w:val="28"/>
          <w:u w:val="none"/>
          <w:lang w:val="uk-UA"/>
        </w:rPr>
        <w:t xml:space="preserve">Рибачок Наталія Антонівна, </w:t>
      </w:r>
      <w:r w:rsidRPr="0F90E77A" w:rsidR="1B6A6CB8">
        <w:rPr>
          <w:rFonts w:ascii="Times New Roman" w:hAnsi="Times New Roman" w:eastAsia="Times New Roman" w:cs="Times New Roman"/>
          <w:b w:val="0"/>
          <w:bCs w:val="0"/>
          <w:i w:val="0"/>
          <w:iCs w:val="0"/>
          <w:strike w:val="0"/>
          <w:dstrike w:val="0"/>
          <w:noProof w:val="0"/>
          <w:color w:val="333333"/>
          <w:sz w:val="28"/>
          <w:szCs w:val="28"/>
          <w:u w:val="none"/>
          <w:lang w:val="uk-UA"/>
        </w:rPr>
        <w:t>к.т.н</w:t>
      </w:r>
      <w:r w:rsidRPr="0F90E77A" w:rsidR="1B6A6CB8">
        <w:rPr>
          <w:rFonts w:ascii="Times New Roman" w:hAnsi="Times New Roman" w:eastAsia="Times New Roman" w:cs="Times New Roman"/>
          <w:b w:val="0"/>
          <w:bCs w:val="0"/>
          <w:i w:val="0"/>
          <w:iCs w:val="0"/>
          <w:strike w:val="0"/>
          <w:dstrike w:val="0"/>
          <w:noProof w:val="0"/>
          <w:color w:val="333333"/>
          <w:sz w:val="28"/>
          <w:szCs w:val="28"/>
          <w:u w:val="none"/>
          <w:lang w:val="uk-UA"/>
        </w:rPr>
        <w:t>.</w:t>
      </w:r>
    </w:p>
    <w:p w:rsidR="1B6A6CB8" w:rsidP="0F90E77A" w:rsidRDefault="1B6A6CB8" w14:paraId="4FB71C93" w14:textId="4DEB197A">
      <w:pPr>
        <w:spacing w:before="0" w:beforeAutospacing="off" w:after="0" w:afterAutospacing="off" w:line="360" w:lineRule="auto"/>
        <w:ind w:left="0"/>
        <w:jc w:val="right"/>
        <w:rPr>
          <w:rFonts w:ascii="Times New Roman" w:hAnsi="Times New Roman" w:eastAsia="Times New Roman" w:cs="Times New Roman"/>
          <w:b w:val="0"/>
          <w:bCs w:val="0"/>
          <w:i w:val="0"/>
          <w:iCs w:val="0"/>
          <w:strike w:val="0"/>
          <w:dstrike w:val="0"/>
          <w:noProof w:val="0"/>
          <w:color w:val="333333"/>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333333"/>
          <w:sz w:val="28"/>
          <w:szCs w:val="28"/>
          <w:u w:val="none"/>
          <w:lang w:val="uk-UA"/>
        </w:rPr>
        <w:t xml:space="preserve">НТУУ “КПІ </w:t>
      </w:r>
      <w:r w:rsidRPr="0F90E77A" w:rsidR="1B6A6CB8">
        <w:rPr>
          <w:rFonts w:ascii="Times New Roman" w:hAnsi="Times New Roman" w:eastAsia="Times New Roman" w:cs="Times New Roman"/>
          <w:b w:val="0"/>
          <w:bCs w:val="0"/>
          <w:i w:val="0"/>
          <w:iCs w:val="0"/>
          <w:strike w:val="0"/>
          <w:dstrike w:val="0"/>
          <w:noProof w:val="0"/>
          <w:color w:val="333333"/>
          <w:sz w:val="28"/>
          <w:szCs w:val="28"/>
          <w:u w:val="none"/>
          <w:lang w:val="uk-UA"/>
        </w:rPr>
        <w:t>ім.Ігоря</w:t>
      </w:r>
      <w:r w:rsidRPr="0F90E77A" w:rsidR="1B6A6CB8">
        <w:rPr>
          <w:rFonts w:ascii="Times New Roman" w:hAnsi="Times New Roman" w:eastAsia="Times New Roman" w:cs="Times New Roman"/>
          <w:b w:val="0"/>
          <w:bCs w:val="0"/>
          <w:i w:val="0"/>
          <w:iCs w:val="0"/>
          <w:strike w:val="0"/>
          <w:dstrike w:val="0"/>
          <w:noProof w:val="0"/>
          <w:color w:val="333333"/>
          <w:sz w:val="28"/>
          <w:szCs w:val="28"/>
          <w:u w:val="none"/>
          <w:lang w:val="uk-UA"/>
        </w:rPr>
        <w:t xml:space="preserve"> Сікорського”, Київ</w:t>
      </w:r>
    </w:p>
    <w:p w:rsidR="1B6A6CB8" w:rsidP="0F90E77A" w:rsidRDefault="1B6A6CB8" w14:paraId="5E6734B7" w14:textId="0912B62C">
      <w:pPr>
        <w:spacing w:before="0" w:beforeAutospacing="off" w:after="0" w:afterAutospacing="off" w:line="360" w:lineRule="auto"/>
        <w:ind w:left="0"/>
        <w:jc w:val="right"/>
        <w:rPr>
          <w:rFonts w:ascii="Times New Roman" w:hAnsi="Times New Roman" w:eastAsia="Times New Roman" w:cs="Times New Roman"/>
          <w:sz w:val="28"/>
          <w:szCs w:val="28"/>
        </w:rPr>
      </w:pPr>
      <w:hyperlink r:id="R9b2e055995e54387">
        <w:r w:rsidRPr="0F90E77A" w:rsidR="1B6A6CB8">
          <w:rPr>
            <w:rStyle w:val="Hyperlink"/>
            <w:rFonts w:ascii="Times New Roman" w:hAnsi="Times New Roman" w:eastAsia="Times New Roman" w:cs="Times New Roman"/>
            <w:b w:val="0"/>
            <w:bCs w:val="0"/>
            <w:i w:val="0"/>
            <w:iCs w:val="0"/>
            <w:strike w:val="0"/>
            <w:dstrike w:val="0"/>
            <w:noProof w:val="0"/>
            <w:sz w:val="28"/>
            <w:szCs w:val="28"/>
            <w:lang w:val="uk-UA"/>
          </w:rPr>
          <w:t>https://orcid.org/0000-0002-8133-1148</w:t>
        </w:r>
      </w:hyperlink>
    </w:p>
    <w:p w:rsidR="1B6A6CB8" w:rsidP="0F90E77A" w:rsidRDefault="1B6A6CB8" w14:paraId="21240E60" w14:textId="7736DDDC">
      <w:pPr>
        <w:spacing w:before="0" w:beforeAutospacing="off" w:after="0" w:afterAutospacing="off" w:line="360" w:lineRule="auto"/>
        <w:ind w:left="0"/>
        <w:jc w:val="center"/>
        <w:rPr>
          <w:rFonts w:ascii="Times New Roman" w:hAnsi="Times New Roman" w:eastAsia="Times New Roman" w:cs="Times New Roman"/>
          <w:b w:val="1"/>
          <w:bCs w:val="1"/>
          <w:i w:val="0"/>
          <w:iCs w:val="0"/>
          <w:strike w:val="0"/>
          <w:dstrike w:val="0"/>
          <w:noProof w:val="0"/>
          <w:color w:val="333333"/>
          <w:sz w:val="28"/>
          <w:szCs w:val="28"/>
          <w:u w:val="none"/>
          <w:lang w:val="uk-UA"/>
        </w:rPr>
      </w:pPr>
      <w:r>
        <w:br/>
      </w:r>
      <w:r w:rsidRPr="0F90E77A" w:rsidR="1B6A6CB8">
        <w:rPr>
          <w:rFonts w:ascii="Times New Roman" w:hAnsi="Times New Roman" w:eastAsia="Times New Roman" w:cs="Times New Roman"/>
          <w:b w:val="1"/>
          <w:bCs w:val="1"/>
          <w:i w:val="0"/>
          <w:iCs w:val="0"/>
          <w:strike w:val="0"/>
          <w:dstrike w:val="0"/>
          <w:noProof w:val="0"/>
          <w:color w:val="333333"/>
          <w:sz w:val="28"/>
          <w:szCs w:val="28"/>
          <w:u w:val="none"/>
          <w:lang w:val="uk-UA"/>
        </w:rPr>
        <w:t xml:space="preserve">ДОСВІД ВИКОРИСТАННЯ ХМАРНИХ СЕРВІСІВ </w:t>
      </w:r>
    </w:p>
    <w:p w:rsidR="1B6A6CB8" w:rsidP="0F90E77A" w:rsidRDefault="1B6A6CB8" w14:paraId="5F32AA2A" w14:textId="72E923DE">
      <w:pPr>
        <w:pStyle w:val="Normal"/>
        <w:bidi w:val="0"/>
        <w:spacing w:before="0" w:beforeAutospacing="off" w:after="0" w:afterAutospacing="off" w:line="360" w:lineRule="auto"/>
        <w:ind w:left="0" w:right="0"/>
        <w:jc w:val="center"/>
        <w:rPr>
          <w:rFonts w:ascii="Times New Roman" w:hAnsi="Times New Roman" w:eastAsia="Times New Roman" w:cs="Times New Roman"/>
          <w:b w:val="1"/>
          <w:bCs w:val="1"/>
          <w:i w:val="0"/>
          <w:iCs w:val="0"/>
          <w:strike w:val="0"/>
          <w:dstrike w:val="0"/>
          <w:noProof w:val="0"/>
          <w:color w:val="333333"/>
          <w:sz w:val="28"/>
          <w:szCs w:val="28"/>
          <w:u w:val="none"/>
          <w:lang w:val="uk-UA"/>
        </w:rPr>
      </w:pPr>
      <w:r w:rsidRPr="0F90E77A" w:rsidR="1B6A6CB8">
        <w:rPr>
          <w:rFonts w:ascii="Times New Roman" w:hAnsi="Times New Roman" w:eastAsia="Times New Roman" w:cs="Times New Roman"/>
          <w:b w:val="1"/>
          <w:bCs w:val="1"/>
          <w:i w:val="0"/>
          <w:iCs w:val="0"/>
          <w:strike w:val="0"/>
          <w:dstrike w:val="0"/>
          <w:noProof w:val="0"/>
          <w:color w:val="333333"/>
          <w:sz w:val="28"/>
          <w:szCs w:val="28"/>
          <w:u w:val="none"/>
          <w:lang w:val="uk-UA"/>
        </w:rPr>
        <w:t xml:space="preserve">ПРИ ВИВЧЕННІ </w:t>
      </w:r>
      <w:r w:rsidRPr="0F90E77A" w:rsidR="116A9C3A">
        <w:rPr>
          <w:rFonts w:ascii="Times New Roman" w:hAnsi="Times New Roman" w:eastAsia="Times New Roman" w:cs="Times New Roman"/>
          <w:b w:val="1"/>
          <w:bCs w:val="1"/>
          <w:i w:val="0"/>
          <w:iCs w:val="0"/>
          <w:strike w:val="0"/>
          <w:dstrike w:val="0"/>
          <w:noProof w:val="0"/>
          <w:color w:val="333333"/>
          <w:sz w:val="28"/>
          <w:szCs w:val="28"/>
          <w:u w:val="none"/>
          <w:lang w:val="uk-UA"/>
        </w:rPr>
        <w:t>ДИСЦИПЛІНИ “ОПЕРАЦІЙНІ СИСТЕМИ”</w:t>
      </w:r>
    </w:p>
    <w:p w:rsidR="0F90E77A" w:rsidP="0F90E77A" w:rsidRDefault="0F90E77A" w14:paraId="3F9D7F82" w14:textId="4D6DEF3C">
      <w:pPr>
        <w:spacing w:before="0" w:beforeAutospacing="off" w:after="0" w:afterAutospacing="off" w:line="360" w:lineRule="auto"/>
        <w:ind w:left="0"/>
        <w:jc w:val="center"/>
        <w:rPr>
          <w:sz w:val="28"/>
          <w:szCs w:val="28"/>
        </w:rPr>
      </w:pPr>
    </w:p>
    <w:p w:rsidR="0000BAEE" w:rsidP="0F90E77A" w:rsidRDefault="0000BAEE" w14:paraId="1805B0A7" w14:textId="7B424E98">
      <w:pPr>
        <w:pStyle w:val="Normal"/>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0000BAE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На сьогоднішній день існує велике різноманіття апаратного </w:t>
      </w:r>
      <w:r w:rsidRPr="0F90E77A" w:rsidR="08D8EDC6">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та програмного</w:t>
      </w:r>
      <w:r w:rsidRPr="0F90E77A" w:rsidR="76C50E32">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08D8EDC6">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забезпечення</w:t>
      </w:r>
      <w:r w:rsidRPr="0F90E77A" w:rsidR="34B6BF93">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як системного, так і прикладного рівня</w:t>
      </w:r>
      <w:r w:rsidRPr="0F90E77A" w:rsidR="08D8EDC6">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5E695D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Під час вивчення </w:t>
      </w:r>
      <w:r w:rsidRPr="0F90E77A" w:rsidR="25CE83D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дисципліни </w:t>
      </w:r>
      <w:r w:rsidRPr="0F90E77A" w:rsidR="5E695DF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“Операційні системи” часто виникає проблема із тим, що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при виконанні типових завдань на робочих станціях студентів виникали нетипові помилки. </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Вирішення цих помилок </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ускладнюється</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тим, що робочі станції мають різне апаратне забезпечення, різні дистрибутиви операційних систем </w:t>
      </w:r>
      <w:r w:rsidRPr="0F90E77A" w:rsidR="112B6A61">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(ОС) </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та </w:t>
      </w:r>
      <w:r w:rsidRPr="0F90E77A" w:rsidR="27AE7325">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їх </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налаштування</w:t>
      </w:r>
      <w:r w:rsidRPr="0F90E77A" w:rsidR="7F7430F2">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3FEACB7D">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різне</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прикладне програмне забезпечення</w:t>
      </w:r>
      <w:r w:rsidRPr="0F90E77A" w:rsidR="73F8025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(ПЗ)</w:t>
      </w:r>
      <w:r w:rsidRPr="0F90E77A" w:rsidR="0CA4E22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w:t>
      </w:r>
    </w:p>
    <w:p w:rsidR="1B6A6CB8" w:rsidP="0F90E77A" w:rsidRDefault="1B6A6CB8" w14:paraId="3D96B2DC" w14:textId="55A5CF5D">
      <w:pPr>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Розвиток сучасних технологій подарував нам таке поняття як хмарні технології (ХТ). Ми користуємося ними щодня, навіть не здогадуючись про це. До хмарних технології належать широко відомі варіанти надання онлайн послуг. Так, наприклад,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Google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Drive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та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Google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Mail</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є прикладам</w:t>
      </w:r>
      <w:r w:rsidRPr="0F90E77A" w:rsidR="6FD238F1">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и </w:t>
      </w:r>
      <w:r w:rsidRPr="0F90E77A" w:rsidR="52434A0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хмарн</w:t>
      </w:r>
      <w:r w:rsidRPr="0F90E77A" w:rsidR="4F72180F">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их</w:t>
      </w:r>
      <w:r w:rsidRPr="0F90E77A" w:rsidR="52434A0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сервіс</w:t>
      </w:r>
      <w:r w:rsidRPr="0F90E77A" w:rsidR="09BC323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ів</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p>
    <w:p w:rsidR="1B6A6CB8" w:rsidP="0F90E77A" w:rsidRDefault="1B6A6CB8" w14:paraId="49929C34" w14:textId="4A6C5293">
      <w:pPr>
        <w:pStyle w:val="Normal"/>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Також </w:t>
      </w:r>
      <w:r w:rsidRPr="0F90E77A" w:rsidR="4C304DE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хмарні технології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надають нам можливість створювати віртуальні машини (ВМ) без використання власних обчислювальних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потужностей</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299C039">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При цьому</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користувач створює ВМ, встановлює на ній певну операційну систему, а далі вже адмініструє цю ОС та програмне забезпечення. Використання ВМ, які розгорнуті у хмарному середовищі, вирішує декілька проблем, які пов'язані із використанням операційних систем та програмного забезпечення: </w:t>
      </w:r>
    </w:p>
    <w:p w:rsidR="1B6A6CB8" w:rsidP="0F90E77A" w:rsidRDefault="1B6A6CB8" w14:paraId="27C34404" w14:textId="3CC37156">
      <w:pPr>
        <w:pStyle w:val="Normal"/>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1. Позбутися залежності від апаратного забезпечення </w:t>
      </w:r>
      <w:r w:rsidRPr="0F90E77A" w:rsidR="5DE83F3C">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та його налаштувань</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адже </w:t>
      </w:r>
      <w:r w:rsidRPr="0F90E77A" w:rsidR="50FD2D3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АЗ надається та повністю обслуговується хмарним провайдером. Користувач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при створенні ВМ </w:t>
      </w:r>
      <w:r w:rsidRPr="0F90E77A" w:rsidR="3CCAF7DC">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обира</w:t>
      </w:r>
      <w:r w:rsidRPr="0F90E77A" w:rsidR="548F447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є лише обсяг відповідного </w:t>
      </w:r>
      <w:r w:rsidRPr="0F90E77A" w:rsidR="548F447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АЗ</w:t>
      </w:r>
      <w:r w:rsidRPr="0F90E77A" w:rsidR="548F447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p>
    <w:p w:rsidR="1B6A6CB8" w:rsidP="0F90E77A" w:rsidRDefault="1B6A6CB8" w14:paraId="4EE4B32D" w14:textId="1669E513">
      <w:pPr>
        <w:pStyle w:val="Normal"/>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2. Уніфікація ОС - при створенні ВМ відбувається інсталяція образу ОС із </w:t>
      </w:r>
      <w:r w:rsidRPr="0F90E77A" w:rsidR="4292B96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певним</w:t>
      </w:r>
      <w:r w:rsidRPr="0F90E77A" w:rsidR="4292B96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набором сервісів. Це дозволяє </w:t>
      </w:r>
      <w:r w:rsidRPr="0F90E77A" w:rsidR="23353637">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отримати стандартне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середовищ</w:t>
      </w:r>
      <w:r w:rsidRPr="0F90E77A" w:rsidR="4C7F6E96">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е</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в якому будуть працювати студенти.</w:t>
      </w:r>
    </w:p>
    <w:p w:rsidR="1B6A6CB8" w:rsidP="0F90E77A" w:rsidRDefault="1B6A6CB8" w14:paraId="74B75036" w14:textId="78316C2A">
      <w:pPr>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3. Є можливість вивчати як відкриті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Linux</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-подібні ОС, так і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пропрієтарні</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ОС Windows.</w:t>
      </w:r>
    </w:p>
    <w:p w:rsidR="34A1807C" w:rsidP="0F90E77A" w:rsidRDefault="34A1807C" w14:paraId="3534154A" w14:textId="5D9AFAEB">
      <w:pPr>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34A1807C">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Під час виконання завдань предмету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було використано </w:t>
      </w:r>
      <w:r w:rsidRPr="0F90E77A" w:rsidR="3309C6B4">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два</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хмарних провайдери:</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Azur</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від Microsoft та AWS. Зауважимо, що для навчальних закладів ці компанії пропонують безкоштовні підписки:</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Azur</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fo</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r</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Student</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s</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[1] та AWS</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Academ</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y</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[2], які надають можливість викладачам і студентам вивчати як самі хмарні сервіси, так і ОС та ПЗ.</w:t>
      </w:r>
    </w:p>
    <w:p w:rsidR="1B6A6CB8" w:rsidP="0F90E77A" w:rsidRDefault="1B6A6CB8" w14:paraId="6246F303" w14:textId="6BA82715">
      <w:pPr>
        <w:pStyle w:val="Normal"/>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Microsoft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Azure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в рамках співпраці із університетом надає можливість використання студентської підписки. Для того, щоб скористатися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Azure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for</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Students</w:t>
      </w:r>
      <w:r w:rsidRPr="0F90E77A" w:rsidR="639143FC">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потрібно під час реєстрації пройти процедуру підтвердження акаунту від навчального закладу.</w:t>
      </w:r>
    </w:p>
    <w:p w:rsidR="1B6A6CB8" w:rsidP="0F90E77A" w:rsidRDefault="1B6A6CB8" w14:paraId="0803035E" w14:textId="4E0EA5F8">
      <w:pPr>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Підписникам на 1 рік надається 100 кредитів для користування більш ніж 55 безкоштовними сервісами. Їх можна використовувати поки не закінчиться термін, або поки не будуть використані кредити. Плата стягується постійно за використання дискового простору та додатково при роботі ВМ (за використання процесору та пам’яті). Щоб такого обсягу підписки вистачило на користування віртуальними машинами Windows та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Linux</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протягом семестру, необхідно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відповідально</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підійти до вибору обсягу ВМ та контролювати час їх роботи. </w:t>
      </w:r>
    </w:p>
    <w:p w:rsidR="1B6A6CB8" w:rsidP="0F90E77A" w:rsidRDefault="1B6A6CB8" w14:paraId="5C566633" w14:textId="3A2855F0">
      <w:pPr>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Також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Azure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for</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Students</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надає доступ до додаткових безкоштовних програм від Microsoft , в тому числі хмарного сховища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OneDrive</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обсягом 5 ГБ.</w:t>
      </w:r>
    </w:p>
    <w:p w:rsidR="1B6A6CB8" w:rsidP="0F90E77A" w:rsidRDefault="1B6A6CB8" w14:paraId="14AD4CE9" w14:textId="7251FFA8">
      <w:pPr>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Щоб скористатися можливостями AWS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Academy</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навчальний заклад має бути зареєстрований у цій програмі. Викладач теж реєструється для використання AWS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Academy</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на рівні навчального закладу. Після реєстрації для викладача доступними до опублікування є різні курси, розроблені AWS. Викладач публікує курс, надсилає запрошення студентам на пошту, призначає дати початку-закінчення курсу, може продовжити термін дії курсу. AWS пропонує різні курси, які вже мають наповнення відеоматеріалом та практичними завданнями. Доступ до ресурсів курсу для студентів закривається по закінченню курсу або при використанні кредитів. Викладач має доступ до ресурсів курсу як викладач та як студент. </w:t>
      </w:r>
    </w:p>
    <w:p w:rsidR="1B6A6CB8" w:rsidP="0F90E77A" w:rsidRDefault="1B6A6CB8" w14:paraId="213A1FDE" w14:textId="1D83452D">
      <w:pPr>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Курс AWS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Academy</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Leaner</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Lab</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надає можливість створювати ВМ та керувати ними. Після приєднання студента до курсу йому надається 100 кредитів. Плата стягується постійно за використання дискового простору та додатково при роботі ВМ (за використання процесору та пам’яті). Такого обсягу підписки </w:t>
      </w:r>
      <w:r w:rsidRPr="0F90E77A" w:rsidR="06D81EF2">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також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вистачає на користування віртуальними машинами Windows та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Linux</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протягом семестру, але обсяг ВМ необхідно підібрати. Перевагою середовища є те, що </w:t>
      </w:r>
      <w:r w:rsidRPr="0F90E77A" w:rsidR="618A59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сесія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автоматично</w:t>
      </w:r>
      <w:r w:rsidRPr="0F90E77A" w:rsidR="0EDD012D">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припиняється через 4 години</w:t>
      </w:r>
      <w:r w:rsidRPr="0F90E77A" w:rsidR="52D861B6">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27DD7C3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я</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кщо </w:t>
      </w:r>
      <w:r w:rsidRPr="0F90E77A" w:rsidR="49BD4AC9">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її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не було продовжено. </w:t>
      </w:r>
      <w:r w:rsidRPr="0F90E77A" w:rsidR="71CD822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Це приводить до автоматичного вимкнення ВМ.</w:t>
      </w:r>
    </w:p>
    <w:p w:rsidR="1B6A6CB8" w:rsidP="0F90E77A" w:rsidRDefault="1B6A6CB8" w14:paraId="213FAD25" w14:textId="5961853C">
      <w:pPr>
        <w:pStyle w:val="Normal"/>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В цілому досвід користування </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Azure</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for</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Students</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та AWS </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Academy</w:t>
      </w:r>
      <w:r w:rsidRPr="0F90E77A" w:rsidR="111775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для створення і використання ВМ показав, що для навчальних цілей кращим є </w:t>
      </w:r>
      <w:r w:rsidRPr="0F90E77A" w:rsidR="52171BB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с</w:t>
      </w:r>
      <w:r w:rsidRPr="0F90E77A" w:rsidR="5E1C5F2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ередовище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AWS </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Academy</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В</w:t>
      </w:r>
      <w:r w:rsidRPr="0F90E77A" w:rsidR="3A95E2A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о</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н</w:t>
      </w:r>
      <w:r w:rsidRPr="0F90E77A" w:rsidR="3A95E2A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о</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надає простір, який більше орієнтований на навчання в групі та із викладачем, а також автоматичн</w:t>
      </w:r>
      <w:r w:rsidRPr="0F90E77A" w:rsidR="05205B70">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е</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вимика</w:t>
      </w:r>
      <w:r w:rsidRPr="0F90E77A" w:rsidR="2159B107">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ння</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ВМ заощаджує бюджет.</w:t>
      </w:r>
      <w:r w:rsidRPr="0F90E77A" w:rsidR="1B6A6CB8">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Azur</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e</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fo</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r</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Student</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s</w:t>
      </w:r>
      <w:r w:rsidRPr="0F90E77A" w:rsidR="1C77748A">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 xml:space="preserve"> більше підходить для індивідуального навчання та надає доступ до додаткових с</w:t>
      </w:r>
      <w:r w:rsidRPr="0F90E77A" w:rsidR="7445D78E">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t>ервісів Microsoft.</w:t>
      </w:r>
    </w:p>
    <w:p w:rsidR="0F90E77A" w:rsidP="0F90E77A" w:rsidRDefault="0F90E77A" w14:paraId="5016817F" w14:textId="759E9659">
      <w:pPr>
        <w:pStyle w:val="Normal"/>
        <w:spacing w:before="0" w:beforeAutospacing="off" w:after="0" w:afterAutospacing="off" w:line="360" w:lineRule="auto"/>
        <w:ind w:left="0"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8"/>
          <w:szCs w:val="28"/>
          <w:u w:val="none"/>
          <w:lang w:val="uk-UA"/>
        </w:rPr>
      </w:pPr>
    </w:p>
    <w:p w:rsidR="1B6A6CB8" w:rsidP="0F90E77A" w:rsidRDefault="1B6A6CB8" w14:paraId="2AE59FA6" w14:textId="1BC2FD08">
      <w:pPr>
        <w:spacing w:before="0" w:beforeAutospacing="off" w:after="0" w:afterAutospacing="off" w:line="360" w:lineRule="auto"/>
        <w:ind w:left="0"/>
        <w:jc w:val="center"/>
        <w:rPr>
          <w:rFonts w:ascii="Times New Roman" w:hAnsi="Times New Roman" w:eastAsia="Times New Roman" w:cs="Times New Roman"/>
          <w:b w:val="1"/>
          <w:bCs w:val="1"/>
          <w:i w:val="0"/>
          <w:iCs w:val="0"/>
          <w:strike w:val="0"/>
          <w:dstrike w:val="0"/>
          <w:noProof w:val="0"/>
          <w:color w:val="333333"/>
          <w:sz w:val="24"/>
          <w:szCs w:val="24"/>
          <w:u w:val="none"/>
          <w:lang w:val="uk-UA"/>
        </w:rPr>
      </w:pPr>
      <w:r w:rsidRPr="0F90E77A" w:rsidR="1B6A6CB8">
        <w:rPr>
          <w:rFonts w:ascii="Times New Roman" w:hAnsi="Times New Roman" w:eastAsia="Times New Roman" w:cs="Times New Roman"/>
          <w:b w:val="1"/>
          <w:bCs w:val="1"/>
          <w:i w:val="0"/>
          <w:iCs w:val="0"/>
          <w:strike w:val="0"/>
          <w:dstrike w:val="0"/>
          <w:noProof w:val="0"/>
          <w:color w:val="333333"/>
          <w:sz w:val="24"/>
          <w:szCs w:val="24"/>
          <w:u w:val="none"/>
          <w:lang w:val="uk-UA"/>
        </w:rPr>
        <w:t>Література</w:t>
      </w:r>
    </w:p>
    <w:p w:rsidR="1B6A6CB8" w:rsidP="0F90E77A" w:rsidRDefault="1B6A6CB8" w14:paraId="32A60669" w14:textId="1B4A7355">
      <w:pPr>
        <w:pStyle w:val="ListParagraph"/>
        <w:numPr>
          <w:ilvl w:val="0"/>
          <w:numId w:val="1"/>
        </w:numPr>
        <w:spacing w:before="0" w:beforeAutospacing="off" w:after="0" w:afterAutospacing="off" w:line="360" w:lineRule="auto"/>
        <w:ind w:left="0"/>
        <w:rPr>
          <w:rFonts w:ascii="Times New Roman" w:hAnsi="Times New Roman" w:eastAsia="Times New Roman" w:cs="Times New Roman"/>
          <w:b w:val="1"/>
          <w:bCs w:val="1"/>
          <w:i w:val="0"/>
          <w:iCs w:val="0"/>
          <w:strike w:val="0"/>
          <w:dstrike w:val="0"/>
          <w:noProof w:val="0"/>
          <w:color w:val="333333"/>
          <w:sz w:val="24"/>
          <w:szCs w:val="24"/>
          <w:u w:val="none"/>
          <w:lang w:val="uk-UA"/>
        </w:rPr>
      </w:pPr>
      <w:hyperlink r:id="R877054b3c4794281">
        <w:r w:rsidRPr="558FD240" w:rsidR="1B6A6CB8">
          <w:rPr>
            <w:rStyle w:val="Hyperlink"/>
            <w:rFonts w:ascii="Times New Roman" w:hAnsi="Times New Roman" w:eastAsia="Times New Roman" w:cs="Times New Roman"/>
            <w:b w:val="1"/>
            <w:bCs w:val="1"/>
            <w:i w:val="0"/>
            <w:iCs w:val="0"/>
            <w:strike w:val="0"/>
            <w:dstrike w:val="0"/>
            <w:noProof w:val="0"/>
            <w:sz w:val="24"/>
            <w:szCs w:val="24"/>
            <w:lang w:val="uk-UA"/>
          </w:rPr>
          <w:t>https://azure.microsoft.com/en-gb/free/students/</w:t>
        </w:r>
      </w:hyperlink>
      <w:r w:rsidRPr="558FD240" w:rsidR="1B6A6CB8">
        <w:rPr>
          <w:rFonts w:ascii="Times New Roman" w:hAnsi="Times New Roman" w:eastAsia="Times New Roman" w:cs="Times New Roman"/>
          <w:b w:val="1"/>
          <w:bCs w:val="1"/>
          <w:i w:val="0"/>
          <w:iCs w:val="0"/>
          <w:strike w:val="0"/>
          <w:dstrike w:val="0"/>
          <w:noProof w:val="0"/>
          <w:color w:val="333333"/>
          <w:sz w:val="24"/>
          <w:szCs w:val="24"/>
          <w:u w:val="none"/>
          <w:lang w:val="uk-UA"/>
        </w:rPr>
        <w:t xml:space="preserve">  </w:t>
      </w:r>
    </w:p>
    <w:p w:rsidR="1182CCE4" w:rsidP="558FD240" w:rsidRDefault="1182CCE4" w14:paraId="1AD6E817" w14:textId="3795EAB0">
      <w:pPr>
        <w:pStyle w:val="ListParagraph"/>
        <w:numPr>
          <w:ilvl w:val="0"/>
          <w:numId w:val="1"/>
        </w:numPr>
        <w:spacing w:before="0" w:beforeAutospacing="off" w:after="0" w:afterAutospacing="off" w:line="360" w:lineRule="auto"/>
        <w:ind w:left="0"/>
        <w:rPr>
          <w:rFonts w:ascii="Times New Roman" w:hAnsi="Times New Roman" w:eastAsia="Times New Roman" w:cs="Times New Roman"/>
          <w:b w:val="1"/>
          <w:bCs w:val="1"/>
          <w:i w:val="0"/>
          <w:iCs w:val="0"/>
          <w:strike w:val="0"/>
          <w:dstrike w:val="0"/>
          <w:noProof w:val="0"/>
          <w:color w:val="1155CC"/>
          <w:sz w:val="24"/>
          <w:szCs w:val="24"/>
          <w:u w:val="none"/>
          <w:lang w:val="uk-UA"/>
        </w:rPr>
      </w:pPr>
      <w:hyperlink r:id="R800889d85d044b67">
        <w:r w:rsidRPr="558FD240" w:rsidR="1182CCE4">
          <w:rPr>
            <w:rStyle w:val="Hyperlink"/>
            <w:rFonts w:ascii="Times New Roman" w:hAnsi="Times New Roman" w:eastAsia="Times New Roman" w:cs="Times New Roman"/>
            <w:b w:val="1"/>
            <w:bCs w:val="1"/>
            <w:i w:val="0"/>
            <w:iCs w:val="0"/>
            <w:strike w:val="0"/>
            <w:dstrike w:val="0"/>
            <w:noProof w:val="0"/>
            <w:sz w:val="24"/>
            <w:szCs w:val="24"/>
            <w:lang w:val="uk-UA"/>
          </w:rPr>
          <w:t>https://aws.amazon.com/training/awsacademy/</w:t>
        </w:r>
      </w:hyperlink>
      <w:r w:rsidRPr="558FD240" w:rsidR="1182CCE4">
        <w:rPr>
          <w:rFonts w:ascii="Times New Roman" w:hAnsi="Times New Roman" w:eastAsia="Times New Roman" w:cs="Times New Roman"/>
          <w:b w:val="1"/>
          <w:bCs w:val="1"/>
          <w:i w:val="0"/>
          <w:iCs w:val="0"/>
          <w:strike w:val="0"/>
          <w:dstrike w:val="0"/>
          <w:noProof w:val="0"/>
          <w:color w:val="1155CC"/>
          <w:sz w:val="24"/>
          <w:szCs w:val="24"/>
          <w:u w:val="none"/>
          <w:lang w:val="uk-UA"/>
        </w:rPr>
        <w:t xml:space="preserve"> </w:t>
      </w:r>
    </w:p>
    <w:p w:rsidR="0F90E77A" w:rsidP="0F90E77A" w:rsidRDefault="0F90E77A" w14:paraId="059E4397" w14:textId="19A61A7C">
      <w:pPr>
        <w:pStyle w:val="Normal"/>
        <w:spacing w:before="0" w:beforeAutospacing="off" w:after="0" w:afterAutospacing="off" w:line="360" w:lineRule="auto"/>
        <w:ind w:left="0" w:firstLine="709"/>
        <w:rPr>
          <w:rFonts w:ascii="Times New Roman" w:hAnsi="Times New Roman" w:eastAsia="Times New Roman" w:cs="Times New Roman"/>
          <w:sz w:val="24"/>
          <w:szCs w:val="24"/>
        </w:rPr>
      </w:pPr>
    </w:p>
    <w:sectPr>
      <w:pgSz w:w="11906" w:h="16838" w:orient="portrait"/>
      <w:pgMar w:top="1134" w:right="1134" w:bottom="1134" w:left="1134" w:header="708" w:footer="708" w:gutter="0"/>
      <w:cols w:space="720"/>
      <w:docGrid w:linePitch="360"/>
      <w:headerReference w:type="default" r:id="R74313eab8e3041f0"/>
      <w:footerReference w:type="default" r:id="Rd14a0f5a5be14e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F90E77A" w:rsidTr="0F90E77A" w14:paraId="6164258A">
      <w:trPr>
        <w:trHeight w:val="300"/>
      </w:trPr>
      <w:tc>
        <w:tcPr>
          <w:tcW w:w="3005" w:type="dxa"/>
          <w:tcMar/>
        </w:tcPr>
        <w:p w:rsidR="0F90E77A" w:rsidP="0F90E77A" w:rsidRDefault="0F90E77A" w14:paraId="2ED83B47" w14:textId="247DE9D8">
          <w:pPr>
            <w:pStyle w:val="Header"/>
            <w:bidi w:val="0"/>
            <w:ind w:left="-115"/>
            <w:jc w:val="left"/>
          </w:pPr>
        </w:p>
      </w:tc>
      <w:tc>
        <w:tcPr>
          <w:tcW w:w="3005" w:type="dxa"/>
          <w:tcMar/>
        </w:tcPr>
        <w:p w:rsidR="0F90E77A" w:rsidP="0F90E77A" w:rsidRDefault="0F90E77A" w14:paraId="0DCF195D" w14:textId="26421923">
          <w:pPr>
            <w:pStyle w:val="Header"/>
            <w:bidi w:val="0"/>
            <w:jc w:val="center"/>
          </w:pPr>
        </w:p>
      </w:tc>
      <w:tc>
        <w:tcPr>
          <w:tcW w:w="3005" w:type="dxa"/>
          <w:tcMar/>
        </w:tcPr>
        <w:p w:rsidR="0F90E77A" w:rsidP="0F90E77A" w:rsidRDefault="0F90E77A" w14:paraId="0271C11B" w14:textId="41EBB1D6">
          <w:pPr>
            <w:pStyle w:val="Header"/>
            <w:bidi w:val="0"/>
            <w:ind w:right="-115"/>
            <w:jc w:val="right"/>
          </w:pPr>
        </w:p>
      </w:tc>
    </w:tr>
  </w:tbl>
  <w:p w:rsidR="0F90E77A" w:rsidP="0F90E77A" w:rsidRDefault="0F90E77A" w14:paraId="2D597312" w14:textId="7DA26B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F90E77A" w:rsidTr="0F90E77A" w14:paraId="569FA38C">
      <w:trPr>
        <w:trHeight w:val="300"/>
      </w:trPr>
      <w:tc>
        <w:tcPr>
          <w:tcW w:w="3005" w:type="dxa"/>
          <w:tcMar/>
        </w:tcPr>
        <w:p w:rsidR="0F90E77A" w:rsidP="0F90E77A" w:rsidRDefault="0F90E77A" w14:paraId="3EABC05D" w14:textId="555CBA7B">
          <w:pPr>
            <w:pStyle w:val="Header"/>
            <w:bidi w:val="0"/>
            <w:ind w:left="-115"/>
            <w:jc w:val="left"/>
          </w:pPr>
        </w:p>
      </w:tc>
      <w:tc>
        <w:tcPr>
          <w:tcW w:w="3005" w:type="dxa"/>
          <w:tcMar/>
        </w:tcPr>
        <w:p w:rsidR="0F90E77A" w:rsidP="0F90E77A" w:rsidRDefault="0F90E77A" w14:paraId="672D6DBB" w14:textId="6EF4A7CC">
          <w:pPr>
            <w:pStyle w:val="Header"/>
            <w:bidi w:val="0"/>
            <w:jc w:val="center"/>
          </w:pPr>
        </w:p>
      </w:tc>
      <w:tc>
        <w:tcPr>
          <w:tcW w:w="3005" w:type="dxa"/>
          <w:tcMar/>
        </w:tcPr>
        <w:p w:rsidR="0F90E77A" w:rsidP="0F90E77A" w:rsidRDefault="0F90E77A" w14:paraId="7A42DDCD" w14:textId="435069B3">
          <w:pPr>
            <w:pStyle w:val="Header"/>
            <w:bidi w:val="0"/>
            <w:ind w:right="-115"/>
            <w:jc w:val="right"/>
          </w:pPr>
          <w:r>
            <w:fldChar w:fldCharType="begin"/>
          </w:r>
          <w:r>
            <w:instrText xml:space="preserve">PAGE</w:instrText>
          </w:r>
          <w:r>
            <w:fldChar w:fldCharType="separate"/>
          </w:r>
          <w:r>
            <w:fldChar w:fldCharType="end"/>
          </w:r>
        </w:p>
      </w:tc>
    </w:tr>
  </w:tbl>
  <w:p w:rsidR="0F90E77A" w:rsidP="0F90E77A" w:rsidRDefault="0F90E77A" w14:paraId="65F3C4BF" w14:textId="49ABBE55">
    <w:pPr>
      <w:pStyle w:val="Header"/>
      <w:bidi w:val="0"/>
    </w:pPr>
  </w:p>
</w:hdr>
</file>

<file path=word/numbering.xml><?xml version="1.0" encoding="utf-8"?>
<w:numbering xmlns:w="http://schemas.openxmlformats.org/wordprocessingml/2006/main">
  <w:abstractNum xmlns:w="http://schemas.openxmlformats.org/wordprocessingml/2006/main" w:abstractNumId="1">
    <w:nsid w:val="1aac5b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428BE2"/>
    <w:rsid w:val="0000BAEE"/>
    <w:rsid w:val="0177E4CE"/>
    <w:rsid w:val="02905EFE"/>
    <w:rsid w:val="05205B70"/>
    <w:rsid w:val="06D81EF2"/>
    <w:rsid w:val="08D8EDC6"/>
    <w:rsid w:val="08FFA082"/>
    <w:rsid w:val="09BC323E"/>
    <w:rsid w:val="0A3297ED"/>
    <w:rsid w:val="0A9B70E3"/>
    <w:rsid w:val="0ABD7657"/>
    <w:rsid w:val="0BCE684E"/>
    <w:rsid w:val="0C374144"/>
    <w:rsid w:val="0CA4E22F"/>
    <w:rsid w:val="0DD311A5"/>
    <w:rsid w:val="0E0ABE39"/>
    <w:rsid w:val="0EDD012D"/>
    <w:rsid w:val="0F90E77A"/>
    <w:rsid w:val="1117758E"/>
    <w:rsid w:val="112B6A61"/>
    <w:rsid w:val="116A9C3A"/>
    <w:rsid w:val="1182CCE4"/>
    <w:rsid w:val="123DA9D2"/>
    <w:rsid w:val="1299C039"/>
    <w:rsid w:val="15AB30C0"/>
    <w:rsid w:val="1779F3EB"/>
    <w:rsid w:val="17EBB58B"/>
    <w:rsid w:val="1B6A6CB8"/>
    <w:rsid w:val="1C77748A"/>
    <w:rsid w:val="1CC5B273"/>
    <w:rsid w:val="2159B107"/>
    <w:rsid w:val="23353637"/>
    <w:rsid w:val="25CE83D0"/>
    <w:rsid w:val="26714F7E"/>
    <w:rsid w:val="27AE7325"/>
    <w:rsid w:val="27DD7C38"/>
    <w:rsid w:val="280D1FDF"/>
    <w:rsid w:val="285189EE"/>
    <w:rsid w:val="29ED5A4F"/>
    <w:rsid w:val="2B892AB0"/>
    <w:rsid w:val="3309C6B4"/>
    <w:rsid w:val="34A1807C"/>
    <w:rsid w:val="34B6BF93"/>
    <w:rsid w:val="3A95E2AE"/>
    <w:rsid w:val="3CCAF7DC"/>
    <w:rsid w:val="3FEACB7D"/>
    <w:rsid w:val="41668290"/>
    <w:rsid w:val="4292B96A"/>
    <w:rsid w:val="429979FB"/>
    <w:rsid w:val="42A16781"/>
    <w:rsid w:val="446F2D92"/>
    <w:rsid w:val="467BC374"/>
    <w:rsid w:val="470BF41B"/>
    <w:rsid w:val="4774D8A4"/>
    <w:rsid w:val="47D5C414"/>
    <w:rsid w:val="480B4694"/>
    <w:rsid w:val="4910A905"/>
    <w:rsid w:val="49BD4AC9"/>
    <w:rsid w:val="4AAC7966"/>
    <w:rsid w:val="4C304DE8"/>
    <w:rsid w:val="4C38D45D"/>
    <w:rsid w:val="4C539051"/>
    <w:rsid w:val="4C7F6E96"/>
    <w:rsid w:val="4CD32831"/>
    <w:rsid w:val="4CDD71F7"/>
    <w:rsid w:val="4F72180F"/>
    <w:rsid w:val="4F8B3113"/>
    <w:rsid w:val="50FD2D3E"/>
    <w:rsid w:val="52171BBE"/>
    <w:rsid w:val="52434A00"/>
    <w:rsid w:val="52D861B6"/>
    <w:rsid w:val="548F4474"/>
    <w:rsid w:val="558FD240"/>
    <w:rsid w:val="57F3D564"/>
    <w:rsid w:val="590DA472"/>
    <w:rsid w:val="5C428BE2"/>
    <w:rsid w:val="5CA23590"/>
    <w:rsid w:val="5DE83F3C"/>
    <w:rsid w:val="5E1C5F28"/>
    <w:rsid w:val="5E695DFF"/>
    <w:rsid w:val="5F7CE5F6"/>
    <w:rsid w:val="618A59B8"/>
    <w:rsid w:val="6217BFD4"/>
    <w:rsid w:val="639143FC"/>
    <w:rsid w:val="6458449F"/>
    <w:rsid w:val="687BBACE"/>
    <w:rsid w:val="6BBEA21A"/>
    <w:rsid w:val="6FD238F1"/>
    <w:rsid w:val="706DA456"/>
    <w:rsid w:val="71CD822E"/>
    <w:rsid w:val="728B760A"/>
    <w:rsid w:val="72CD45CB"/>
    <w:rsid w:val="735D7672"/>
    <w:rsid w:val="73F80250"/>
    <w:rsid w:val="7445D78E"/>
    <w:rsid w:val="754C5C03"/>
    <w:rsid w:val="76C50E32"/>
    <w:rsid w:val="7BEA3A33"/>
    <w:rsid w:val="7F7430F2"/>
    <w:rsid w:val="7FD1D5E9"/>
    <w:rsid w:val="7FE70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DE9B"/>
  <w15:chartTrackingRefBased/>
  <w15:docId w15:val="{6A3072D8-E06B-4EA7-837E-D96FAE3555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rcid.org/0000-0002-8133-1148" TargetMode="External" Id="R9b2e055995e54387" /><Relationship Type="http://schemas.openxmlformats.org/officeDocument/2006/relationships/header" Target="header.xml" Id="R74313eab8e3041f0" /><Relationship Type="http://schemas.openxmlformats.org/officeDocument/2006/relationships/footer" Target="footer.xml" Id="Rd14a0f5a5be14e3d" /><Relationship Type="http://schemas.openxmlformats.org/officeDocument/2006/relationships/numbering" Target="numbering.xml" Id="Rf621ae832b734571" /><Relationship Type="http://schemas.openxmlformats.org/officeDocument/2006/relationships/hyperlink" Target="https://azure.microsoft.com/en-gb/free/students/" TargetMode="External" Id="R877054b3c4794281" /><Relationship Type="http://schemas.openxmlformats.org/officeDocument/2006/relationships/hyperlink" Target="https://aws.amazon.com/training/awsacademy/" TargetMode="External" Id="R800889d85d044b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2023-06-01T07:56:02.2307239Z</dcterms:created>
  <dcterms:modified xsi:type="dcterms:W3CDTF">2023-06-01T09:31:47.1658118Z</dcterms:modified>
  <dc:creator>Наталія Антонівна Рибачок</dc:creator>
  <lastModifiedBy>Наталія Антонівна Рибачок</lastModifiedBy>
</coreProperties>
</file>