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FBD3C" w14:textId="77777777" w:rsidR="00E72B5E" w:rsidRDefault="00E72B5E" w:rsidP="00402639">
      <w:pPr>
        <w:shd w:val="clear" w:color="auto" w:fill="FFFFFF"/>
        <w:spacing w:after="0" w:line="240" w:lineRule="auto"/>
        <w:jc w:val="right"/>
        <w:rPr>
          <w:rFonts w:ascii="Times New Roman" w:eastAsia="Times New Roman" w:hAnsi="Times New Roman" w:cs="Times New Roman"/>
          <w:sz w:val="21"/>
          <w:szCs w:val="21"/>
          <w:lang w:val="uk-UA" w:eastAsia="ru-RU"/>
        </w:rPr>
      </w:pPr>
    </w:p>
    <w:p w14:paraId="2846F8C5" w14:textId="77777777" w:rsidR="00E72B5E" w:rsidRDefault="00E72B5E" w:rsidP="00402639">
      <w:pPr>
        <w:shd w:val="clear" w:color="auto" w:fill="FFFFFF"/>
        <w:spacing w:after="0" w:line="240" w:lineRule="auto"/>
        <w:jc w:val="right"/>
        <w:rPr>
          <w:rFonts w:ascii="Times New Roman" w:eastAsia="Times New Roman" w:hAnsi="Times New Roman" w:cs="Times New Roman"/>
          <w:sz w:val="21"/>
          <w:szCs w:val="21"/>
          <w:lang w:val="uk-UA" w:eastAsia="ru-RU"/>
        </w:rPr>
      </w:pPr>
    </w:p>
    <w:p w14:paraId="15DC1419" w14:textId="77777777" w:rsidR="00E72B5E" w:rsidRPr="00E72B5E" w:rsidRDefault="00E72B5E" w:rsidP="00E72B5E">
      <w:pPr>
        <w:shd w:val="clear" w:color="auto" w:fill="FFFFFF"/>
        <w:spacing w:after="0" w:line="240" w:lineRule="auto"/>
        <w:jc w:val="both"/>
        <w:rPr>
          <w:rFonts w:ascii="Times New Roman" w:eastAsia="Times New Roman" w:hAnsi="Times New Roman" w:cs="Times New Roman"/>
          <w:sz w:val="28"/>
          <w:szCs w:val="28"/>
          <w:lang w:val="uk-UA" w:eastAsia="ru-RU"/>
        </w:rPr>
      </w:pPr>
      <w:r w:rsidRPr="00E72B5E">
        <w:rPr>
          <w:rFonts w:ascii="Times New Roman" w:eastAsia="Times New Roman" w:hAnsi="Times New Roman" w:cs="Times New Roman"/>
          <w:sz w:val="28"/>
          <w:szCs w:val="28"/>
          <w:lang w:val="uk-UA" w:eastAsia="ru-RU"/>
        </w:rPr>
        <w:t xml:space="preserve">Інформаційні системи і технології </w:t>
      </w:r>
    </w:p>
    <w:p w14:paraId="7A62B923" w14:textId="77777777" w:rsidR="00FB49B6" w:rsidRDefault="00FB49B6" w:rsidP="00402639">
      <w:pPr>
        <w:shd w:val="clear" w:color="auto" w:fill="FFFFFF"/>
        <w:spacing w:after="0" w:line="240" w:lineRule="auto"/>
        <w:jc w:val="right"/>
        <w:rPr>
          <w:rFonts w:ascii="Times New Roman" w:eastAsia="Times New Roman" w:hAnsi="Times New Roman" w:cs="Times New Roman"/>
          <w:sz w:val="28"/>
          <w:szCs w:val="28"/>
          <w:lang w:val="uk-UA" w:eastAsia="ru-RU"/>
        </w:rPr>
      </w:pPr>
    </w:p>
    <w:p w14:paraId="248D6D9B" w14:textId="77777777" w:rsidR="00FB49B6" w:rsidRDefault="00E72B5E" w:rsidP="00402639">
      <w:pPr>
        <w:shd w:val="clear" w:color="auto" w:fill="FFFFFF"/>
        <w:spacing w:after="0" w:line="240" w:lineRule="auto"/>
        <w:jc w:val="right"/>
        <w:rPr>
          <w:rFonts w:ascii="Times New Roman" w:eastAsia="Times New Roman" w:hAnsi="Times New Roman" w:cs="Times New Roman"/>
          <w:sz w:val="28"/>
          <w:szCs w:val="28"/>
          <w:lang w:val="uk-UA" w:eastAsia="ru-RU"/>
        </w:rPr>
      </w:pPr>
      <w:r w:rsidRPr="00E72B5E">
        <w:rPr>
          <w:rFonts w:ascii="Times New Roman" w:eastAsia="Times New Roman" w:hAnsi="Times New Roman" w:cs="Times New Roman"/>
          <w:sz w:val="28"/>
          <w:szCs w:val="28"/>
          <w:lang w:val="uk-UA" w:eastAsia="ru-RU"/>
        </w:rPr>
        <w:t>Романюк Павло</w:t>
      </w:r>
      <w:r w:rsidR="00FB49B6">
        <w:rPr>
          <w:rFonts w:ascii="Times New Roman" w:eastAsia="Times New Roman" w:hAnsi="Times New Roman" w:cs="Times New Roman"/>
          <w:sz w:val="28"/>
          <w:szCs w:val="28"/>
          <w:lang w:val="uk-UA" w:eastAsia="ru-RU"/>
        </w:rPr>
        <w:t xml:space="preserve">, </w:t>
      </w:r>
    </w:p>
    <w:p w14:paraId="3FB812DA" w14:textId="77777777" w:rsidR="00FB49B6" w:rsidRDefault="00FB49B6" w:rsidP="00402639">
      <w:pPr>
        <w:shd w:val="clear" w:color="auto" w:fill="FFFFFF"/>
        <w:spacing w:after="0" w:line="240" w:lineRule="auto"/>
        <w:jc w:val="right"/>
        <w:rPr>
          <w:rFonts w:ascii="Times New Roman" w:eastAsia="Times New Roman" w:hAnsi="Times New Roman" w:cs="Times New Roman"/>
          <w:sz w:val="28"/>
          <w:szCs w:val="28"/>
          <w:lang w:val="uk-UA" w:eastAsia="ru-RU"/>
        </w:rPr>
      </w:pPr>
      <w:proofErr w:type="spellStart"/>
      <w:r w:rsidRPr="00FB49B6">
        <w:rPr>
          <w:rFonts w:ascii="Times New Roman" w:eastAsia="Times New Roman" w:hAnsi="Times New Roman" w:cs="Times New Roman"/>
          <w:sz w:val="28"/>
          <w:szCs w:val="28"/>
          <w:lang w:val="uk-UA" w:eastAsia="ru-RU"/>
        </w:rPr>
        <w:t>Senior</w:t>
      </w:r>
      <w:proofErr w:type="spellEnd"/>
      <w:r w:rsidRPr="00FB49B6">
        <w:rPr>
          <w:rFonts w:ascii="Times New Roman" w:eastAsia="Times New Roman" w:hAnsi="Times New Roman" w:cs="Times New Roman"/>
          <w:sz w:val="28"/>
          <w:szCs w:val="28"/>
          <w:lang w:val="uk-UA" w:eastAsia="ru-RU"/>
        </w:rPr>
        <w:t xml:space="preserve"> </w:t>
      </w:r>
      <w:proofErr w:type="spellStart"/>
      <w:r w:rsidRPr="00FB49B6">
        <w:rPr>
          <w:rFonts w:ascii="Times New Roman" w:eastAsia="Times New Roman" w:hAnsi="Times New Roman" w:cs="Times New Roman"/>
          <w:sz w:val="28"/>
          <w:szCs w:val="28"/>
          <w:lang w:val="uk-UA" w:eastAsia="ru-RU"/>
        </w:rPr>
        <w:t>Programmer</w:t>
      </w:r>
      <w:proofErr w:type="spellEnd"/>
      <w:r w:rsidRPr="00FB49B6">
        <w:rPr>
          <w:rFonts w:ascii="Times New Roman" w:eastAsia="Times New Roman" w:hAnsi="Times New Roman" w:cs="Times New Roman"/>
          <w:sz w:val="28"/>
          <w:szCs w:val="28"/>
          <w:lang w:val="uk-UA" w:eastAsia="ru-RU"/>
        </w:rPr>
        <w:t>/</w:t>
      </w:r>
      <w:proofErr w:type="spellStart"/>
      <w:r w:rsidRPr="00FB49B6">
        <w:rPr>
          <w:rFonts w:ascii="Times New Roman" w:eastAsia="Times New Roman" w:hAnsi="Times New Roman" w:cs="Times New Roman"/>
          <w:sz w:val="28"/>
          <w:szCs w:val="28"/>
          <w:lang w:val="uk-UA" w:eastAsia="ru-RU"/>
        </w:rPr>
        <w:t>Developer</w:t>
      </w:r>
      <w:proofErr w:type="spellEnd"/>
      <w:r w:rsidRPr="00FB49B6">
        <w:rPr>
          <w:rFonts w:ascii="Times New Roman" w:eastAsia="Times New Roman" w:hAnsi="Times New Roman" w:cs="Times New Roman"/>
          <w:sz w:val="28"/>
          <w:szCs w:val="28"/>
          <w:lang w:val="uk-UA" w:eastAsia="ru-RU"/>
        </w:rPr>
        <w:t xml:space="preserve">, </w:t>
      </w:r>
      <w:proofErr w:type="spellStart"/>
      <w:r w:rsidRPr="00FB49B6">
        <w:rPr>
          <w:rFonts w:ascii="Times New Roman" w:eastAsia="Times New Roman" w:hAnsi="Times New Roman" w:cs="Times New Roman"/>
          <w:sz w:val="28"/>
          <w:szCs w:val="28"/>
          <w:lang w:val="uk-UA" w:eastAsia="ru-RU"/>
        </w:rPr>
        <w:t>Capgemini</w:t>
      </w:r>
      <w:proofErr w:type="spellEnd"/>
      <w:r w:rsidRPr="00FB49B6">
        <w:rPr>
          <w:rFonts w:ascii="Times New Roman" w:eastAsia="Times New Roman" w:hAnsi="Times New Roman" w:cs="Times New Roman"/>
          <w:sz w:val="28"/>
          <w:szCs w:val="28"/>
          <w:lang w:val="uk-UA" w:eastAsia="ru-RU"/>
        </w:rPr>
        <w:t xml:space="preserve"> </w:t>
      </w:r>
      <w:proofErr w:type="spellStart"/>
      <w:r w:rsidRPr="00FB49B6">
        <w:rPr>
          <w:rFonts w:ascii="Times New Roman" w:eastAsia="Times New Roman" w:hAnsi="Times New Roman" w:cs="Times New Roman"/>
          <w:sz w:val="28"/>
          <w:szCs w:val="28"/>
          <w:lang w:val="uk-UA" w:eastAsia="ru-RU"/>
        </w:rPr>
        <w:t>America</w:t>
      </w:r>
      <w:proofErr w:type="spellEnd"/>
      <w:r w:rsidRPr="00FB49B6">
        <w:rPr>
          <w:rFonts w:ascii="Times New Roman" w:eastAsia="Times New Roman" w:hAnsi="Times New Roman" w:cs="Times New Roman"/>
          <w:sz w:val="28"/>
          <w:szCs w:val="28"/>
          <w:lang w:val="uk-UA" w:eastAsia="ru-RU"/>
        </w:rPr>
        <w:t xml:space="preserve"> </w:t>
      </w:r>
      <w:proofErr w:type="spellStart"/>
      <w:r w:rsidRPr="00FB49B6">
        <w:rPr>
          <w:rFonts w:ascii="Times New Roman" w:eastAsia="Times New Roman" w:hAnsi="Times New Roman" w:cs="Times New Roman"/>
          <w:sz w:val="28"/>
          <w:szCs w:val="28"/>
          <w:lang w:val="uk-UA" w:eastAsia="ru-RU"/>
        </w:rPr>
        <w:t>Inc</w:t>
      </w:r>
      <w:proofErr w:type="spellEnd"/>
      <w:r w:rsidRPr="00FB49B6">
        <w:rPr>
          <w:rFonts w:ascii="Times New Roman" w:eastAsia="Times New Roman" w:hAnsi="Times New Roman" w:cs="Times New Roman"/>
          <w:sz w:val="28"/>
          <w:szCs w:val="28"/>
          <w:lang w:val="uk-UA" w:eastAsia="ru-RU"/>
        </w:rPr>
        <w:t xml:space="preserve">, </w:t>
      </w:r>
    </w:p>
    <w:p w14:paraId="1B4139BC" w14:textId="60B2A02F" w:rsidR="00E72B5E" w:rsidRPr="00E72B5E" w:rsidRDefault="00FB49B6" w:rsidP="00402639">
      <w:pPr>
        <w:shd w:val="clear" w:color="auto" w:fill="FFFFFF"/>
        <w:spacing w:after="0" w:line="240" w:lineRule="auto"/>
        <w:jc w:val="right"/>
        <w:rPr>
          <w:rFonts w:ascii="Times New Roman" w:eastAsia="Times New Roman" w:hAnsi="Times New Roman" w:cs="Times New Roman"/>
          <w:sz w:val="28"/>
          <w:szCs w:val="28"/>
          <w:lang w:val="uk-UA" w:eastAsia="ru-RU"/>
        </w:rPr>
      </w:pPr>
      <w:r w:rsidRPr="00FB49B6">
        <w:rPr>
          <w:rFonts w:ascii="Times New Roman" w:eastAsia="Times New Roman" w:hAnsi="Times New Roman" w:cs="Times New Roman"/>
          <w:sz w:val="28"/>
          <w:szCs w:val="28"/>
          <w:lang w:val="uk-UA" w:eastAsia="ru-RU"/>
        </w:rPr>
        <w:t>pavloir@gmail.com, 0000-0003-3821-2183</w:t>
      </w:r>
    </w:p>
    <w:p w14:paraId="2EFB82F0" w14:textId="77777777" w:rsidR="00402639" w:rsidRPr="00E72B5E" w:rsidRDefault="00402639" w:rsidP="00402639">
      <w:pPr>
        <w:shd w:val="clear" w:color="auto" w:fill="FFFFFF"/>
        <w:spacing w:after="0" w:line="240" w:lineRule="auto"/>
        <w:jc w:val="center"/>
        <w:rPr>
          <w:rFonts w:ascii="Times New Roman" w:eastAsia="Times New Roman" w:hAnsi="Times New Roman" w:cs="Times New Roman"/>
          <w:sz w:val="28"/>
          <w:szCs w:val="28"/>
          <w:lang w:val="uk-UA" w:eastAsia="ru-RU"/>
        </w:rPr>
      </w:pPr>
    </w:p>
    <w:p w14:paraId="31A793CF" w14:textId="77777777" w:rsidR="00E72B5E" w:rsidRPr="00E72B5E" w:rsidRDefault="00E72B5E" w:rsidP="00E72B5E">
      <w:pPr>
        <w:shd w:val="clear" w:color="auto" w:fill="FFFFFF"/>
        <w:spacing w:after="0" w:line="360" w:lineRule="auto"/>
        <w:jc w:val="center"/>
        <w:rPr>
          <w:rFonts w:ascii="Times New Roman" w:eastAsia="Times New Roman" w:hAnsi="Times New Roman" w:cs="Times New Roman"/>
          <w:b/>
          <w:bCs/>
          <w:sz w:val="32"/>
          <w:lang w:val="uk-UA" w:eastAsia="ru-RU"/>
        </w:rPr>
      </w:pPr>
    </w:p>
    <w:p w14:paraId="01DB0303" w14:textId="3B11B708" w:rsidR="00402639" w:rsidRPr="00F02065" w:rsidRDefault="00C60581" w:rsidP="00E72B5E">
      <w:pPr>
        <w:shd w:val="clear" w:color="auto" w:fill="FFFFFF"/>
        <w:spacing w:after="0" w:line="360" w:lineRule="auto"/>
        <w:jc w:val="center"/>
        <w:rPr>
          <w:rFonts w:ascii="Times New Roman" w:eastAsia="Times New Roman" w:hAnsi="Times New Roman" w:cs="Times New Roman"/>
          <w:sz w:val="28"/>
          <w:szCs w:val="21"/>
          <w:lang w:val="uk-UA" w:eastAsia="ru-RU"/>
        </w:rPr>
      </w:pPr>
      <w:r w:rsidRPr="00F02065">
        <w:rPr>
          <w:rFonts w:ascii="Times New Roman" w:eastAsia="Times New Roman" w:hAnsi="Times New Roman" w:cs="Times New Roman"/>
          <w:b/>
          <w:bCs/>
          <w:sz w:val="28"/>
          <w:szCs w:val="21"/>
          <w:lang w:val="uk-UA" w:eastAsia="ru-RU"/>
        </w:rPr>
        <w:t>ПЕРСПЕКТИВИ ЗАСТОСУВАННЯ ІНФОРМАЦІЙНИХ ТЕХНОЛОГІЙ В ЕНЕРГЕТИЧНІЙ СФЕРІ</w:t>
      </w:r>
    </w:p>
    <w:p w14:paraId="4A0F4B0D" w14:textId="77777777" w:rsidR="00402639" w:rsidRPr="00F02065" w:rsidRDefault="00402639" w:rsidP="00402639">
      <w:pPr>
        <w:shd w:val="clear" w:color="auto" w:fill="FFFFFF"/>
        <w:spacing w:after="0" w:line="240" w:lineRule="auto"/>
        <w:jc w:val="right"/>
        <w:rPr>
          <w:rFonts w:ascii="Times New Roman" w:eastAsia="Times New Roman" w:hAnsi="Times New Roman" w:cs="Times New Roman"/>
          <w:sz w:val="21"/>
          <w:szCs w:val="21"/>
          <w:lang w:val="uk-UA" w:eastAsia="ru-RU"/>
        </w:rPr>
      </w:pPr>
    </w:p>
    <w:p w14:paraId="141FF61C" w14:textId="77777777" w:rsidR="00E72B5E" w:rsidRDefault="00E72B5E" w:rsidP="00684BAD">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14:paraId="47BF1E12" w14:textId="4607E3BC" w:rsidR="00684BAD" w:rsidRPr="00F02065" w:rsidRDefault="00492431" w:rsidP="00684BAD">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F02065">
        <w:rPr>
          <w:rFonts w:ascii="Times New Roman" w:eastAsia="Times New Roman" w:hAnsi="Times New Roman" w:cs="Times New Roman"/>
          <w:sz w:val="28"/>
          <w:szCs w:val="28"/>
          <w:lang w:val="uk-UA" w:eastAsia="ru-RU"/>
        </w:rPr>
        <w:t xml:space="preserve">Глобальна </w:t>
      </w:r>
      <w:proofErr w:type="spellStart"/>
      <w:r w:rsidRPr="00F02065">
        <w:rPr>
          <w:rFonts w:ascii="Times New Roman" w:eastAsia="Times New Roman" w:hAnsi="Times New Roman" w:cs="Times New Roman"/>
          <w:sz w:val="28"/>
          <w:szCs w:val="28"/>
          <w:lang w:val="uk-UA" w:eastAsia="ru-RU"/>
        </w:rPr>
        <w:t>діджиталізація</w:t>
      </w:r>
      <w:proofErr w:type="spellEnd"/>
      <w:r w:rsidRPr="00F02065">
        <w:rPr>
          <w:rFonts w:ascii="Times New Roman" w:eastAsia="Times New Roman" w:hAnsi="Times New Roman" w:cs="Times New Roman"/>
          <w:sz w:val="28"/>
          <w:szCs w:val="28"/>
          <w:lang w:val="uk-UA" w:eastAsia="ru-RU"/>
        </w:rPr>
        <w:t xml:space="preserve"> торкнулась майже усіх сфер людської діяльності. Застосування новітніх інформаційних технологій дозволяє автоматизувати чисельну кількість процесів та збільшити ефективність функціонування підприємств. </w:t>
      </w:r>
      <w:r w:rsidR="00481AEF" w:rsidRPr="00F02065">
        <w:rPr>
          <w:rFonts w:ascii="Times New Roman" w:eastAsia="Times New Roman" w:hAnsi="Times New Roman" w:cs="Times New Roman"/>
          <w:sz w:val="28"/>
          <w:szCs w:val="28"/>
          <w:lang w:val="uk-UA" w:eastAsia="ru-RU"/>
        </w:rPr>
        <w:t>Для енергетичної галузі це грає важливу роль</w:t>
      </w:r>
      <w:r w:rsidR="00B8554D" w:rsidRPr="00F02065">
        <w:rPr>
          <w:rFonts w:ascii="Times New Roman" w:eastAsia="Times New Roman" w:hAnsi="Times New Roman" w:cs="Times New Roman"/>
          <w:sz w:val="28"/>
          <w:szCs w:val="28"/>
          <w:lang w:val="uk-UA" w:eastAsia="ru-RU"/>
        </w:rPr>
        <w:t>, оскільки і</w:t>
      </w:r>
      <w:r w:rsidR="00313D8F" w:rsidRPr="00F02065">
        <w:rPr>
          <w:rFonts w:ascii="Times New Roman" w:eastAsia="Times New Roman" w:hAnsi="Times New Roman" w:cs="Times New Roman"/>
          <w:sz w:val="28"/>
          <w:szCs w:val="28"/>
          <w:lang w:val="uk-UA" w:eastAsia="ru-RU"/>
        </w:rPr>
        <w:t xml:space="preserve">нтеграція високотехнологічних систем в енергетичну інфраструктуру </w:t>
      </w:r>
      <w:r w:rsidR="00481AEF" w:rsidRPr="00F02065">
        <w:rPr>
          <w:rFonts w:ascii="Times New Roman" w:eastAsia="Times New Roman" w:hAnsi="Times New Roman" w:cs="Times New Roman"/>
          <w:sz w:val="28"/>
          <w:szCs w:val="28"/>
          <w:lang w:val="uk-UA" w:eastAsia="ru-RU"/>
        </w:rPr>
        <w:t>невід</w:t>
      </w:r>
      <w:r w:rsidR="00E72B5E">
        <w:rPr>
          <w:rFonts w:ascii="Times New Roman" w:eastAsia="Times New Roman" w:hAnsi="Times New Roman" w:cs="Times New Roman"/>
          <w:sz w:val="28"/>
          <w:szCs w:val="28"/>
          <w:lang w:val="uk-UA" w:eastAsia="ru-RU"/>
        </w:rPr>
        <w:t>’</w:t>
      </w:r>
      <w:r w:rsidR="00481AEF" w:rsidRPr="00F02065">
        <w:rPr>
          <w:rFonts w:ascii="Times New Roman" w:eastAsia="Times New Roman" w:hAnsi="Times New Roman" w:cs="Times New Roman"/>
          <w:sz w:val="28"/>
          <w:szCs w:val="28"/>
          <w:lang w:val="uk-UA" w:eastAsia="ru-RU"/>
        </w:rPr>
        <w:t>ємно пов</w:t>
      </w:r>
      <w:r w:rsidR="00E72B5E">
        <w:rPr>
          <w:rFonts w:ascii="Times New Roman" w:eastAsia="Times New Roman" w:hAnsi="Times New Roman" w:cs="Times New Roman"/>
          <w:sz w:val="28"/>
          <w:szCs w:val="28"/>
          <w:lang w:val="uk-UA" w:eastAsia="ru-RU"/>
        </w:rPr>
        <w:t>’</w:t>
      </w:r>
      <w:r w:rsidR="00481AEF" w:rsidRPr="00F02065">
        <w:rPr>
          <w:rFonts w:ascii="Times New Roman" w:eastAsia="Times New Roman" w:hAnsi="Times New Roman" w:cs="Times New Roman"/>
          <w:sz w:val="28"/>
          <w:szCs w:val="28"/>
          <w:lang w:val="uk-UA" w:eastAsia="ru-RU"/>
        </w:rPr>
        <w:t xml:space="preserve">язане з </w:t>
      </w:r>
      <w:r w:rsidR="00B8554D" w:rsidRPr="00F02065">
        <w:rPr>
          <w:rFonts w:ascii="Times New Roman" w:eastAsia="Times New Roman" w:hAnsi="Times New Roman" w:cs="Times New Roman"/>
          <w:sz w:val="28"/>
          <w:szCs w:val="28"/>
          <w:lang w:val="uk-UA" w:eastAsia="ru-RU"/>
        </w:rPr>
        <w:t>декарбонізацією</w:t>
      </w:r>
      <w:r w:rsidR="00481AEF" w:rsidRPr="00F02065">
        <w:rPr>
          <w:rFonts w:ascii="Times New Roman" w:eastAsia="Times New Roman" w:hAnsi="Times New Roman" w:cs="Times New Roman"/>
          <w:sz w:val="28"/>
          <w:szCs w:val="28"/>
          <w:lang w:val="uk-UA" w:eastAsia="ru-RU"/>
        </w:rPr>
        <w:t xml:space="preserve">, </w:t>
      </w:r>
      <w:r w:rsidR="00B8554D" w:rsidRPr="00F02065">
        <w:rPr>
          <w:rFonts w:ascii="Times New Roman" w:eastAsia="Times New Roman" w:hAnsi="Times New Roman" w:cs="Times New Roman"/>
          <w:sz w:val="28"/>
          <w:szCs w:val="28"/>
          <w:lang w:val="uk-UA" w:eastAsia="ru-RU"/>
        </w:rPr>
        <w:t>що відповідає концепції сталого розвитку</w:t>
      </w:r>
      <w:r w:rsidRPr="00F02065">
        <w:rPr>
          <w:rFonts w:ascii="Times New Roman" w:eastAsia="Times New Roman" w:hAnsi="Times New Roman" w:cs="Times New Roman"/>
          <w:sz w:val="28"/>
          <w:szCs w:val="28"/>
          <w:lang w:val="uk-UA" w:eastAsia="ru-RU"/>
        </w:rPr>
        <w:t>.</w:t>
      </w:r>
      <w:r w:rsidR="00B8554D" w:rsidRPr="00F02065">
        <w:rPr>
          <w:rFonts w:ascii="Times New Roman" w:eastAsia="Times New Roman" w:hAnsi="Times New Roman" w:cs="Times New Roman"/>
          <w:sz w:val="28"/>
          <w:szCs w:val="28"/>
          <w:lang w:val="uk-UA" w:eastAsia="ru-RU"/>
        </w:rPr>
        <w:t xml:space="preserve"> </w:t>
      </w:r>
      <w:r w:rsidR="004B0A76" w:rsidRPr="00F02065">
        <w:rPr>
          <w:rFonts w:ascii="Times New Roman" w:eastAsia="Times New Roman" w:hAnsi="Times New Roman" w:cs="Times New Roman"/>
          <w:sz w:val="28"/>
          <w:szCs w:val="28"/>
          <w:lang w:val="uk-UA" w:eastAsia="ru-RU"/>
        </w:rPr>
        <w:t xml:space="preserve">У даній роботі було розглянуто </w:t>
      </w:r>
      <w:r w:rsidR="007E573A" w:rsidRPr="00F02065">
        <w:rPr>
          <w:rFonts w:ascii="Times New Roman" w:eastAsia="Times New Roman" w:hAnsi="Times New Roman" w:cs="Times New Roman"/>
          <w:sz w:val="28"/>
          <w:szCs w:val="28"/>
          <w:lang w:val="uk-UA" w:eastAsia="ru-RU"/>
        </w:rPr>
        <w:t xml:space="preserve">перспективи </w:t>
      </w:r>
      <w:r w:rsidR="004B0A76" w:rsidRPr="00F02065">
        <w:rPr>
          <w:rFonts w:ascii="Times New Roman" w:eastAsia="Times New Roman" w:hAnsi="Times New Roman" w:cs="Times New Roman"/>
          <w:sz w:val="28"/>
          <w:szCs w:val="28"/>
          <w:lang w:val="uk-UA" w:eastAsia="ru-RU"/>
        </w:rPr>
        <w:t xml:space="preserve">застосування </w:t>
      </w:r>
      <w:r w:rsidR="007E573A" w:rsidRPr="00F02065">
        <w:rPr>
          <w:rFonts w:ascii="Times New Roman" w:eastAsia="Times New Roman" w:hAnsi="Times New Roman" w:cs="Times New Roman"/>
          <w:sz w:val="28"/>
          <w:szCs w:val="28"/>
          <w:lang w:val="uk-UA" w:eastAsia="ru-RU"/>
        </w:rPr>
        <w:t xml:space="preserve">різних видів </w:t>
      </w:r>
      <w:r w:rsidR="004B0A76" w:rsidRPr="00F02065">
        <w:rPr>
          <w:rFonts w:ascii="Times New Roman" w:eastAsia="Times New Roman" w:hAnsi="Times New Roman" w:cs="Times New Roman"/>
          <w:sz w:val="28"/>
          <w:szCs w:val="28"/>
          <w:lang w:val="uk-UA" w:eastAsia="ru-RU"/>
        </w:rPr>
        <w:t>інформаційних технологій, а саме: використання P2P в розподіленій системи виробництва енергії, штучний</w:t>
      </w:r>
      <w:r w:rsidR="00E128D4" w:rsidRPr="00F02065">
        <w:rPr>
          <w:rFonts w:ascii="Times New Roman" w:eastAsia="Times New Roman" w:hAnsi="Times New Roman" w:cs="Times New Roman"/>
          <w:sz w:val="28"/>
          <w:szCs w:val="28"/>
          <w:lang w:val="uk-UA" w:eastAsia="ru-RU"/>
        </w:rPr>
        <w:t xml:space="preserve"> інтелект</w:t>
      </w:r>
      <w:r w:rsidR="00BD36B6" w:rsidRPr="00F02065">
        <w:rPr>
          <w:rFonts w:ascii="Times New Roman" w:eastAsia="Times New Roman" w:hAnsi="Times New Roman" w:cs="Times New Roman"/>
          <w:sz w:val="28"/>
          <w:szCs w:val="28"/>
          <w:lang w:val="uk-UA" w:eastAsia="ru-RU"/>
        </w:rPr>
        <w:t xml:space="preserve"> та </w:t>
      </w:r>
      <w:r w:rsidR="00E128D4" w:rsidRPr="00F02065">
        <w:rPr>
          <w:rFonts w:ascii="Times New Roman" w:eastAsia="Times New Roman" w:hAnsi="Times New Roman" w:cs="Times New Roman"/>
          <w:sz w:val="28"/>
          <w:szCs w:val="28"/>
          <w:lang w:val="uk-UA" w:eastAsia="ru-RU"/>
        </w:rPr>
        <w:t>машинне</w:t>
      </w:r>
      <w:r w:rsidR="005206AE" w:rsidRPr="00F02065">
        <w:rPr>
          <w:rFonts w:ascii="Times New Roman" w:eastAsia="Times New Roman" w:hAnsi="Times New Roman" w:cs="Times New Roman"/>
          <w:sz w:val="28"/>
          <w:szCs w:val="28"/>
          <w:lang w:val="uk-UA" w:eastAsia="ru-RU"/>
        </w:rPr>
        <w:t xml:space="preserve"> навчання.</w:t>
      </w:r>
    </w:p>
    <w:p w14:paraId="09F17C0C" w14:textId="04A723E4" w:rsidR="00684BAD" w:rsidRPr="00F02065" w:rsidRDefault="00684BAD" w:rsidP="00E6096B">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F02065">
        <w:rPr>
          <w:rFonts w:ascii="Times New Roman" w:eastAsia="Times New Roman" w:hAnsi="Times New Roman" w:cs="Times New Roman"/>
          <w:sz w:val="28"/>
          <w:szCs w:val="28"/>
          <w:lang w:val="uk-UA" w:eastAsia="ru-RU"/>
        </w:rPr>
        <w:t xml:space="preserve">Система розподіленої генерації та передачі електроенергії </w:t>
      </w:r>
      <w:r w:rsidR="006D565D" w:rsidRPr="00F02065">
        <w:rPr>
          <w:rFonts w:ascii="Times New Roman" w:eastAsia="Times New Roman" w:hAnsi="Times New Roman" w:cs="Times New Roman"/>
          <w:sz w:val="28"/>
          <w:szCs w:val="28"/>
          <w:lang w:val="uk-UA" w:eastAsia="ru-RU"/>
        </w:rPr>
        <w:t>передбачає велику кількість</w:t>
      </w:r>
      <w:r w:rsidRPr="00F02065">
        <w:rPr>
          <w:rFonts w:ascii="Times New Roman" w:eastAsia="Times New Roman" w:hAnsi="Times New Roman" w:cs="Times New Roman"/>
          <w:sz w:val="28"/>
          <w:szCs w:val="28"/>
          <w:lang w:val="uk-UA" w:eastAsia="ru-RU"/>
        </w:rPr>
        <w:t xml:space="preserve"> </w:t>
      </w:r>
      <w:r w:rsidR="006D565D" w:rsidRPr="00F02065">
        <w:rPr>
          <w:rFonts w:ascii="Times New Roman" w:eastAsia="Times New Roman" w:hAnsi="Times New Roman" w:cs="Times New Roman"/>
          <w:sz w:val="28"/>
          <w:szCs w:val="28"/>
          <w:lang w:val="uk-UA" w:eastAsia="ru-RU"/>
        </w:rPr>
        <w:t xml:space="preserve">споживачів, які водночас є виробниками електричної та теплової енергії для власних потреб. Вони здатні передавати надлишок згенерованої енергії до загальної мережі. Зазвичай для цього використовуються альтернативні джерела енергії, що використовують сонячну, вітрову та енергію води, а також </w:t>
      </w:r>
      <w:proofErr w:type="spellStart"/>
      <w:r w:rsidR="006D565D" w:rsidRPr="00F02065">
        <w:rPr>
          <w:rFonts w:ascii="Times New Roman" w:eastAsia="Times New Roman" w:hAnsi="Times New Roman" w:cs="Times New Roman"/>
          <w:sz w:val="28"/>
          <w:szCs w:val="28"/>
          <w:lang w:val="uk-UA" w:eastAsia="ru-RU"/>
        </w:rPr>
        <w:t>когенераційні</w:t>
      </w:r>
      <w:proofErr w:type="spellEnd"/>
      <w:r w:rsidR="006D565D" w:rsidRPr="00F02065">
        <w:rPr>
          <w:rFonts w:ascii="Times New Roman" w:eastAsia="Times New Roman" w:hAnsi="Times New Roman" w:cs="Times New Roman"/>
          <w:sz w:val="28"/>
          <w:szCs w:val="28"/>
          <w:lang w:val="uk-UA" w:eastAsia="ru-RU"/>
        </w:rPr>
        <w:t xml:space="preserve"> установки та станції на біомасі та твердих побутових відходів </w:t>
      </w:r>
      <w:r w:rsidRPr="00F02065">
        <w:rPr>
          <w:rFonts w:ascii="Times New Roman" w:eastAsia="Times New Roman" w:hAnsi="Times New Roman" w:cs="Times New Roman"/>
          <w:sz w:val="28"/>
          <w:szCs w:val="28"/>
          <w:lang w:val="uk-UA" w:eastAsia="ru-RU"/>
        </w:rPr>
        <w:t>[1]</w:t>
      </w:r>
      <w:r w:rsidR="006D565D" w:rsidRPr="00F02065">
        <w:rPr>
          <w:rFonts w:ascii="Times New Roman" w:eastAsia="Times New Roman" w:hAnsi="Times New Roman" w:cs="Times New Roman"/>
          <w:sz w:val="28"/>
          <w:szCs w:val="28"/>
          <w:lang w:val="uk-UA" w:eastAsia="ru-RU"/>
        </w:rPr>
        <w:t xml:space="preserve">. Проте генерація енергії таким способам є переривчастою. Для підвищення якості генерованої енергії необхідно контролювати частоту струму, підтримувати напругу на строго визначеному рівні, регулювати перевантаженість мереж та резервних </w:t>
      </w:r>
      <w:proofErr w:type="spellStart"/>
      <w:r w:rsidR="006D565D" w:rsidRPr="00F02065">
        <w:rPr>
          <w:rFonts w:ascii="Times New Roman" w:eastAsia="Times New Roman" w:hAnsi="Times New Roman" w:cs="Times New Roman"/>
          <w:sz w:val="28"/>
          <w:szCs w:val="28"/>
          <w:lang w:val="uk-UA" w:eastAsia="ru-RU"/>
        </w:rPr>
        <w:t>потужностей</w:t>
      </w:r>
      <w:proofErr w:type="spellEnd"/>
      <w:r w:rsidR="006D565D" w:rsidRPr="00F02065">
        <w:rPr>
          <w:rFonts w:ascii="Times New Roman" w:eastAsia="Times New Roman" w:hAnsi="Times New Roman" w:cs="Times New Roman"/>
          <w:sz w:val="28"/>
          <w:szCs w:val="28"/>
          <w:lang w:val="uk-UA" w:eastAsia="ru-RU"/>
        </w:rPr>
        <w:t xml:space="preserve">. Застосування автоматизованих та роботизований систем здатне здійснювати моніторинг і </w:t>
      </w:r>
      <w:r w:rsidR="006D565D" w:rsidRPr="00F02065">
        <w:rPr>
          <w:rFonts w:ascii="Times New Roman" w:eastAsia="Times New Roman" w:hAnsi="Times New Roman" w:cs="Times New Roman"/>
          <w:sz w:val="28"/>
          <w:szCs w:val="28"/>
          <w:lang w:val="uk-UA" w:eastAsia="ru-RU"/>
        </w:rPr>
        <w:lastRenderedPageBreak/>
        <w:t xml:space="preserve">підвищити надійність мережі, якість виробництва електричної енергії, вирішити проблему перебоїв при генерації електроенергії з відновлювальних джерел. Тим більше, </w:t>
      </w:r>
      <w:proofErr w:type="spellStart"/>
      <w:r w:rsidR="006D565D" w:rsidRPr="00F02065">
        <w:rPr>
          <w:rFonts w:ascii="Times New Roman" w:eastAsia="Times New Roman" w:hAnsi="Times New Roman" w:cs="Times New Roman"/>
          <w:sz w:val="28"/>
          <w:szCs w:val="28"/>
          <w:lang w:val="uk-UA" w:eastAsia="ru-RU"/>
        </w:rPr>
        <w:t>діджиталізація</w:t>
      </w:r>
      <w:proofErr w:type="spellEnd"/>
      <w:r w:rsidR="006D565D" w:rsidRPr="00F02065">
        <w:rPr>
          <w:rFonts w:ascii="Times New Roman" w:eastAsia="Times New Roman" w:hAnsi="Times New Roman" w:cs="Times New Roman"/>
          <w:sz w:val="28"/>
          <w:szCs w:val="28"/>
          <w:lang w:val="uk-UA" w:eastAsia="ru-RU"/>
        </w:rPr>
        <w:t xml:space="preserve"> дозволить поширити </w:t>
      </w:r>
      <w:r w:rsidR="00285BA5" w:rsidRPr="00F02065">
        <w:rPr>
          <w:rFonts w:ascii="Times New Roman" w:eastAsia="Times New Roman" w:hAnsi="Times New Roman" w:cs="Times New Roman"/>
          <w:sz w:val="28"/>
          <w:szCs w:val="28"/>
          <w:lang w:val="uk-UA" w:eastAsia="ru-RU"/>
        </w:rPr>
        <w:t>децентралізоване</w:t>
      </w:r>
      <w:r w:rsidR="006D565D" w:rsidRPr="00F02065">
        <w:rPr>
          <w:rFonts w:ascii="Times New Roman" w:eastAsia="Times New Roman" w:hAnsi="Times New Roman" w:cs="Times New Roman"/>
          <w:sz w:val="28"/>
          <w:szCs w:val="28"/>
          <w:lang w:val="uk-UA" w:eastAsia="ru-RU"/>
        </w:rPr>
        <w:t xml:space="preserve"> виробництв</w:t>
      </w:r>
      <w:r w:rsidR="00285BA5" w:rsidRPr="00F02065">
        <w:rPr>
          <w:rFonts w:ascii="Times New Roman" w:eastAsia="Times New Roman" w:hAnsi="Times New Roman" w:cs="Times New Roman"/>
          <w:sz w:val="28"/>
          <w:szCs w:val="28"/>
          <w:lang w:val="uk-UA" w:eastAsia="ru-RU"/>
        </w:rPr>
        <w:t xml:space="preserve">о </w:t>
      </w:r>
      <w:r w:rsidR="006D565D" w:rsidRPr="00F02065">
        <w:rPr>
          <w:rFonts w:ascii="Times New Roman" w:eastAsia="Times New Roman" w:hAnsi="Times New Roman" w:cs="Times New Roman"/>
          <w:sz w:val="28"/>
          <w:szCs w:val="28"/>
          <w:lang w:val="uk-UA" w:eastAsia="ru-RU"/>
        </w:rPr>
        <w:t xml:space="preserve">електричної </w:t>
      </w:r>
      <w:r w:rsidR="00285BA5" w:rsidRPr="00F02065">
        <w:rPr>
          <w:rFonts w:ascii="Times New Roman" w:eastAsia="Times New Roman" w:hAnsi="Times New Roman" w:cs="Times New Roman"/>
          <w:sz w:val="28"/>
          <w:szCs w:val="28"/>
          <w:lang w:val="uk-UA" w:eastAsia="ru-RU"/>
        </w:rPr>
        <w:t xml:space="preserve">енергії та </w:t>
      </w:r>
      <w:r w:rsidR="006D565D" w:rsidRPr="00F02065">
        <w:rPr>
          <w:rFonts w:ascii="Times New Roman" w:eastAsia="Times New Roman" w:hAnsi="Times New Roman" w:cs="Times New Roman"/>
          <w:sz w:val="28"/>
          <w:szCs w:val="28"/>
          <w:lang w:val="uk-UA" w:eastAsia="ru-RU"/>
        </w:rPr>
        <w:t>зменшит</w:t>
      </w:r>
      <w:r w:rsidR="00285BA5" w:rsidRPr="00F02065">
        <w:rPr>
          <w:rFonts w:ascii="Times New Roman" w:eastAsia="Times New Roman" w:hAnsi="Times New Roman" w:cs="Times New Roman"/>
          <w:sz w:val="28"/>
          <w:szCs w:val="28"/>
          <w:lang w:val="uk-UA" w:eastAsia="ru-RU"/>
        </w:rPr>
        <w:t>и</w:t>
      </w:r>
      <w:r w:rsidR="006D565D" w:rsidRPr="00F02065">
        <w:rPr>
          <w:rFonts w:ascii="Times New Roman" w:eastAsia="Times New Roman" w:hAnsi="Times New Roman" w:cs="Times New Roman"/>
          <w:sz w:val="28"/>
          <w:szCs w:val="28"/>
          <w:lang w:val="uk-UA" w:eastAsia="ru-RU"/>
        </w:rPr>
        <w:t xml:space="preserve"> посередницькі витрати в торгівлі енергією. Це охоплює витрати, що пов</w:t>
      </w:r>
      <w:r w:rsidR="00E72B5E">
        <w:rPr>
          <w:rFonts w:ascii="Times New Roman" w:eastAsia="Times New Roman" w:hAnsi="Times New Roman" w:cs="Times New Roman"/>
          <w:sz w:val="28"/>
          <w:szCs w:val="28"/>
          <w:lang w:val="uk-UA" w:eastAsia="ru-RU"/>
        </w:rPr>
        <w:t>’</w:t>
      </w:r>
      <w:r w:rsidR="006D565D" w:rsidRPr="00F02065">
        <w:rPr>
          <w:rFonts w:ascii="Times New Roman" w:eastAsia="Times New Roman" w:hAnsi="Times New Roman" w:cs="Times New Roman"/>
          <w:sz w:val="28"/>
          <w:szCs w:val="28"/>
          <w:lang w:val="uk-UA" w:eastAsia="ru-RU"/>
        </w:rPr>
        <w:t>язані з обліком, виставленням рахунків, адміністративними зборами, банківськими та брокерськими послугами</w:t>
      </w:r>
      <w:r w:rsidR="00373CEC" w:rsidRPr="00F02065">
        <w:rPr>
          <w:rFonts w:ascii="Times New Roman" w:eastAsia="Times New Roman" w:hAnsi="Times New Roman" w:cs="Times New Roman"/>
          <w:sz w:val="28"/>
          <w:szCs w:val="28"/>
          <w:lang w:val="uk-UA" w:eastAsia="ru-RU"/>
        </w:rPr>
        <w:t xml:space="preserve">. </w:t>
      </w:r>
      <w:r w:rsidR="005339A1" w:rsidRPr="00F02065">
        <w:rPr>
          <w:rFonts w:ascii="Times New Roman" w:eastAsia="Times New Roman" w:hAnsi="Times New Roman" w:cs="Times New Roman"/>
          <w:sz w:val="28"/>
          <w:szCs w:val="28"/>
          <w:lang w:val="uk-UA" w:eastAsia="ru-RU"/>
        </w:rPr>
        <w:t xml:space="preserve">Для цього активно використовується </w:t>
      </w:r>
      <w:proofErr w:type="spellStart"/>
      <w:r w:rsidR="005339A1" w:rsidRPr="00F02065">
        <w:rPr>
          <w:rFonts w:ascii="Times New Roman" w:eastAsia="Times New Roman" w:hAnsi="Times New Roman" w:cs="Times New Roman"/>
          <w:sz w:val="28"/>
          <w:szCs w:val="28"/>
          <w:lang w:val="uk-UA" w:eastAsia="ru-RU"/>
        </w:rPr>
        <w:t>пірингова</w:t>
      </w:r>
      <w:proofErr w:type="spellEnd"/>
      <w:r w:rsidR="005339A1" w:rsidRPr="00F02065">
        <w:rPr>
          <w:rFonts w:ascii="Times New Roman" w:eastAsia="Times New Roman" w:hAnsi="Times New Roman" w:cs="Times New Roman"/>
          <w:sz w:val="28"/>
          <w:szCs w:val="28"/>
          <w:lang w:val="uk-UA" w:eastAsia="ru-RU"/>
        </w:rPr>
        <w:t xml:space="preserve"> торгівля енергією (P2P). Це пряма торгівля енергією між рівноправними учасниками, де енергія від малих розподілених енергетичних ресурсів в житлових будинках, офісах, </w:t>
      </w:r>
      <w:proofErr w:type="spellStart"/>
      <w:r w:rsidR="005339A1" w:rsidRPr="00F02065">
        <w:rPr>
          <w:rFonts w:ascii="Times New Roman" w:eastAsia="Times New Roman" w:hAnsi="Times New Roman" w:cs="Times New Roman"/>
          <w:sz w:val="28"/>
          <w:szCs w:val="28"/>
          <w:lang w:val="uk-UA" w:eastAsia="ru-RU"/>
        </w:rPr>
        <w:t>фабриках</w:t>
      </w:r>
      <w:proofErr w:type="spellEnd"/>
      <w:r w:rsidR="005339A1" w:rsidRPr="00F02065">
        <w:rPr>
          <w:rFonts w:ascii="Times New Roman" w:eastAsia="Times New Roman" w:hAnsi="Times New Roman" w:cs="Times New Roman"/>
          <w:sz w:val="28"/>
          <w:szCs w:val="28"/>
          <w:lang w:val="uk-UA" w:eastAsia="ru-RU"/>
        </w:rPr>
        <w:t xml:space="preserve"> тощо продається між місцевими виробниками та споживачами енергії, </w:t>
      </w:r>
      <w:r w:rsidR="004B0A76" w:rsidRPr="00F02065">
        <w:rPr>
          <w:rFonts w:ascii="Times New Roman" w:eastAsia="Times New Roman" w:hAnsi="Times New Roman" w:cs="Times New Roman"/>
          <w:sz w:val="28"/>
          <w:szCs w:val="28"/>
          <w:lang w:val="uk-UA" w:eastAsia="ru-RU"/>
        </w:rPr>
        <w:t>що</w:t>
      </w:r>
      <w:r w:rsidR="005339A1" w:rsidRPr="00F02065">
        <w:rPr>
          <w:rFonts w:ascii="Times New Roman" w:eastAsia="Times New Roman" w:hAnsi="Times New Roman" w:cs="Times New Roman"/>
          <w:sz w:val="28"/>
          <w:szCs w:val="28"/>
          <w:lang w:val="uk-UA" w:eastAsia="ru-RU"/>
        </w:rPr>
        <w:t xml:space="preserve"> </w:t>
      </w:r>
      <w:r w:rsidR="005A18E3" w:rsidRPr="00F02065">
        <w:rPr>
          <w:rFonts w:ascii="Times New Roman" w:eastAsia="Times New Roman" w:hAnsi="Times New Roman" w:cs="Times New Roman"/>
          <w:sz w:val="28"/>
          <w:szCs w:val="28"/>
          <w:lang w:val="uk-UA" w:eastAsia="ru-RU"/>
        </w:rPr>
        <w:t xml:space="preserve">дозволяє здійснювати торгівлю енергією без посередника. </w:t>
      </w:r>
      <w:r w:rsidR="00F034D6" w:rsidRPr="00F02065">
        <w:rPr>
          <w:rFonts w:ascii="Times New Roman" w:eastAsia="Times New Roman" w:hAnsi="Times New Roman" w:cs="Times New Roman"/>
          <w:sz w:val="28"/>
          <w:szCs w:val="28"/>
          <w:lang w:val="uk-UA" w:eastAsia="ru-RU"/>
        </w:rPr>
        <w:t xml:space="preserve">У даний час </w:t>
      </w:r>
      <w:proofErr w:type="spellStart"/>
      <w:r w:rsidR="006379A2" w:rsidRPr="00F02065">
        <w:rPr>
          <w:rFonts w:ascii="Times New Roman" w:eastAsia="Times New Roman" w:hAnsi="Times New Roman" w:cs="Times New Roman"/>
          <w:sz w:val="28"/>
          <w:szCs w:val="28"/>
          <w:lang w:val="uk-UA" w:eastAsia="ru-RU"/>
        </w:rPr>
        <w:t>пірингова</w:t>
      </w:r>
      <w:proofErr w:type="spellEnd"/>
      <w:r w:rsidR="00F034D6" w:rsidRPr="00F02065">
        <w:rPr>
          <w:rFonts w:ascii="Times New Roman" w:eastAsia="Times New Roman" w:hAnsi="Times New Roman" w:cs="Times New Roman"/>
          <w:sz w:val="28"/>
          <w:szCs w:val="28"/>
          <w:lang w:val="uk-UA" w:eastAsia="ru-RU"/>
        </w:rPr>
        <w:t xml:space="preserve"> </w:t>
      </w:r>
      <w:r w:rsidR="006379A2" w:rsidRPr="00F02065">
        <w:rPr>
          <w:rFonts w:ascii="Times New Roman" w:eastAsia="Times New Roman" w:hAnsi="Times New Roman" w:cs="Times New Roman"/>
          <w:sz w:val="28"/>
          <w:szCs w:val="28"/>
          <w:lang w:val="uk-UA" w:eastAsia="ru-RU"/>
        </w:rPr>
        <w:t>торгівля</w:t>
      </w:r>
      <w:r w:rsidR="00F034D6" w:rsidRPr="00F02065">
        <w:rPr>
          <w:rFonts w:ascii="Times New Roman" w:eastAsia="Times New Roman" w:hAnsi="Times New Roman" w:cs="Times New Roman"/>
          <w:sz w:val="28"/>
          <w:szCs w:val="28"/>
          <w:lang w:val="uk-UA" w:eastAsia="ru-RU"/>
        </w:rPr>
        <w:t xml:space="preserve"> використовується для надання послуг </w:t>
      </w:r>
      <w:r w:rsidR="006379A2" w:rsidRPr="00F02065">
        <w:rPr>
          <w:rFonts w:ascii="Times New Roman" w:eastAsia="Times New Roman" w:hAnsi="Times New Roman" w:cs="Times New Roman"/>
          <w:sz w:val="28"/>
          <w:szCs w:val="28"/>
          <w:lang w:val="uk-UA" w:eastAsia="ru-RU"/>
        </w:rPr>
        <w:t xml:space="preserve">з продажу електроенергії власникам електромобілів від приватних виробників електрики. Існують моделі </w:t>
      </w:r>
      <w:r w:rsidR="00E6096B" w:rsidRPr="00F02065">
        <w:rPr>
          <w:rFonts w:ascii="Times New Roman" w:eastAsia="Times New Roman" w:hAnsi="Times New Roman" w:cs="Times New Roman"/>
          <w:sz w:val="28"/>
          <w:szCs w:val="28"/>
          <w:lang w:val="uk-UA" w:eastAsia="ru-RU"/>
        </w:rPr>
        <w:t xml:space="preserve">P2P-торгівлі енергією </w:t>
      </w:r>
      <w:r w:rsidR="006379A2" w:rsidRPr="00F02065">
        <w:rPr>
          <w:rFonts w:ascii="Times New Roman" w:eastAsia="Times New Roman" w:hAnsi="Times New Roman" w:cs="Times New Roman"/>
          <w:sz w:val="28"/>
          <w:szCs w:val="28"/>
          <w:lang w:val="uk-UA" w:eastAsia="ru-RU"/>
        </w:rPr>
        <w:t xml:space="preserve">з використанням технології </w:t>
      </w:r>
      <w:proofErr w:type="spellStart"/>
      <w:r w:rsidR="006379A2" w:rsidRPr="00F02065">
        <w:rPr>
          <w:rFonts w:ascii="Times New Roman" w:eastAsia="Times New Roman" w:hAnsi="Times New Roman" w:cs="Times New Roman"/>
          <w:sz w:val="28"/>
          <w:szCs w:val="28"/>
          <w:lang w:val="uk-UA" w:eastAsia="ru-RU"/>
        </w:rPr>
        <w:t>блокчейн</w:t>
      </w:r>
      <w:proofErr w:type="spellEnd"/>
      <w:r w:rsidR="006379A2" w:rsidRPr="00F02065">
        <w:rPr>
          <w:rFonts w:ascii="Times New Roman" w:eastAsia="Times New Roman" w:hAnsi="Times New Roman" w:cs="Times New Roman"/>
          <w:sz w:val="28"/>
          <w:szCs w:val="28"/>
          <w:lang w:val="uk-UA" w:eastAsia="ru-RU"/>
        </w:rPr>
        <w:t xml:space="preserve">, що охоплює </w:t>
      </w:r>
      <w:r w:rsidR="00E6096B" w:rsidRPr="00F02065">
        <w:rPr>
          <w:rFonts w:ascii="Times New Roman" w:eastAsia="Times New Roman" w:hAnsi="Times New Roman" w:cs="Times New Roman"/>
          <w:sz w:val="28"/>
          <w:szCs w:val="28"/>
          <w:lang w:val="uk-UA" w:eastAsia="ru-RU"/>
        </w:rPr>
        <w:t>використання електромобілів у мережевих послугах для підтримки управління перевантаженнями, реєстрацію енергетичних даних у вигляді відкритої книги, виставлення рахунків, зміна постачальників тощо</w:t>
      </w:r>
      <w:r w:rsidR="00F034D6" w:rsidRPr="00F02065">
        <w:rPr>
          <w:rFonts w:ascii="Times New Roman" w:eastAsia="Times New Roman" w:hAnsi="Times New Roman" w:cs="Times New Roman"/>
          <w:sz w:val="28"/>
          <w:szCs w:val="28"/>
          <w:lang w:val="uk-UA" w:eastAsia="ru-RU"/>
        </w:rPr>
        <w:t xml:space="preserve"> </w:t>
      </w:r>
      <w:r w:rsidR="00E6096B" w:rsidRPr="00F02065">
        <w:rPr>
          <w:rFonts w:ascii="Times New Roman" w:eastAsia="Times New Roman" w:hAnsi="Times New Roman" w:cs="Times New Roman"/>
          <w:sz w:val="28"/>
          <w:szCs w:val="28"/>
          <w:lang w:val="uk-UA" w:eastAsia="ru-RU"/>
        </w:rPr>
        <w:t>[2]. Дана технологія ще знаходиться на етапі формування, проте у подальшому очікується поява нових перспективних моделей на її основі, що сприятиме розвитку відновлювальних джерел енергії.</w:t>
      </w:r>
    </w:p>
    <w:p w14:paraId="1030943B" w14:textId="49F8C00A" w:rsidR="00E128D4" w:rsidRPr="00F02065" w:rsidRDefault="00E128D4" w:rsidP="002C5141">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F02065">
        <w:rPr>
          <w:rFonts w:ascii="Times New Roman" w:eastAsia="Times New Roman" w:hAnsi="Times New Roman" w:cs="Times New Roman"/>
          <w:sz w:val="28"/>
          <w:szCs w:val="28"/>
          <w:lang w:val="uk-UA" w:eastAsia="ru-RU"/>
        </w:rPr>
        <w:t xml:space="preserve">Використання штучного інтелекту допомагає при прийнятті рішень на етапах проектування, будівництва, експлуатації та обслуговування електромереж, для раннього виявлення </w:t>
      </w:r>
      <w:proofErr w:type="spellStart"/>
      <w:r w:rsidRPr="00F02065">
        <w:rPr>
          <w:rFonts w:ascii="Times New Roman" w:eastAsia="Times New Roman" w:hAnsi="Times New Roman" w:cs="Times New Roman"/>
          <w:sz w:val="28"/>
          <w:szCs w:val="28"/>
          <w:lang w:val="uk-UA" w:eastAsia="ru-RU"/>
        </w:rPr>
        <w:t>несправностей</w:t>
      </w:r>
      <w:proofErr w:type="spellEnd"/>
      <w:r w:rsidRPr="00F02065">
        <w:rPr>
          <w:rFonts w:ascii="Times New Roman" w:eastAsia="Times New Roman" w:hAnsi="Times New Roman" w:cs="Times New Roman"/>
          <w:sz w:val="28"/>
          <w:szCs w:val="28"/>
          <w:lang w:val="uk-UA" w:eastAsia="ru-RU"/>
        </w:rPr>
        <w:t xml:space="preserve"> і процесів самовідновлення. </w:t>
      </w:r>
      <w:r w:rsidR="00E72B5E">
        <w:rPr>
          <w:rFonts w:ascii="Times New Roman" w:eastAsia="Times New Roman" w:hAnsi="Times New Roman" w:cs="Times New Roman"/>
          <w:sz w:val="28"/>
          <w:szCs w:val="28"/>
          <w:lang w:val="uk-UA" w:eastAsia="ru-RU"/>
        </w:rPr>
        <w:t xml:space="preserve"> Нині, </w:t>
      </w:r>
      <w:r w:rsidRPr="00F02065">
        <w:rPr>
          <w:rFonts w:ascii="Times New Roman" w:eastAsia="Times New Roman" w:hAnsi="Times New Roman" w:cs="Times New Roman"/>
          <w:sz w:val="28"/>
          <w:szCs w:val="28"/>
          <w:lang w:val="uk-UA" w:eastAsia="ru-RU"/>
        </w:rPr>
        <w:t xml:space="preserve">інтелектуальні системи можуть використовуватися на ринках електроенергії для обробки аварійних сигналів, діагностики та відновлення після виникнення пошкоджень, прогнозування та оцінки безпеки мережі. </w:t>
      </w:r>
      <w:r w:rsidR="002C5141" w:rsidRPr="00F02065">
        <w:rPr>
          <w:rFonts w:ascii="Times New Roman" w:eastAsia="Times New Roman" w:hAnsi="Times New Roman" w:cs="Times New Roman"/>
          <w:sz w:val="28"/>
          <w:szCs w:val="28"/>
          <w:lang w:val="uk-UA" w:eastAsia="ru-RU"/>
        </w:rPr>
        <w:t>В</w:t>
      </w:r>
      <w:r w:rsidR="00D22FAF" w:rsidRPr="00F02065">
        <w:rPr>
          <w:rFonts w:ascii="Times New Roman" w:eastAsia="Times New Roman" w:hAnsi="Times New Roman" w:cs="Times New Roman"/>
          <w:sz w:val="28"/>
          <w:szCs w:val="28"/>
          <w:lang w:val="uk-UA" w:eastAsia="ru-RU"/>
        </w:rPr>
        <w:t xml:space="preserve"> сектор</w:t>
      </w:r>
      <w:r w:rsidR="002C5141" w:rsidRPr="00F02065">
        <w:rPr>
          <w:rFonts w:ascii="Times New Roman" w:eastAsia="Times New Roman" w:hAnsi="Times New Roman" w:cs="Times New Roman"/>
          <w:sz w:val="28"/>
          <w:szCs w:val="28"/>
          <w:lang w:val="uk-UA" w:eastAsia="ru-RU"/>
        </w:rPr>
        <w:t>і</w:t>
      </w:r>
      <w:r w:rsidR="00D22FAF" w:rsidRPr="00F02065">
        <w:rPr>
          <w:rFonts w:ascii="Times New Roman" w:eastAsia="Times New Roman" w:hAnsi="Times New Roman" w:cs="Times New Roman"/>
          <w:sz w:val="28"/>
          <w:szCs w:val="28"/>
          <w:lang w:val="uk-UA" w:eastAsia="ru-RU"/>
        </w:rPr>
        <w:t xml:space="preserve"> відновлювальних джерел енергії штучний інтелект</w:t>
      </w:r>
      <w:r w:rsidR="002C5141" w:rsidRPr="00F02065">
        <w:rPr>
          <w:rFonts w:ascii="Times New Roman" w:eastAsia="Times New Roman" w:hAnsi="Times New Roman" w:cs="Times New Roman"/>
          <w:sz w:val="28"/>
          <w:szCs w:val="28"/>
          <w:lang w:val="uk-UA" w:eastAsia="ru-RU"/>
        </w:rPr>
        <w:t xml:space="preserve"> </w:t>
      </w:r>
      <w:r w:rsidR="005206AE" w:rsidRPr="00F02065">
        <w:rPr>
          <w:rFonts w:ascii="Times New Roman" w:eastAsia="Times New Roman" w:hAnsi="Times New Roman" w:cs="Times New Roman"/>
          <w:sz w:val="28"/>
          <w:szCs w:val="28"/>
          <w:lang w:val="uk-UA" w:eastAsia="ru-RU"/>
        </w:rPr>
        <w:t>може виконувати</w:t>
      </w:r>
      <w:r w:rsidR="002C5141" w:rsidRPr="00F02065">
        <w:rPr>
          <w:rFonts w:ascii="Times New Roman" w:eastAsia="Times New Roman" w:hAnsi="Times New Roman" w:cs="Times New Roman"/>
          <w:sz w:val="28"/>
          <w:szCs w:val="28"/>
          <w:lang w:val="uk-UA" w:eastAsia="ru-RU"/>
        </w:rPr>
        <w:t xml:space="preserve"> наступні функції: збира</w:t>
      </w:r>
      <w:r w:rsidR="005206AE" w:rsidRPr="00F02065">
        <w:rPr>
          <w:rFonts w:ascii="Times New Roman" w:eastAsia="Times New Roman" w:hAnsi="Times New Roman" w:cs="Times New Roman"/>
          <w:sz w:val="28"/>
          <w:szCs w:val="28"/>
          <w:lang w:val="uk-UA" w:eastAsia="ru-RU"/>
        </w:rPr>
        <w:t>ти</w:t>
      </w:r>
      <w:r w:rsidR="002C5141" w:rsidRPr="00F02065">
        <w:rPr>
          <w:rFonts w:ascii="Times New Roman" w:eastAsia="Times New Roman" w:hAnsi="Times New Roman" w:cs="Times New Roman"/>
          <w:sz w:val="28"/>
          <w:szCs w:val="28"/>
          <w:lang w:val="uk-UA" w:eastAsia="ru-RU"/>
        </w:rPr>
        <w:t xml:space="preserve"> та аналіз</w:t>
      </w:r>
      <w:r w:rsidR="005206AE" w:rsidRPr="00F02065">
        <w:rPr>
          <w:rFonts w:ascii="Times New Roman" w:eastAsia="Times New Roman" w:hAnsi="Times New Roman" w:cs="Times New Roman"/>
          <w:sz w:val="28"/>
          <w:szCs w:val="28"/>
          <w:lang w:val="uk-UA" w:eastAsia="ru-RU"/>
        </w:rPr>
        <w:t>увати</w:t>
      </w:r>
      <w:r w:rsidR="002C5141" w:rsidRPr="00F02065">
        <w:rPr>
          <w:rFonts w:ascii="Times New Roman" w:eastAsia="Times New Roman" w:hAnsi="Times New Roman" w:cs="Times New Roman"/>
          <w:sz w:val="28"/>
          <w:szCs w:val="28"/>
          <w:lang w:val="uk-UA" w:eastAsia="ru-RU"/>
        </w:rPr>
        <w:t xml:space="preserve"> велику кількість даних з інтелектуальних пристроїв,</w:t>
      </w:r>
      <w:r w:rsidR="005206AE" w:rsidRPr="00F02065">
        <w:rPr>
          <w:rFonts w:ascii="Times New Roman" w:eastAsia="Times New Roman" w:hAnsi="Times New Roman" w:cs="Times New Roman"/>
          <w:sz w:val="28"/>
          <w:szCs w:val="28"/>
          <w:lang w:val="uk-UA" w:eastAsia="ru-RU"/>
        </w:rPr>
        <w:t xml:space="preserve"> прогнозувати</w:t>
      </w:r>
      <w:r w:rsidR="002C5141" w:rsidRPr="00F02065">
        <w:rPr>
          <w:rFonts w:ascii="Times New Roman" w:eastAsia="Times New Roman" w:hAnsi="Times New Roman" w:cs="Times New Roman"/>
          <w:sz w:val="28"/>
          <w:szCs w:val="28"/>
          <w:lang w:val="uk-UA" w:eastAsia="ru-RU"/>
        </w:rPr>
        <w:t xml:space="preserve"> стан відновлюваних джерел та вирішу</w:t>
      </w:r>
      <w:r w:rsidR="005206AE" w:rsidRPr="00F02065">
        <w:rPr>
          <w:rFonts w:ascii="Times New Roman" w:eastAsia="Times New Roman" w:hAnsi="Times New Roman" w:cs="Times New Roman"/>
          <w:sz w:val="28"/>
          <w:szCs w:val="28"/>
          <w:lang w:val="uk-UA" w:eastAsia="ru-RU"/>
        </w:rPr>
        <w:t>вати</w:t>
      </w:r>
      <w:r w:rsidR="002C5141" w:rsidRPr="00F02065">
        <w:rPr>
          <w:rFonts w:ascii="Times New Roman" w:eastAsia="Times New Roman" w:hAnsi="Times New Roman" w:cs="Times New Roman"/>
          <w:sz w:val="28"/>
          <w:szCs w:val="28"/>
          <w:lang w:val="uk-UA" w:eastAsia="ru-RU"/>
        </w:rPr>
        <w:t xml:space="preserve"> таким чином проблему їх нестабільності, </w:t>
      </w:r>
      <w:r w:rsidR="005206AE" w:rsidRPr="00F02065">
        <w:rPr>
          <w:rFonts w:ascii="Times New Roman" w:eastAsia="Times New Roman" w:hAnsi="Times New Roman" w:cs="Times New Roman"/>
          <w:sz w:val="28"/>
          <w:szCs w:val="28"/>
          <w:lang w:val="uk-UA" w:eastAsia="ru-RU"/>
        </w:rPr>
        <w:t>визначати</w:t>
      </w:r>
      <w:r w:rsidR="002C5141" w:rsidRPr="00F02065">
        <w:rPr>
          <w:rFonts w:ascii="Times New Roman" w:eastAsia="Times New Roman" w:hAnsi="Times New Roman" w:cs="Times New Roman"/>
          <w:sz w:val="28"/>
          <w:szCs w:val="28"/>
          <w:lang w:val="uk-UA" w:eastAsia="ru-RU"/>
        </w:rPr>
        <w:t xml:space="preserve"> моделі попиту </w:t>
      </w:r>
      <w:r w:rsidR="002C5141" w:rsidRPr="00F02065">
        <w:rPr>
          <w:rFonts w:ascii="Times New Roman" w:eastAsia="Times New Roman" w:hAnsi="Times New Roman" w:cs="Times New Roman"/>
          <w:sz w:val="28"/>
          <w:szCs w:val="28"/>
          <w:lang w:val="uk-UA" w:eastAsia="ru-RU"/>
        </w:rPr>
        <w:lastRenderedPageBreak/>
        <w:t>на основі аналізу даних, зібраних з мереж або наданих операторами. Такі інтелектуальні мережі</w:t>
      </w:r>
      <w:r w:rsidR="005206AE" w:rsidRPr="00F02065">
        <w:rPr>
          <w:rFonts w:ascii="Times New Roman" w:eastAsia="Times New Roman" w:hAnsi="Times New Roman" w:cs="Times New Roman"/>
          <w:sz w:val="28"/>
          <w:szCs w:val="28"/>
          <w:lang w:val="uk-UA" w:eastAsia="ru-RU"/>
        </w:rPr>
        <w:t xml:space="preserve"> передбачають прийняття </w:t>
      </w:r>
      <w:r w:rsidR="002C5141" w:rsidRPr="00F02065">
        <w:rPr>
          <w:rFonts w:ascii="Times New Roman" w:eastAsia="Times New Roman" w:hAnsi="Times New Roman" w:cs="Times New Roman"/>
          <w:sz w:val="28"/>
          <w:szCs w:val="28"/>
          <w:lang w:val="uk-UA" w:eastAsia="ru-RU"/>
        </w:rPr>
        <w:t>автономних рішень, адаптуються в режимі реального часу до змін попиту, своєчасно виявляють та керують піками попиту та пропозиції, виправл</w:t>
      </w:r>
      <w:r w:rsidR="00922B27" w:rsidRPr="00F02065">
        <w:rPr>
          <w:rFonts w:ascii="Times New Roman" w:eastAsia="Times New Roman" w:hAnsi="Times New Roman" w:cs="Times New Roman"/>
          <w:sz w:val="28"/>
          <w:szCs w:val="28"/>
          <w:lang w:val="uk-UA" w:eastAsia="ru-RU"/>
        </w:rPr>
        <w:t>яють помилки</w:t>
      </w:r>
      <w:r w:rsidR="002C5141" w:rsidRPr="00F02065">
        <w:rPr>
          <w:rFonts w:ascii="Times New Roman" w:eastAsia="Times New Roman" w:hAnsi="Times New Roman" w:cs="Times New Roman"/>
          <w:sz w:val="28"/>
          <w:szCs w:val="28"/>
          <w:lang w:val="uk-UA" w:eastAsia="ru-RU"/>
        </w:rPr>
        <w:t xml:space="preserve"> у виробництві</w:t>
      </w:r>
      <w:r w:rsidR="00922B27" w:rsidRPr="00F02065">
        <w:rPr>
          <w:rFonts w:ascii="Times New Roman" w:eastAsia="Times New Roman" w:hAnsi="Times New Roman" w:cs="Times New Roman"/>
          <w:sz w:val="28"/>
          <w:szCs w:val="28"/>
          <w:lang w:val="uk-UA" w:eastAsia="ru-RU"/>
        </w:rPr>
        <w:t xml:space="preserve"> енергії</w:t>
      </w:r>
      <w:r w:rsidR="002C5141" w:rsidRPr="00F02065">
        <w:rPr>
          <w:rFonts w:ascii="Times New Roman" w:eastAsia="Times New Roman" w:hAnsi="Times New Roman" w:cs="Times New Roman"/>
          <w:sz w:val="28"/>
          <w:szCs w:val="28"/>
          <w:lang w:val="uk-UA" w:eastAsia="ru-RU"/>
        </w:rPr>
        <w:t>, системах зберігання енергетичн</w:t>
      </w:r>
      <w:r w:rsidR="00922B27" w:rsidRPr="00F02065">
        <w:rPr>
          <w:rFonts w:ascii="Times New Roman" w:eastAsia="Times New Roman" w:hAnsi="Times New Roman" w:cs="Times New Roman"/>
          <w:sz w:val="28"/>
          <w:szCs w:val="28"/>
          <w:lang w:val="uk-UA" w:eastAsia="ru-RU"/>
        </w:rPr>
        <w:t>ої</w:t>
      </w:r>
      <w:r w:rsidR="002C5141" w:rsidRPr="00F02065">
        <w:rPr>
          <w:rFonts w:ascii="Times New Roman" w:eastAsia="Times New Roman" w:hAnsi="Times New Roman" w:cs="Times New Roman"/>
          <w:sz w:val="28"/>
          <w:szCs w:val="28"/>
          <w:lang w:val="uk-UA" w:eastAsia="ru-RU"/>
        </w:rPr>
        <w:t xml:space="preserve"> інфраструктур</w:t>
      </w:r>
      <w:r w:rsidR="00922B27" w:rsidRPr="00F02065">
        <w:rPr>
          <w:rFonts w:ascii="Times New Roman" w:eastAsia="Times New Roman" w:hAnsi="Times New Roman" w:cs="Times New Roman"/>
          <w:sz w:val="28"/>
          <w:szCs w:val="28"/>
          <w:lang w:val="uk-UA" w:eastAsia="ru-RU"/>
        </w:rPr>
        <w:t>и</w:t>
      </w:r>
      <w:r w:rsidR="00262FE0" w:rsidRPr="00F02065">
        <w:rPr>
          <w:rFonts w:ascii="Times New Roman" w:eastAsia="Times New Roman" w:hAnsi="Times New Roman" w:cs="Times New Roman"/>
          <w:sz w:val="28"/>
          <w:szCs w:val="28"/>
          <w:lang w:val="uk-UA" w:eastAsia="ru-RU"/>
        </w:rPr>
        <w:t xml:space="preserve"> [</w:t>
      </w:r>
      <w:r w:rsidR="0068472A" w:rsidRPr="00F02065">
        <w:rPr>
          <w:rFonts w:ascii="Times New Roman" w:eastAsia="Times New Roman" w:hAnsi="Times New Roman" w:cs="Times New Roman"/>
          <w:sz w:val="28"/>
          <w:szCs w:val="28"/>
          <w:lang w:val="uk-UA" w:eastAsia="ru-RU"/>
        </w:rPr>
        <w:t>3</w:t>
      </w:r>
      <w:r w:rsidR="00262FE0" w:rsidRPr="00F02065">
        <w:rPr>
          <w:rFonts w:ascii="Times New Roman" w:eastAsia="Times New Roman" w:hAnsi="Times New Roman" w:cs="Times New Roman"/>
          <w:sz w:val="28"/>
          <w:szCs w:val="28"/>
          <w:lang w:val="uk-UA" w:eastAsia="ru-RU"/>
        </w:rPr>
        <w:t>]</w:t>
      </w:r>
      <w:r w:rsidR="002C5141" w:rsidRPr="00F02065">
        <w:rPr>
          <w:rFonts w:ascii="Times New Roman" w:eastAsia="Times New Roman" w:hAnsi="Times New Roman" w:cs="Times New Roman"/>
          <w:sz w:val="28"/>
          <w:szCs w:val="28"/>
          <w:lang w:val="uk-UA" w:eastAsia="ru-RU"/>
        </w:rPr>
        <w:t>.</w:t>
      </w:r>
    </w:p>
    <w:p w14:paraId="32B353EE" w14:textId="6BDF1F69" w:rsidR="00981FB8" w:rsidRPr="00F02065" w:rsidRDefault="006C5DA7" w:rsidP="00B63235">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F02065">
        <w:rPr>
          <w:rFonts w:ascii="Times New Roman" w:eastAsia="Times New Roman" w:hAnsi="Times New Roman" w:cs="Times New Roman"/>
          <w:sz w:val="28"/>
          <w:szCs w:val="28"/>
          <w:lang w:val="uk-UA" w:eastAsia="ru-RU"/>
        </w:rPr>
        <w:t xml:space="preserve">Генерація енергії за допомогою відновлювальних джерел викликає дисбаланс в електричній мережі. Для вирішення питання стабільного енергопостачання застосовуються технології </w:t>
      </w:r>
      <w:r w:rsidR="00AD228F" w:rsidRPr="00F02065">
        <w:rPr>
          <w:rFonts w:ascii="Times New Roman" w:eastAsia="Times New Roman" w:hAnsi="Times New Roman" w:cs="Times New Roman"/>
          <w:sz w:val="28"/>
          <w:szCs w:val="28"/>
          <w:lang w:val="uk-UA" w:eastAsia="ru-RU"/>
        </w:rPr>
        <w:t xml:space="preserve">штучного інтелекту та машинного/глибокого </w:t>
      </w:r>
      <w:r w:rsidRPr="00F02065">
        <w:rPr>
          <w:rFonts w:ascii="Times New Roman" w:eastAsia="Times New Roman" w:hAnsi="Times New Roman" w:cs="Times New Roman"/>
          <w:sz w:val="28"/>
          <w:szCs w:val="28"/>
          <w:lang w:val="uk-UA" w:eastAsia="ru-RU"/>
        </w:rPr>
        <w:t>навчання.</w:t>
      </w:r>
      <w:r w:rsidR="00BD733D" w:rsidRPr="00F02065">
        <w:rPr>
          <w:rFonts w:ascii="Times New Roman" w:eastAsia="Times New Roman" w:hAnsi="Times New Roman" w:cs="Times New Roman"/>
          <w:sz w:val="28"/>
          <w:szCs w:val="28"/>
          <w:lang w:val="uk-UA" w:eastAsia="ru-RU"/>
        </w:rPr>
        <w:t xml:space="preserve"> В даний час спостерігається широкомасштабне розгортання сенсорних пристроїв, таких як інтелектуальні лічильники та </w:t>
      </w:r>
      <w:r w:rsidR="00AD228F" w:rsidRPr="00F02065">
        <w:rPr>
          <w:rFonts w:ascii="Times New Roman" w:eastAsia="Times New Roman" w:hAnsi="Times New Roman" w:cs="Times New Roman"/>
          <w:sz w:val="28"/>
          <w:szCs w:val="28"/>
          <w:lang w:val="uk-UA" w:eastAsia="ru-RU"/>
        </w:rPr>
        <w:t>пристрої вимірювання комплексної амплітуди (</w:t>
      </w:r>
      <w:proofErr w:type="spellStart"/>
      <w:r w:rsidR="00AD228F" w:rsidRPr="00F02065">
        <w:rPr>
          <w:rFonts w:ascii="Times New Roman" w:eastAsia="Times New Roman" w:hAnsi="Times New Roman" w:cs="Times New Roman"/>
          <w:sz w:val="28"/>
          <w:szCs w:val="28"/>
          <w:lang w:val="uk-UA" w:eastAsia="ru-RU"/>
        </w:rPr>
        <w:t>Phasor</w:t>
      </w:r>
      <w:proofErr w:type="spellEnd"/>
      <w:r w:rsidR="00AD228F" w:rsidRPr="00F02065">
        <w:rPr>
          <w:rFonts w:ascii="Times New Roman" w:eastAsia="Times New Roman" w:hAnsi="Times New Roman" w:cs="Times New Roman"/>
          <w:sz w:val="28"/>
          <w:szCs w:val="28"/>
          <w:lang w:val="uk-UA" w:eastAsia="ru-RU"/>
        </w:rPr>
        <w:t xml:space="preserve"> </w:t>
      </w:r>
      <w:proofErr w:type="spellStart"/>
      <w:r w:rsidR="00AD228F" w:rsidRPr="00F02065">
        <w:rPr>
          <w:rFonts w:ascii="Times New Roman" w:eastAsia="Times New Roman" w:hAnsi="Times New Roman" w:cs="Times New Roman"/>
          <w:sz w:val="28"/>
          <w:szCs w:val="28"/>
          <w:lang w:val="uk-UA" w:eastAsia="ru-RU"/>
        </w:rPr>
        <w:t>Measurement</w:t>
      </w:r>
      <w:proofErr w:type="spellEnd"/>
      <w:r w:rsidR="00AD228F" w:rsidRPr="00F02065">
        <w:rPr>
          <w:rFonts w:ascii="Times New Roman" w:eastAsia="Times New Roman" w:hAnsi="Times New Roman" w:cs="Times New Roman"/>
          <w:sz w:val="28"/>
          <w:szCs w:val="28"/>
          <w:lang w:val="uk-UA" w:eastAsia="ru-RU"/>
        </w:rPr>
        <w:t xml:space="preserve"> </w:t>
      </w:r>
      <w:proofErr w:type="spellStart"/>
      <w:r w:rsidR="00AD228F" w:rsidRPr="00F02065">
        <w:rPr>
          <w:rFonts w:ascii="Times New Roman" w:eastAsia="Times New Roman" w:hAnsi="Times New Roman" w:cs="Times New Roman"/>
          <w:sz w:val="28"/>
          <w:szCs w:val="28"/>
          <w:lang w:val="uk-UA" w:eastAsia="ru-RU"/>
        </w:rPr>
        <w:t>Unit</w:t>
      </w:r>
      <w:proofErr w:type="spellEnd"/>
      <w:r w:rsidR="00AD228F" w:rsidRPr="00F02065">
        <w:rPr>
          <w:rFonts w:ascii="Times New Roman" w:eastAsia="Times New Roman" w:hAnsi="Times New Roman" w:cs="Times New Roman"/>
          <w:sz w:val="28"/>
          <w:szCs w:val="28"/>
          <w:lang w:val="uk-UA" w:eastAsia="ru-RU"/>
        </w:rPr>
        <w:t xml:space="preserve"> (PMU)) </w:t>
      </w:r>
      <w:r w:rsidR="00BD733D" w:rsidRPr="00F02065">
        <w:rPr>
          <w:rFonts w:ascii="Times New Roman" w:eastAsia="Times New Roman" w:hAnsi="Times New Roman" w:cs="Times New Roman"/>
          <w:sz w:val="28"/>
          <w:szCs w:val="28"/>
          <w:lang w:val="uk-UA" w:eastAsia="ru-RU"/>
        </w:rPr>
        <w:t>або мікро-</w:t>
      </w:r>
      <w:r w:rsidR="00AD228F" w:rsidRPr="00F02065">
        <w:rPr>
          <w:rFonts w:ascii="Times New Roman" w:eastAsia="Times New Roman" w:hAnsi="Times New Roman" w:cs="Times New Roman"/>
          <w:sz w:val="28"/>
          <w:szCs w:val="28"/>
          <w:lang w:val="uk-UA" w:eastAsia="ru-RU"/>
        </w:rPr>
        <w:t>PMU</w:t>
      </w:r>
      <w:r w:rsidR="00BD733D" w:rsidRPr="00F02065">
        <w:rPr>
          <w:rFonts w:ascii="Times New Roman" w:eastAsia="Times New Roman" w:hAnsi="Times New Roman" w:cs="Times New Roman"/>
          <w:sz w:val="28"/>
          <w:szCs w:val="28"/>
          <w:lang w:val="uk-UA" w:eastAsia="ru-RU"/>
        </w:rPr>
        <w:t xml:space="preserve">. В електромережах вимірювання з високою роздільною здатністю можуть фіксувати </w:t>
      </w:r>
      <w:r w:rsidR="00CD4E11" w:rsidRPr="00F02065">
        <w:rPr>
          <w:rFonts w:ascii="Times New Roman" w:eastAsia="Times New Roman" w:hAnsi="Times New Roman" w:cs="Times New Roman"/>
          <w:sz w:val="28"/>
          <w:szCs w:val="28"/>
          <w:lang w:val="uk-UA" w:eastAsia="ru-RU"/>
        </w:rPr>
        <w:t>системну динаміку</w:t>
      </w:r>
      <w:r w:rsidR="00BD733D" w:rsidRPr="00F02065">
        <w:rPr>
          <w:rFonts w:ascii="Times New Roman" w:eastAsia="Times New Roman" w:hAnsi="Times New Roman" w:cs="Times New Roman"/>
          <w:sz w:val="28"/>
          <w:szCs w:val="28"/>
          <w:lang w:val="uk-UA" w:eastAsia="ru-RU"/>
        </w:rPr>
        <w:t xml:space="preserve">, включаючи процес виникнення подій. Наприклад, роздільна здатність для </w:t>
      </w:r>
      <w:r w:rsidR="003019F2" w:rsidRPr="00F02065">
        <w:rPr>
          <w:rFonts w:ascii="Times New Roman" w:eastAsia="Times New Roman" w:hAnsi="Times New Roman" w:cs="Times New Roman"/>
          <w:sz w:val="28"/>
          <w:szCs w:val="28"/>
          <w:lang w:val="uk-UA" w:eastAsia="ru-RU"/>
        </w:rPr>
        <w:t xml:space="preserve">PMU </w:t>
      </w:r>
      <w:r w:rsidR="00BD733D" w:rsidRPr="00F02065">
        <w:rPr>
          <w:rFonts w:ascii="Times New Roman" w:eastAsia="Times New Roman" w:hAnsi="Times New Roman" w:cs="Times New Roman"/>
          <w:sz w:val="28"/>
          <w:szCs w:val="28"/>
          <w:lang w:val="uk-UA" w:eastAsia="ru-RU"/>
        </w:rPr>
        <w:t xml:space="preserve">може варіюватися від 30 до 120 </w:t>
      </w:r>
      <w:proofErr w:type="spellStart"/>
      <w:r w:rsidR="00BD733D" w:rsidRPr="00F02065">
        <w:rPr>
          <w:rFonts w:ascii="Times New Roman" w:eastAsia="Times New Roman" w:hAnsi="Times New Roman" w:cs="Times New Roman"/>
          <w:sz w:val="28"/>
          <w:szCs w:val="28"/>
          <w:lang w:val="uk-UA" w:eastAsia="ru-RU"/>
        </w:rPr>
        <w:t>відліків</w:t>
      </w:r>
      <w:proofErr w:type="spellEnd"/>
      <w:r w:rsidR="00BD733D" w:rsidRPr="00F02065">
        <w:rPr>
          <w:rFonts w:ascii="Times New Roman" w:eastAsia="Times New Roman" w:hAnsi="Times New Roman" w:cs="Times New Roman"/>
          <w:sz w:val="28"/>
          <w:szCs w:val="28"/>
          <w:lang w:val="uk-UA" w:eastAsia="ru-RU"/>
        </w:rPr>
        <w:t xml:space="preserve"> за секунду, що є достатньо точним для виявлення динаміки події. сучасних енергосистем.</w:t>
      </w:r>
      <w:r w:rsidR="009A11E8" w:rsidRPr="00F02065">
        <w:rPr>
          <w:rFonts w:ascii="Times New Roman" w:eastAsia="Times New Roman" w:hAnsi="Times New Roman" w:cs="Times New Roman"/>
          <w:sz w:val="28"/>
          <w:szCs w:val="28"/>
          <w:lang w:val="uk-UA" w:eastAsia="ru-RU"/>
        </w:rPr>
        <w:t xml:space="preserve"> Методи машинного навчання аналізують основні характеристики даних PMU, щоб визначити час, типи та місце</w:t>
      </w:r>
      <w:r w:rsidR="00BE6D3C" w:rsidRPr="00F02065">
        <w:rPr>
          <w:rFonts w:ascii="Times New Roman" w:eastAsia="Times New Roman" w:hAnsi="Times New Roman" w:cs="Times New Roman"/>
          <w:sz w:val="28"/>
          <w:szCs w:val="28"/>
          <w:lang w:val="uk-UA" w:eastAsia="ru-RU"/>
        </w:rPr>
        <w:t xml:space="preserve"> розташування </w:t>
      </w:r>
      <w:r w:rsidR="00981FB8" w:rsidRPr="00F02065">
        <w:rPr>
          <w:rFonts w:ascii="Times New Roman" w:eastAsia="Times New Roman" w:hAnsi="Times New Roman" w:cs="Times New Roman"/>
          <w:sz w:val="28"/>
          <w:szCs w:val="28"/>
          <w:lang w:val="uk-UA" w:eastAsia="ru-RU"/>
        </w:rPr>
        <w:t>подій. Зокрема, методи навчання</w:t>
      </w:r>
      <w:r w:rsidR="009A11E8" w:rsidRPr="00F02065">
        <w:rPr>
          <w:rFonts w:ascii="Times New Roman" w:eastAsia="Times New Roman" w:hAnsi="Times New Roman" w:cs="Times New Roman"/>
          <w:sz w:val="28"/>
          <w:szCs w:val="28"/>
          <w:lang w:val="uk-UA" w:eastAsia="ru-RU"/>
        </w:rPr>
        <w:t xml:space="preserve"> можуть одночасно створювати змінні </w:t>
      </w:r>
      <w:r w:rsidR="00981FB8" w:rsidRPr="00F02065">
        <w:rPr>
          <w:rFonts w:ascii="Times New Roman" w:eastAsia="Times New Roman" w:hAnsi="Times New Roman" w:cs="Times New Roman"/>
          <w:sz w:val="28"/>
          <w:szCs w:val="28"/>
          <w:lang w:val="uk-UA" w:eastAsia="ru-RU"/>
        </w:rPr>
        <w:t>функції</w:t>
      </w:r>
      <w:r w:rsidR="009A11E8" w:rsidRPr="00F02065">
        <w:rPr>
          <w:rFonts w:ascii="Times New Roman" w:eastAsia="Times New Roman" w:hAnsi="Times New Roman" w:cs="Times New Roman"/>
          <w:sz w:val="28"/>
          <w:szCs w:val="28"/>
          <w:lang w:val="uk-UA" w:eastAsia="ru-RU"/>
        </w:rPr>
        <w:t xml:space="preserve"> і пов</w:t>
      </w:r>
      <w:r w:rsidR="00E72B5E">
        <w:rPr>
          <w:rFonts w:ascii="Times New Roman" w:eastAsia="Times New Roman" w:hAnsi="Times New Roman" w:cs="Times New Roman"/>
          <w:sz w:val="28"/>
          <w:szCs w:val="28"/>
          <w:lang w:val="uk-UA" w:eastAsia="ru-RU"/>
        </w:rPr>
        <w:t>’</w:t>
      </w:r>
      <w:r w:rsidR="009A11E8" w:rsidRPr="00F02065">
        <w:rPr>
          <w:rFonts w:ascii="Times New Roman" w:eastAsia="Times New Roman" w:hAnsi="Times New Roman" w:cs="Times New Roman"/>
          <w:sz w:val="28"/>
          <w:szCs w:val="28"/>
          <w:lang w:val="uk-UA" w:eastAsia="ru-RU"/>
        </w:rPr>
        <w:t xml:space="preserve">язувати їх з типом події або мітками </w:t>
      </w:r>
      <w:r w:rsidR="00981FB8" w:rsidRPr="00F02065">
        <w:rPr>
          <w:rFonts w:ascii="Times New Roman" w:eastAsia="Times New Roman" w:hAnsi="Times New Roman" w:cs="Times New Roman"/>
          <w:sz w:val="28"/>
          <w:szCs w:val="28"/>
          <w:lang w:val="uk-UA" w:eastAsia="ru-RU"/>
        </w:rPr>
        <w:t>розташування</w:t>
      </w:r>
      <w:r w:rsidR="009A11E8" w:rsidRPr="00F02065">
        <w:rPr>
          <w:rFonts w:ascii="Times New Roman" w:eastAsia="Times New Roman" w:hAnsi="Times New Roman" w:cs="Times New Roman"/>
          <w:sz w:val="28"/>
          <w:szCs w:val="28"/>
          <w:lang w:val="uk-UA" w:eastAsia="ru-RU"/>
        </w:rPr>
        <w:t xml:space="preserve">. Наприклад, методи </w:t>
      </w:r>
      <w:r w:rsidR="00981FB8" w:rsidRPr="00F02065">
        <w:rPr>
          <w:rFonts w:ascii="Times New Roman" w:eastAsia="Times New Roman" w:hAnsi="Times New Roman" w:cs="Times New Roman"/>
          <w:sz w:val="28"/>
          <w:szCs w:val="28"/>
          <w:lang w:val="uk-UA" w:eastAsia="ru-RU"/>
        </w:rPr>
        <w:t>машинного навчання</w:t>
      </w:r>
      <w:r w:rsidR="009A11E8" w:rsidRPr="00F02065">
        <w:rPr>
          <w:rFonts w:ascii="Times New Roman" w:eastAsia="Times New Roman" w:hAnsi="Times New Roman" w:cs="Times New Roman"/>
          <w:sz w:val="28"/>
          <w:szCs w:val="28"/>
          <w:lang w:val="uk-UA" w:eastAsia="ru-RU"/>
        </w:rPr>
        <w:t xml:space="preserve"> успішно застосовуються для ідентифікації подій в енергос</w:t>
      </w:r>
      <w:r w:rsidR="00981FB8" w:rsidRPr="00F02065">
        <w:rPr>
          <w:rFonts w:ascii="Times New Roman" w:eastAsia="Times New Roman" w:hAnsi="Times New Roman" w:cs="Times New Roman"/>
          <w:sz w:val="28"/>
          <w:szCs w:val="28"/>
          <w:lang w:val="uk-UA" w:eastAsia="ru-RU"/>
        </w:rPr>
        <w:t>истемі, включаючи дерево рішень, метод</w:t>
      </w:r>
      <w:r w:rsidR="009A11E8" w:rsidRPr="00F02065">
        <w:rPr>
          <w:rFonts w:ascii="Times New Roman" w:eastAsia="Times New Roman" w:hAnsi="Times New Roman" w:cs="Times New Roman"/>
          <w:sz w:val="28"/>
          <w:szCs w:val="28"/>
          <w:lang w:val="uk-UA" w:eastAsia="ru-RU"/>
        </w:rPr>
        <w:t xml:space="preserve"> опорних векторів, штучні нейронні мережі, блоки довготривалої короткочасної пам</w:t>
      </w:r>
      <w:r w:rsidR="00E72B5E">
        <w:rPr>
          <w:rFonts w:ascii="Times New Roman" w:eastAsia="Times New Roman" w:hAnsi="Times New Roman" w:cs="Times New Roman"/>
          <w:sz w:val="28"/>
          <w:szCs w:val="28"/>
          <w:lang w:val="uk-UA" w:eastAsia="ru-RU"/>
        </w:rPr>
        <w:t>’</w:t>
      </w:r>
      <w:r w:rsidR="009A11E8" w:rsidRPr="00F02065">
        <w:rPr>
          <w:rFonts w:ascii="Times New Roman" w:eastAsia="Times New Roman" w:hAnsi="Times New Roman" w:cs="Times New Roman"/>
          <w:sz w:val="28"/>
          <w:szCs w:val="28"/>
          <w:lang w:val="uk-UA" w:eastAsia="ru-RU"/>
        </w:rPr>
        <w:t>яті т</w:t>
      </w:r>
      <w:r w:rsidR="00981FB8" w:rsidRPr="00F02065">
        <w:rPr>
          <w:rFonts w:ascii="Times New Roman" w:eastAsia="Times New Roman" w:hAnsi="Times New Roman" w:cs="Times New Roman"/>
          <w:sz w:val="28"/>
          <w:szCs w:val="28"/>
          <w:lang w:val="uk-UA" w:eastAsia="ru-RU"/>
        </w:rPr>
        <w:t>а гібридне машинне навчання</w:t>
      </w:r>
      <w:r w:rsidR="009A11E8" w:rsidRPr="00F02065">
        <w:rPr>
          <w:rFonts w:ascii="Times New Roman" w:eastAsia="Times New Roman" w:hAnsi="Times New Roman" w:cs="Times New Roman"/>
          <w:sz w:val="28"/>
          <w:szCs w:val="28"/>
          <w:lang w:val="uk-UA" w:eastAsia="ru-RU"/>
        </w:rPr>
        <w:t xml:space="preserve">. </w:t>
      </w:r>
      <w:r w:rsidR="00981FB8" w:rsidRPr="00F02065">
        <w:rPr>
          <w:rFonts w:ascii="Times New Roman" w:eastAsia="Times New Roman" w:hAnsi="Times New Roman" w:cs="Times New Roman"/>
          <w:sz w:val="28"/>
          <w:szCs w:val="28"/>
          <w:lang w:val="uk-UA" w:eastAsia="ru-RU"/>
        </w:rPr>
        <w:t>Вони</w:t>
      </w:r>
      <w:r w:rsidR="009A11E8" w:rsidRPr="00F02065">
        <w:rPr>
          <w:rFonts w:ascii="Times New Roman" w:eastAsia="Times New Roman" w:hAnsi="Times New Roman" w:cs="Times New Roman"/>
          <w:sz w:val="28"/>
          <w:szCs w:val="28"/>
          <w:lang w:val="uk-UA" w:eastAsia="ru-RU"/>
        </w:rPr>
        <w:t xml:space="preserve"> в основному зосереджені на швидкій ідентифікації події після її появи, але не мають можливості передбачити подію до того, як вона станеться.</w:t>
      </w:r>
      <w:r w:rsidR="00981FB8" w:rsidRPr="00F02065">
        <w:rPr>
          <w:rFonts w:ascii="Times New Roman" w:eastAsia="Times New Roman" w:hAnsi="Times New Roman" w:cs="Times New Roman"/>
          <w:sz w:val="28"/>
          <w:szCs w:val="28"/>
          <w:lang w:eastAsia="ru-RU"/>
        </w:rPr>
        <w:t xml:space="preserve"> </w:t>
      </w:r>
      <w:r w:rsidR="00C95E8F" w:rsidRPr="00F02065">
        <w:rPr>
          <w:rFonts w:ascii="Times New Roman" w:eastAsia="Times New Roman" w:hAnsi="Times New Roman" w:cs="Times New Roman"/>
          <w:sz w:val="28"/>
          <w:szCs w:val="28"/>
          <w:lang w:val="uk-UA" w:eastAsia="ru-RU"/>
        </w:rPr>
        <w:t>Для вирішення цього питання була створена модель прогнозування подій в енергосистемі (</w:t>
      </w:r>
      <w:r w:rsidR="00E72B5E">
        <w:rPr>
          <w:rFonts w:ascii="Times New Roman" w:eastAsia="Times New Roman" w:hAnsi="Times New Roman" w:cs="Times New Roman"/>
          <w:sz w:val="28"/>
          <w:szCs w:val="28"/>
          <w:lang w:val="uk-UA" w:eastAsia="ru-RU"/>
        </w:rPr>
        <w:t>р</w:t>
      </w:r>
      <w:r w:rsidR="00C95E8F" w:rsidRPr="00F02065">
        <w:rPr>
          <w:rFonts w:ascii="Times New Roman" w:eastAsia="Times New Roman" w:hAnsi="Times New Roman" w:cs="Times New Roman"/>
          <w:sz w:val="28"/>
          <w:szCs w:val="28"/>
          <w:lang w:val="uk-UA" w:eastAsia="ru-RU"/>
        </w:rPr>
        <w:t>ис</w:t>
      </w:r>
      <w:r w:rsidR="00E72B5E">
        <w:rPr>
          <w:rFonts w:ascii="Times New Roman" w:eastAsia="Times New Roman" w:hAnsi="Times New Roman" w:cs="Times New Roman"/>
          <w:sz w:val="28"/>
          <w:szCs w:val="28"/>
          <w:lang w:val="uk-UA" w:eastAsia="ru-RU"/>
        </w:rPr>
        <w:t>.</w:t>
      </w:r>
      <w:r w:rsidR="00C95E8F" w:rsidRPr="00F02065">
        <w:rPr>
          <w:rFonts w:ascii="Times New Roman" w:eastAsia="Times New Roman" w:hAnsi="Times New Roman" w:cs="Times New Roman"/>
          <w:sz w:val="28"/>
          <w:szCs w:val="28"/>
          <w:lang w:val="uk-UA" w:eastAsia="ru-RU"/>
        </w:rPr>
        <w:t xml:space="preserve"> 1)</w:t>
      </w:r>
      <w:r w:rsidR="00981FB8" w:rsidRPr="00F02065">
        <w:rPr>
          <w:rFonts w:ascii="Times New Roman" w:eastAsia="Times New Roman" w:hAnsi="Times New Roman" w:cs="Times New Roman"/>
          <w:sz w:val="28"/>
          <w:szCs w:val="28"/>
          <w:lang w:val="uk-UA" w:eastAsia="ru-RU"/>
        </w:rPr>
        <w:t xml:space="preserve">. </w:t>
      </w:r>
      <w:r w:rsidR="00B63235" w:rsidRPr="00F02065">
        <w:rPr>
          <w:rFonts w:ascii="Times New Roman" w:eastAsia="Times New Roman" w:hAnsi="Times New Roman" w:cs="Times New Roman"/>
          <w:sz w:val="28"/>
          <w:szCs w:val="28"/>
          <w:lang w:val="uk-UA" w:eastAsia="ru-RU"/>
        </w:rPr>
        <w:t xml:space="preserve">Використовуючи дану технологію, стає можливим аналізувати фазові вимірювання електромережі для визначення, коли відбудеться подія, якого типу ця подія, місце розташування </w:t>
      </w:r>
      <w:r w:rsidR="00BD36B6" w:rsidRPr="00F02065">
        <w:rPr>
          <w:rFonts w:ascii="Times New Roman" w:eastAsia="Times New Roman" w:hAnsi="Times New Roman" w:cs="Times New Roman"/>
          <w:sz w:val="28"/>
          <w:szCs w:val="28"/>
          <w:lang w:val="uk-UA" w:eastAsia="ru-RU"/>
        </w:rPr>
        <w:t>події. Для досягнення цих цілей</w:t>
      </w:r>
      <w:r w:rsidR="00B63235" w:rsidRPr="00F02065">
        <w:rPr>
          <w:rFonts w:ascii="Times New Roman" w:eastAsia="Times New Roman" w:hAnsi="Times New Roman" w:cs="Times New Roman"/>
          <w:sz w:val="28"/>
          <w:szCs w:val="28"/>
          <w:lang w:val="uk-UA" w:eastAsia="ru-RU"/>
        </w:rPr>
        <w:t xml:space="preserve"> модель використовує зменшення розмірності даних та обробку прогнозованих подій в енергосистемі</w:t>
      </w:r>
      <w:r w:rsidR="00BD36B6" w:rsidRPr="00F02065">
        <w:rPr>
          <w:rFonts w:ascii="Times New Roman" w:eastAsia="Times New Roman" w:hAnsi="Times New Roman" w:cs="Times New Roman"/>
          <w:sz w:val="28"/>
          <w:szCs w:val="28"/>
          <w:lang w:val="uk-UA" w:eastAsia="ru-RU"/>
        </w:rPr>
        <w:t>.</w:t>
      </w:r>
    </w:p>
    <w:p w14:paraId="24A7A9A7" w14:textId="77777777" w:rsidR="002D3B38" w:rsidRPr="00F02065" w:rsidRDefault="002D3B38" w:rsidP="006C5DA7">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14:paraId="4F243D7D" w14:textId="77777777" w:rsidR="002D3B38" w:rsidRPr="00F02065" w:rsidRDefault="00CD4E11" w:rsidP="006C5DA7">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F02065">
        <w:rPr>
          <w:rFonts w:ascii="Times New Roman" w:eastAsia="Times New Roman" w:hAnsi="Times New Roman" w:cs="Times New Roman"/>
          <w:noProof/>
          <w:sz w:val="28"/>
          <w:szCs w:val="28"/>
          <w:lang w:eastAsia="ru-RU"/>
        </w:rPr>
        <w:drawing>
          <wp:inline distT="0" distB="0" distL="0" distR="0" wp14:anchorId="600968ED" wp14:editId="640B469B">
            <wp:extent cx="5728423" cy="153225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3137" cy="1533516"/>
                    </a:xfrm>
                    <a:prstGeom prst="rect">
                      <a:avLst/>
                    </a:prstGeom>
                  </pic:spPr>
                </pic:pic>
              </a:graphicData>
            </a:graphic>
          </wp:inline>
        </w:drawing>
      </w:r>
    </w:p>
    <w:p w14:paraId="3C57CBBD" w14:textId="77777777" w:rsidR="002D3B38" w:rsidRPr="00F02065" w:rsidRDefault="002D3B38" w:rsidP="00C6058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02065">
        <w:rPr>
          <w:rFonts w:ascii="Times New Roman" w:eastAsia="Times New Roman" w:hAnsi="Times New Roman" w:cs="Times New Roman"/>
          <w:sz w:val="28"/>
          <w:szCs w:val="28"/>
          <w:lang w:val="uk-UA" w:eastAsia="ru-RU"/>
        </w:rPr>
        <w:t xml:space="preserve">Рисунок 1. </w:t>
      </w:r>
      <w:r w:rsidR="00BD36B6" w:rsidRPr="00F02065">
        <w:rPr>
          <w:rFonts w:ascii="Times New Roman" w:eastAsia="Times New Roman" w:hAnsi="Times New Roman" w:cs="Times New Roman"/>
          <w:sz w:val="28"/>
          <w:szCs w:val="28"/>
          <w:lang w:val="uk-UA" w:eastAsia="ru-RU"/>
        </w:rPr>
        <w:t>Модель прогнозування подій в енергосистемі за допомогою машинного</w:t>
      </w:r>
      <w:r w:rsidRPr="00F02065">
        <w:rPr>
          <w:rFonts w:ascii="Times New Roman" w:eastAsia="Times New Roman" w:hAnsi="Times New Roman" w:cs="Times New Roman"/>
          <w:sz w:val="28"/>
          <w:szCs w:val="28"/>
          <w:lang w:val="uk-UA" w:eastAsia="ru-RU"/>
        </w:rPr>
        <w:t xml:space="preserve"> навчання</w:t>
      </w:r>
      <w:r w:rsidR="005206AE" w:rsidRPr="00F02065">
        <w:rPr>
          <w:rFonts w:ascii="Times New Roman" w:eastAsia="Times New Roman" w:hAnsi="Times New Roman" w:cs="Times New Roman"/>
          <w:sz w:val="28"/>
          <w:szCs w:val="28"/>
          <w:lang w:val="uk-UA" w:eastAsia="ru-RU"/>
        </w:rPr>
        <w:t xml:space="preserve"> </w:t>
      </w:r>
      <w:r w:rsidR="005206AE" w:rsidRPr="00F02065">
        <w:rPr>
          <w:rFonts w:ascii="Times New Roman" w:eastAsia="Times New Roman" w:hAnsi="Times New Roman" w:cs="Times New Roman"/>
          <w:sz w:val="28"/>
          <w:szCs w:val="28"/>
          <w:lang w:eastAsia="ru-RU"/>
        </w:rPr>
        <w:t>[</w:t>
      </w:r>
      <w:r w:rsidR="006F6CB3" w:rsidRPr="00F02065">
        <w:rPr>
          <w:rFonts w:ascii="Times New Roman" w:eastAsia="Times New Roman" w:hAnsi="Times New Roman" w:cs="Times New Roman"/>
          <w:sz w:val="28"/>
          <w:szCs w:val="28"/>
          <w:lang w:eastAsia="ru-RU"/>
        </w:rPr>
        <w:t>4</w:t>
      </w:r>
      <w:r w:rsidR="005206AE" w:rsidRPr="00F02065">
        <w:rPr>
          <w:rFonts w:ascii="Times New Roman" w:eastAsia="Times New Roman" w:hAnsi="Times New Roman" w:cs="Times New Roman"/>
          <w:sz w:val="28"/>
          <w:szCs w:val="28"/>
          <w:lang w:eastAsia="ru-RU"/>
        </w:rPr>
        <w:t>]</w:t>
      </w:r>
    </w:p>
    <w:p w14:paraId="0F2FD7A6" w14:textId="77777777" w:rsidR="00BD36B6" w:rsidRPr="00F02065" w:rsidRDefault="00BD36B6" w:rsidP="00C60581">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3970A172" w14:textId="77777777" w:rsidR="002D3B38" w:rsidRPr="00F02065" w:rsidRDefault="00C543A8" w:rsidP="00C60581">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F02065">
        <w:rPr>
          <w:rFonts w:ascii="Times New Roman" w:eastAsia="Times New Roman" w:hAnsi="Times New Roman" w:cs="Times New Roman"/>
          <w:sz w:val="28"/>
          <w:szCs w:val="28"/>
          <w:lang w:val="uk-UA" w:eastAsia="ru-RU"/>
        </w:rPr>
        <w:t>Узагальнюючи методи машинного</w:t>
      </w:r>
      <w:r w:rsidR="00BD36B6" w:rsidRPr="00F02065">
        <w:rPr>
          <w:rFonts w:ascii="Times New Roman" w:eastAsia="Times New Roman" w:hAnsi="Times New Roman" w:cs="Times New Roman"/>
          <w:sz w:val="28"/>
          <w:szCs w:val="28"/>
          <w:lang w:val="uk-UA" w:eastAsia="ru-RU"/>
        </w:rPr>
        <w:t xml:space="preserve"> навчання</w:t>
      </w:r>
      <w:r w:rsidRPr="00F02065">
        <w:rPr>
          <w:rFonts w:ascii="Times New Roman" w:eastAsia="Times New Roman" w:hAnsi="Times New Roman" w:cs="Times New Roman"/>
          <w:sz w:val="28"/>
          <w:szCs w:val="28"/>
          <w:lang w:val="uk-UA" w:eastAsia="ru-RU"/>
        </w:rPr>
        <w:t xml:space="preserve">, що використовуються </w:t>
      </w:r>
      <w:r w:rsidR="00B63235" w:rsidRPr="00F02065">
        <w:rPr>
          <w:rFonts w:ascii="Times New Roman" w:eastAsia="Times New Roman" w:hAnsi="Times New Roman" w:cs="Times New Roman"/>
          <w:sz w:val="28"/>
          <w:szCs w:val="28"/>
          <w:lang w:val="uk-UA" w:eastAsia="ru-RU"/>
        </w:rPr>
        <w:t xml:space="preserve">в енергетиці, у Таблиці 1 виділені найпоширеніші алгоритми, їх переваги та недоліки. </w:t>
      </w:r>
    </w:p>
    <w:p w14:paraId="30EE5759" w14:textId="77777777" w:rsidR="00B63235" w:rsidRPr="00F02065" w:rsidRDefault="00B63235" w:rsidP="00C60581">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tbl>
      <w:tblPr>
        <w:tblStyle w:val="a9"/>
        <w:tblW w:w="0" w:type="auto"/>
        <w:tblLook w:val="04A0" w:firstRow="1" w:lastRow="0" w:firstColumn="1" w:lastColumn="0" w:noHBand="0" w:noVBand="1"/>
      </w:tblPr>
      <w:tblGrid>
        <w:gridCol w:w="3115"/>
        <w:gridCol w:w="3115"/>
        <w:gridCol w:w="3115"/>
      </w:tblGrid>
      <w:tr w:rsidR="00F02065" w:rsidRPr="00FB49B6" w14:paraId="07DE1ED1" w14:textId="77777777" w:rsidTr="00E72B5E">
        <w:tc>
          <w:tcPr>
            <w:tcW w:w="3115" w:type="dxa"/>
          </w:tcPr>
          <w:p w14:paraId="4299CF5E" w14:textId="77777777" w:rsidR="006F6CB3" w:rsidRPr="00FB49B6" w:rsidRDefault="006F6CB3" w:rsidP="00EE187A">
            <w:pPr>
              <w:rPr>
                <w:rFonts w:ascii="Times New Roman" w:hAnsi="Times New Roman" w:cs="Times New Roman"/>
                <w:sz w:val="24"/>
                <w:szCs w:val="20"/>
                <w:lang w:val="uk-UA"/>
              </w:rPr>
            </w:pPr>
            <w:r w:rsidRPr="00FB49B6">
              <w:rPr>
                <w:rFonts w:ascii="Times New Roman" w:hAnsi="Times New Roman" w:cs="Times New Roman"/>
                <w:sz w:val="24"/>
                <w:szCs w:val="20"/>
                <w:lang w:val="uk-UA"/>
              </w:rPr>
              <w:t>Метод</w:t>
            </w:r>
          </w:p>
        </w:tc>
        <w:tc>
          <w:tcPr>
            <w:tcW w:w="3115" w:type="dxa"/>
          </w:tcPr>
          <w:p w14:paraId="21B5216B" w14:textId="77777777" w:rsidR="006F6CB3" w:rsidRPr="00FB49B6" w:rsidRDefault="006F6CB3" w:rsidP="00EE187A">
            <w:pPr>
              <w:rPr>
                <w:rFonts w:ascii="Times New Roman" w:hAnsi="Times New Roman" w:cs="Times New Roman"/>
                <w:sz w:val="24"/>
                <w:szCs w:val="20"/>
                <w:lang w:val="uk-UA"/>
              </w:rPr>
            </w:pPr>
            <w:r w:rsidRPr="00FB49B6">
              <w:rPr>
                <w:rFonts w:ascii="Times New Roman" w:hAnsi="Times New Roman" w:cs="Times New Roman"/>
                <w:sz w:val="24"/>
                <w:szCs w:val="20"/>
                <w:lang w:val="uk-UA"/>
              </w:rPr>
              <w:t>Переваги</w:t>
            </w:r>
          </w:p>
        </w:tc>
        <w:tc>
          <w:tcPr>
            <w:tcW w:w="3115" w:type="dxa"/>
          </w:tcPr>
          <w:p w14:paraId="3CCFB84C" w14:textId="77777777" w:rsidR="006F6CB3" w:rsidRPr="00FB49B6" w:rsidRDefault="006F6CB3" w:rsidP="00EE187A">
            <w:pPr>
              <w:rPr>
                <w:rFonts w:ascii="Times New Roman" w:hAnsi="Times New Roman" w:cs="Times New Roman"/>
                <w:sz w:val="24"/>
                <w:szCs w:val="20"/>
                <w:lang w:val="uk-UA"/>
              </w:rPr>
            </w:pPr>
            <w:r w:rsidRPr="00FB49B6">
              <w:rPr>
                <w:rFonts w:ascii="Times New Roman" w:hAnsi="Times New Roman" w:cs="Times New Roman"/>
                <w:sz w:val="24"/>
                <w:szCs w:val="20"/>
                <w:lang w:val="uk-UA"/>
              </w:rPr>
              <w:t>Недоліки</w:t>
            </w:r>
          </w:p>
        </w:tc>
      </w:tr>
      <w:tr w:rsidR="00F02065" w:rsidRPr="00FB49B6" w14:paraId="53B3FF73" w14:textId="77777777" w:rsidTr="00E72B5E">
        <w:tc>
          <w:tcPr>
            <w:tcW w:w="3115" w:type="dxa"/>
          </w:tcPr>
          <w:p w14:paraId="6F50FE48" w14:textId="77777777" w:rsidR="006F6CB3" w:rsidRPr="00FB49B6" w:rsidRDefault="006F6CB3" w:rsidP="00EE187A">
            <w:pPr>
              <w:rPr>
                <w:rFonts w:ascii="Times New Roman" w:hAnsi="Times New Roman" w:cs="Times New Roman"/>
                <w:sz w:val="24"/>
                <w:szCs w:val="20"/>
              </w:rPr>
            </w:pPr>
            <w:proofErr w:type="spellStart"/>
            <w:r w:rsidRPr="00FB49B6">
              <w:rPr>
                <w:rFonts w:ascii="Times New Roman" w:hAnsi="Times New Roman" w:cs="Times New Roman"/>
                <w:sz w:val="24"/>
                <w:szCs w:val="20"/>
              </w:rPr>
              <w:t>Decision</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Tree</w:t>
            </w:r>
            <w:proofErr w:type="spellEnd"/>
          </w:p>
        </w:tc>
        <w:tc>
          <w:tcPr>
            <w:tcW w:w="3115" w:type="dxa"/>
          </w:tcPr>
          <w:p w14:paraId="1137FF81" w14:textId="77777777" w:rsidR="006F6CB3" w:rsidRPr="00FB49B6" w:rsidRDefault="006F6CB3" w:rsidP="00EE187A">
            <w:pPr>
              <w:rPr>
                <w:rFonts w:ascii="Times New Roman" w:hAnsi="Times New Roman" w:cs="Times New Roman"/>
                <w:sz w:val="24"/>
                <w:szCs w:val="20"/>
              </w:rPr>
            </w:pPr>
            <w:proofErr w:type="spellStart"/>
            <w:r w:rsidRPr="00FB49B6">
              <w:rPr>
                <w:rFonts w:ascii="Times New Roman" w:hAnsi="Times New Roman" w:cs="Times New Roman"/>
                <w:sz w:val="24"/>
                <w:szCs w:val="20"/>
              </w:rPr>
              <w:t>Багатошарова</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деревоподібна</w:t>
            </w:r>
            <w:proofErr w:type="spellEnd"/>
            <w:r w:rsidRPr="00FB49B6">
              <w:rPr>
                <w:rFonts w:ascii="Times New Roman" w:hAnsi="Times New Roman" w:cs="Times New Roman"/>
                <w:sz w:val="24"/>
                <w:szCs w:val="20"/>
              </w:rPr>
              <w:t xml:space="preserve"> структура, </w:t>
            </w:r>
            <w:r w:rsidRPr="00FB49B6">
              <w:rPr>
                <w:rFonts w:ascii="Times New Roman" w:hAnsi="Times New Roman" w:cs="Times New Roman"/>
                <w:sz w:val="24"/>
                <w:szCs w:val="20"/>
                <w:lang w:val="uk-UA"/>
              </w:rPr>
              <w:t xml:space="preserve">наявність </w:t>
            </w:r>
            <w:r w:rsidRPr="00FB49B6">
              <w:rPr>
                <w:rFonts w:ascii="Times New Roman" w:hAnsi="Times New Roman" w:cs="Times New Roman"/>
                <w:sz w:val="24"/>
                <w:szCs w:val="20"/>
              </w:rPr>
              <w:t>White Box</w:t>
            </w:r>
          </w:p>
        </w:tc>
        <w:tc>
          <w:tcPr>
            <w:tcW w:w="3115" w:type="dxa"/>
          </w:tcPr>
          <w:p w14:paraId="2C51A858" w14:textId="77777777" w:rsidR="006F6CB3" w:rsidRPr="00FB49B6" w:rsidRDefault="006F6CB3" w:rsidP="00EE187A">
            <w:pPr>
              <w:rPr>
                <w:rFonts w:ascii="Times New Roman" w:hAnsi="Times New Roman" w:cs="Times New Roman"/>
                <w:sz w:val="24"/>
                <w:szCs w:val="20"/>
                <w:lang w:val="en-US"/>
              </w:rPr>
            </w:pPr>
            <w:proofErr w:type="spellStart"/>
            <w:r w:rsidRPr="00FB49B6">
              <w:rPr>
                <w:rFonts w:ascii="Times New Roman" w:hAnsi="Times New Roman" w:cs="Times New Roman"/>
                <w:sz w:val="24"/>
                <w:szCs w:val="20"/>
                <w:lang w:val="en-US"/>
              </w:rPr>
              <w:t>Негнучке</w:t>
            </w:r>
            <w:proofErr w:type="spellEnd"/>
            <w:r w:rsidRPr="00FB49B6">
              <w:rPr>
                <w:rFonts w:ascii="Times New Roman" w:hAnsi="Times New Roman" w:cs="Times New Roman"/>
                <w:sz w:val="24"/>
                <w:szCs w:val="20"/>
                <w:lang w:val="en-US"/>
              </w:rPr>
              <w:t xml:space="preserve"> </w:t>
            </w:r>
            <w:proofErr w:type="spellStart"/>
            <w:r w:rsidRPr="00FB49B6">
              <w:rPr>
                <w:rFonts w:ascii="Times New Roman" w:hAnsi="Times New Roman" w:cs="Times New Roman"/>
                <w:sz w:val="24"/>
                <w:szCs w:val="20"/>
                <w:lang w:val="en-US"/>
              </w:rPr>
              <w:t>відображення</w:t>
            </w:r>
            <w:proofErr w:type="spellEnd"/>
            <w:r w:rsidRPr="00FB49B6">
              <w:rPr>
                <w:rFonts w:ascii="Times New Roman" w:hAnsi="Times New Roman" w:cs="Times New Roman"/>
                <w:sz w:val="24"/>
                <w:szCs w:val="20"/>
                <w:lang w:val="en-US"/>
              </w:rPr>
              <w:t xml:space="preserve">, </w:t>
            </w:r>
            <w:proofErr w:type="spellStart"/>
            <w:r w:rsidRPr="00FB49B6">
              <w:rPr>
                <w:rFonts w:ascii="Times New Roman" w:hAnsi="Times New Roman" w:cs="Times New Roman"/>
                <w:sz w:val="24"/>
                <w:szCs w:val="20"/>
                <w:lang w:val="en-US"/>
              </w:rPr>
              <w:t>надмірна</w:t>
            </w:r>
            <w:proofErr w:type="spellEnd"/>
            <w:r w:rsidRPr="00FB49B6">
              <w:rPr>
                <w:rFonts w:ascii="Times New Roman" w:hAnsi="Times New Roman" w:cs="Times New Roman"/>
                <w:sz w:val="24"/>
                <w:szCs w:val="20"/>
                <w:lang w:val="en-US"/>
              </w:rPr>
              <w:t xml:space="preserve"> </w:t>
            </w:r>
            <w:proofErr w:type="spellStart"/>
            <w:r w:rsidRPr="00FB49B6">
              <w:rPr>
                <w:rFonts w:ascii="Times New Roman" w:hAnsi="Times New Roman" w:cs="Times New Roman"/>
                <w:sz w:val="24"/>
                <w:szCs w:val="20"/>
                <w:lang w:val="en-US"/>
              </w:rPr>
              <w:t>деталізація</w:t>
            </w:r>
            <w:proofErr w:type="spellEnd"/>
          </w:p>
        </w:tc>
      </w:tr>
      <w:tr w:rsidR="00F02065" w:rsidRPr="00FB49B6" w14:paraId="1AF3044B" w14:textId="77777777" w:rsidTr="00E72B5E">
        <w:tc>
          <w:tcPr>
            <w:tcW w:w="3115" w:type="dxa"/>
          </w:tcPr>
          <w:p w14:paraId="3B5BC38E" w14:textId="77777777" w:rsidR="006F6CB3" w:rsidRPr="00FB49B6" w:rsidRDefault="006F6CB3" w:rsidP="00EE187A">
            <w:pPr>
              <w:rPr>
                <w:rFonts w:ascii="Times New Roman" w:hAnsi="Times New Roman" w:cs="Times New Roman"/>
                <w:sz w:val="24"/>
                <w:szCs w:val="20"/>
                <w:lang w:val="en-US"/>
              </w:rPr>
            </w:pPr>
            <w:r w:rsidRPr="00FB49B6">
              <w:rPr>
                <w:rFonts w:ascii="Times New Roman" w:hAnsi="Times New Roman" w:cs="Times New Roman"/>
                <w:sz w:val="24"/>
                <w:szCs w:val="20"/>
              </w:rPr>
              <w:t>K-</w:t>
            </w:r>
            <w:proofErr w:type="spellStart"/>
            <w:r w:rsidRPr="00FB49B6">
              <w:rPr>
                <w:rFonts w:ascii="Times New Roman" w:hAnsi="Times New Roman" w:cs="Times New Roman"/>
                <w:sz w:val="24"/>
                <w:szCs w:val="20"/>
              </w:rPr>
              <w:t>Nearest</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Neighbors</w:t>
            </w:r>
            <w:proofErr w:type="spellEnd"/>
          </w:p>
        </w:tc>
        <w:tc>
          <w:tcPr>
            <w:tcW w:w="3115" w:type="dxa"/>
          </w:tcPr>
          <w:p w14:paraId="4A6A0430" w14:textId="77777777" w:rsidR="006F6CB3" w:rsidRPr="00FB49B6" w:rsidRDefault="006F6CB3" w:rsidP="00EE187A">
            <w:pPr>
              <w:rPr>
                <w:rFonts w:ascii="Times New Roman" w:hAnsi="Times New Roman" w:cs="Times New Roman"/>
                <w:sz w:val="24"/>
                <w:szCs w:val="20"/>
                <w:lang w:val="en-US"/>
              </w:rPr>
            </w:pPr>
            <w:proofErr w:type="spellStart"/>
            <w:r w:rsidRPr="00FB49B6">
              <w:rPr>
                <w:rFonts w:ascii="Times New Roman" w:hAnsi="Times New Roman" w:cs="Times New Roman"/>
                <w:sz w:val="24"/>
                <w:szCs w:val="20"/>
              </w:rPr>
              <w:t>Простий</w:t>
            </w:r>
            <w:proofErr w:type="spellEnd"/>
            <w:r w:rsidRPr="00FB49B6">
              <w:rPr>
                <w:rFonts w:ascii="Times New Roman" w:hAnsi="Times New Roman" w:cs="Times New Roman"/>
                <w:sz w:val="24"/>
                <w:szCs w:val="20"/>
              </w:rPr>
              <w:t xml:space="preserve"> і </w:t>
            </w:r>
            <w:proofErr w:type="spellStart"/>
            <w:r w:rsidRPr="00FB49B6">
              <w:rPr>
                <w:rFonts w:ascii="Times New Roman" w:hAnsi="Times New Roman" w:cs="Times New Roman"/>
                <w:sz w:val="24"/>
                <w:szCs w:val="20"/>
              </w:rPr>
              <w:t>непараметричний</w:t>
            </w:r>
            <w:proofErr w:type="spellEnd"/>
          </w:p>
        </w:tc>
        <w:tc>
          <w:tcPr>
            <w:tcW w:w="3115" w:type="dxa"/>
          </w:tcPr>
          <w:p w14:paraId="602F8AF7" w14:textId="77777777" w:rsidR="006F6CB3" w:rsidRPr="00FB49B6" w:rsidRDefault="006F6CB3" w:rsidP="00EE187A">
            <w:pPr>
              <w:rPr>
                <w:rFonts w:ascii="Times New Roman" w:hAnsi="Times New Roman" w:cs="Times New Roman"/>
                <w:sz w:val="24"/>
                <w:szCs w:val="20"/>
              </w:rPr>
            </w:pPr>
            <w:proofErr w:type="spellStart"/>
            <w:r w:rsidRPr="00FB49B6">
              <w:rPr>
                <w:rFonts w:ascii="Times New Roman" w:hAnsi="Times New Roman" w:cs="Times New Roman"/>
                <w:sz w:val="24"/>
                <w:szCs w:val="20"/>
              </w:rPr>
              <w:t>Тривалий</w:t>
            </w:r>
            <w:proofErr w:type="spellEnd"/>
            <w:r w:rsidRPr="00FB49B6">
              <w:rPr>
                <w:rFonts w:ascii="Times New Roman" w:hAnsi="Times New Roman" w:cs="Times New Roman"/>
                <w:sz w:val="24"/>
                <w:szCs w:val="20"/>
              </w:rPr>
              <w:t xml:space="preserve"> час </w:t>
            </w:r>
            <w:proofErr w:type="spellStart"/>
            <w:r w:rsidRPr="00FB49B6">
              <w:rPr>
                <w:rFonts w:ascii="Times New Roman" w:hAnsi="Times New Roman" w:cs="Times New Roman"/>
                <w:sz w:val="24"/>
                <w:szCs w:val="20"/>
              </w:rPr>
              <w:t>обчислень</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чутливий</w:t>
            </w:r>
            <w:proofErr w:type="spellEnd"/>
            <w:r w:rsidRPr="00FB49B6">
              <w:rPr>
                <w:rFonts w:ascii="Times New Roman" w:hAnsi="Times New Roman" w:cs="Times New Roman"/>
                <w:sz w:val="24"/>
                <w:szCs w:val="20"/>
              </w:rPr>
              <w:t xml:space="preserve"> до </w:t>
            </w:r>
            <w:proofErr w:type="spellStart"/>
            <w:r w:rsidRPr="00FB49B6">
              <w:rPr>
                <w:rFonts w:ascii="Times New Roman" w:hAnsi="Times New Roman" w:cs="Times New Roman"/>
                <w:sz w:val="24"/>
                <w:szCs w:val="20"/>
              </w:rPr>
              <w:t>локальної</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структури</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даних</w:t>
            </w:r>
            <w:proofErr w:type="spellEnd"/>
          </w:p>
        </w:tc>
      </w:tr>
      <w:tr w:rsidR="00F02065" w:rsidRPr="00FB49B6" w14:paraId="725FB323" w14:textId="77777777" w:rsidTr="00E72B5E">
        <w:tc>
          <w:tcPr>
            <w:tcW w:w="3115" w:type="dxa"/>
          </w:tcPr>
          <w:p w14:paraId="77F86D8F" w14:textId="77777777" w:rsidR="006F6CB3" w:rsidRPr="00FB49B6" w:rsidRDefault="006F6CB3" w:rsidP="00EE187A">
            <w:pPr>
              <w:rPr>
                <w:rFonts w:ascii="Times New Roman" w:hAnsi="Times New Roman" w:cs="Times New Roman"/>
                <w:sz w:val="24"/>
                <w:szCs w:val="20"/>
                <w:lang w:val="en-US"/>
              </w:rPr>
            </w:pPr>
            <w:proofErr w:type="spellStart"/>
            <w:r w:rsidRPr="00FB49B6">
              <w:rPr>
                <w:rFonts w:ascii="Times New Roman" w:hAnsi="Times New Roman" w:cs="Times New Roman"/>
                <w:sz w:val="24"/>
                <w:szCs w:val="20"/>
              </w:rPr>
              <w:t>Naive</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Bayes</w:t>
            </w:r>
            <w:proofErr w:type="spellEnd"/>
          </w:p>
        </w:tc>
        <w:tc>
          <w:tcPr>
            <w:tcW w:w="3115" w:type="dxa"/>
          </w:tcPr>
          <w:p w14:paraId="10900F9F" w14:textId="77777777" w:rsidR="006F6CB3" w:rsidRPr="00FB49B6" w:rsidRDefault="006F6CB3" w:rsidP="00EE187A">
            <w:pPr>
              <w:rPr>
                <w:rFonts w:ascii="Times New Roman" w:hAnsi="Times New Roman" w:cs="Times New Roman"/>
                <w:sz w:val="24"/>
                <w:szCs w:val="20"/>
                <w:lang w:val="en-US"/>
              </w:rPr>
            </w:pPr>
            <w:proofErr w:type="spellStart"/>
            <w:r w:rsidRPr="00FB49B6">
              <w:rPr>
                <w:rFonts w:ascii="Times New Roman" w:hAnsi="Times New Roman" w:cs="Times New Roman"/>
                <w:sz w:val="24"/>
                <w:szCs w:val="20"/>
                <w:lang w:val="en-US"/>
              </w:rPr>
              <w:t>Теоретичне</w:t>
            </w:r>
            <w:proofErr w:type="spellEnd"/>
            <w:r w:rsidRPr="00FB49B6">
              <w:rPr>
                <w:rFonts w:ascii="Times New Roman" w:hAnsi="Times New Roman" w:cs="Times New Roman"/>
                <w:sz w:val="24"/>
                <w:szCs w:val="20"/>
                <w:lang w:val="en-US"/>
              </w:rPr>
              <w:t xml:space="preserve"> </w:t>
            </w:r>
            <w:proofErr w:type="spellStart"/>
            <w:r w:rsidRPr="00FB49B6">
              <w:rPr>
                <w:rFonts w:ascii="Times New Roman" w:hAnsi="Times New Roman" w:cs="Times New Roman"/>
                <w:sz w:val="24"/>
                <w:szCs w:val="20"/>
                <w:lang w:val="en-US"/>
              </w:rPr>
              <w:t>обґрунтування</w:t>
            </w:r>
            <w:proofErr w:type="spellEnd"/>
            <w:r w:rsidRPr="00FB49B6">
              <w:rPr>
                <w:rFonts w:ascii="Times New Roman" w:hAnsi="Times New Roman" w:cs="Times New Roman"/>
                <w:sz w:val="24"/>
                <w:szCs w:val="20"/>
                <w:lang w:val="en-US"/>
              </w:rPr>
              <w:t xml:space="preserve"> </w:t>
            </w:r>
            <w:proofErr w:type="spellStart"/>
            <w:r w:rsidRPr="00FB49B6">
              <w:rPr>
                <w:rFonts w:ascii="Times New Roman" w:hAnsi="Times New Roman" w:cs="Times New Roman"/>
                <w:sz w:val="24"/>
                <w:szCs w:val="20"/>
                <w:lang w:val="en-US"/>
              </w:rPr>
              <w:t>теореми</w:t>
            </w:r>
            <w:proofErr w:type="spellEnd"/>
            <w:r w:rsidRPr="00FB49B6">
              <w:rPr>
                <w:rFonts w:ascii="Times New Roman" w:hAnsi="Times New Roman" w:cs="Times New Roman"/>
                <w:sz w:val="24"/>
                <w:szCs w:val="20"/>
                <w:lang w:val="en-US"/>
              </w:rPr>
              <w:t xml:space="preserve"> </w:t>
            </w:r>
            <w:proofErr w:type="spellStart"/>
            <w:r w:rsidRPr="00FB49B6">
              <w:rPr>
                <w:rFonts w:ascii="Times New Roman" w:hAnsi="Times New Roman" w:cs="Times New Roman"/>
                <w:sz w:val="24"/>
                <w:szCs w:val="20"/>
                <w:lang w:val="en-US"/>
              </w:rPr>
              <w:t>Байєса</w:t>
            </w:r>
            <w:proofErr w:type="spellEnd"/>
          </w:p>
        </w:tc>
        <w:tc>
          <w:tcPr>
            <w:tcW w:w="3115" w:type="dxa"/>
          </w:tcPr>
          <w:p w14:paraId="01B4063B" w14:textId="77777777" w:rsidR="006F6CB3" w:rsidRPr="00FB49B6" w:rsidRDefault="006F6CB3" w:rsidP="00EE187A">
            <w:pPr>
              <w:rPr>
                <w:rFonts w:ascii="Times New Roman" w:hAnsi="Times New Roman" w:cs="Times New Roman"/>
                <w:sz w:val="24"/>
                <w:szCs w:val="20"/>
                <w:lang w:val="uk-UA"/>
              </w:rPr>
            </w:pPr>
            <w:r w:rsidRPr="00FB49B6">
              <w:rPr>
                <w:rFonts w:ascii="Times New Roman" w:hAnsi="Times New Roman" w:cs="Times New Roman"/>
                <w:sz w:val="24"/>
                <w:szCs w:val="20"/>
                <w:lang w:val="uk-UA"/>
              </w:rPr>
              <w:t>Наявність припущень про умовну незалежність системи</w:t>
            </w:r>
          </w:p>
        </w:tc>
      </w:tr>
      <w:tr w:rsidR="00F02065" w:rsidRPr="00FB49B6" w14:paraId="2D9038F1" w14:textId="77777777" w:rsidTr="00E72B5E">
        <w:tc>
          <w:tcPr>
            <w:tcW w:w="3115" w:type="dxa"/>
          </w:tcPr>
          <w:p w14:paraId="5C683E47" w14:textId="77777777" w:rsidR="006F6CB3" w:rsidRPr="00FB49B6" w:rsidRDefault="006F6CB3" w:rsidP="00EE187A">
            <w:pPr>
              <w:rPr>
                <w:rFonts w:ascii="Times New Roman" w:hAnsi="Times New Roman" w:cs="Times New Roman"/>
                <w:sz w:val="24"/>
                <w:szCs w:val="20"/>
              </w:rPr>
            </w:pPr>
            <w:proofErr w:type="spellStart"/>
            <w:r w:rsidRPr="00FB49B6">
              <w:rPr>
                <w:rFonts w:ascii="Times New Roman" w:hAnsi="Times New Roman" w:cs="Times New Roman"/>
                <w:sz w:val="24"/>
                <w:szCs w:val="20"/>
              </w:rPr>
              <w:t>Logistic</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Regression</w:t>
            </w:r>
            <w:proofErr w:type="spellEnd"/>
          </w:p>
        </w:tc>
        <w:tc>
          <w:tcPr>
            <w:tcW w:w="3115" w:type="dxa"/>
          </w:tcPr>
          <w:p w14:paraId="2629FE3D" w14:textId="77777777" w:rsidR="006F6CB3" w:rsidRPr="00FB49B6" w:rsidRDefault="006F6CB3" w:rsidP="00EE187A">
            <w:pPr>
              <w:rPr>
                <w:rFonts w:ascii="Times New Roman" w:hAnsi="Times New Roman" w:cs="Times New Roman"/>
                <w:sz w:val="24"/>
                <w:szCs w:val="20"/>
              </w:rPr>
            </w:pPr>
            <w:r w:rsidRPr="00FB49B6">
              <w:rPr>
                <w:rFonts w:ascii="Times New Roman" w:hAnsi="Times New Roman" w:cs="Times New Roman"/>
                <w:sz w:val="24"/>
                <w:szCs w:val="20"/>
              </w:rPr>
              <w:t xml:space="preserve">Мала </w:t>
            </w:r>
            <w:proofErr w:type="spellStart"/>
            <w:r w:rsidRPr="00FB49B6">
              <w:rPr>
                <w:rFonts w:ascii="Times New Roman" w:hAnsi="Times New Roman" w:cs="Times New Roman"/>
                <w:sz w:val="24"/>
                <w:szCs w:val="20"/>
              </w:rPr>
              <w:t>кількість</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припущень</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припущень</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використання</w:t>
            </w:r>
            <w:proofErr w:type="spellEnd"/>
            <w:r w:rsidRPr="00FB49B6">
              <w:rPr>
                <w:rFonts w:ascii="Times New Roman" w:hAnsi="Times New Roman" w:cs="Times New Roman"/>
                <w:sz w:val="24"/>
                <w:szCs w:val="20"/>
              </w:rPr>
              <w:t xml:space="preserve"> прямого </w:t>
            </w:r>
            <w:proofErr w:type="spellStart"/>
            <w:r w:rsidRPr="00FB49B6">
              <w:rPr>
                <w:rFonts w:ascii="Times New Roman" w:hAnsi="Times New Roman" w:cs="Times New Roman"/>
                <w:sz w:val="24"/>
                <w:szCs w:val="20"/>
              </w:rPr>
              <w:t>навчання</w:t>
            </w:r>
            <w:proofErr w:type="spellEnd"/>
          </w:p>
        </w:tc>
        <w:tc>
          <w:tcPr>
            <w:tcW w:w="3115" w:type="dxa"/>
          </w:tcPr>
          <w:p w14:paraId="340B38D6" w14:textId="77777777" w:rsidR="006F6CB3" w:rsidRPr="00FB49B6" w:rsidRDefault="006F6CB3" w:rsidP="00EE187A">
            <w:pPr>
              <w:rPr>
                <w:rFonts w:ascii="Times New Roman" w:hAnsi="Times New Roman" w:cs="Times New Roman"/>
                <w:sz w:val="24"/>
                <w:szCs w:val="20"/>
              </w:rPr>
            </w:pPr>
            <w:r w:rsidRPr="00FB49B6">
              <w:rPr>
                <w:rFonts w:ascii="Times New Roman" w:hAnsi="Times New Roman" w:cs="Times New Roman"/>
                <w:sz w:val="24"/>
                <w:szCs w:val="20"/>
              </w:rPr>
              <w:t xml:space="preserve">Складна модель, яку </w:t>
            </w:r>
            <w:proofErr w:type="spellStart"/>
            <w:r w:rsidRPr="00FB49B6">
              <w:rPr>
                <w:rFonts w:ascii="Times New Roman" w:hAnsi="Times New Roman" w:cs="Times New Roman"/>
                <w:sz w:val="24"/>
                <w:szCs w:val="20"/>
              </w:rPr>
              <w:t>важко</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пояснити</w:t>
            </w:r>
            <w:proofErr w:type="spellEnd"/>
          </w:p>
        </w:tc>
      </w:tr>
      <w:tr w:rsidR="00F02065" w:rsidRPr="00FB49B6" w14:paraId="6634F7F1" w14:textId="77777777" w:rsidTr="00E72B5E">
        <w:tc>
          <w:tcPr>
            <w:tcW w:w="3115" w:type="dxa"/>
          </w:tcPr>
          <w:p w14:paraId="10E54F2B" w14:textId="77777777" w:rsidR="006F6CB3" w:rsidRPr="00FB49B6" w:rsidRDefault="006F6CB3" w:rsidP="00EE187A">
            <w:pPr>
              <w:rPr>
                <w:rFonts w:ascii="Times New Roman" w:hAnsi="Times New Roman" w:cs="Times New Roman"/>
                <w:sz w:val="24"/>
                <w:szCs w:val="20"/>
              </w:rPr>
            </w:pPr>
            <w:r w:rsidRPr="00FB49B6">
              <w:rPr>
                <w:rFonts w:ascii="Times New Roman" w:hAnsi="Times New Roman" w:cs="Times New Roman"/>
                <w:sz w:val="24"/>
                <w:szCs w:val="20"/>
              </w:rPr>
              <w:t xml:space="preserve">Support </w:t>
            </w:r>
            <w:proofErr w:type="spellStart"/>
            <w:r w:rsidRPr="00FB49B6">
              <w:rPr>
                <w:rFonts w:ascii="Times New Roman" w:hAnsi="Times New Roman" w:cs="Times New Roman"/>
                <w:sz w:val="24"/>
                <w:szCs w:val="20"/>
              </w:rPr>
              <w:t>Vector</w:t>
            </w:r>
            <w:proofErr w:type="spellEnd"/>
            <w:r w:rsidRPr="00FB49B6">
              <w:rPr>
                <w:rFonts w:ascii="Times New Roman" w:hAnsi="Times New Roman" w:cs="Times New Roman"/>
                <w:sz w:val="24"/>
                <w:szCs w:val="20"/>
              </w:rPr>
              <w:t xml:space="preserve"> Machine</w:t>
            </w:r>
          </w:p>
        </w:tc>
        <w:tc>
          <w:tcPr>
            <w:tcW w:w="3115" w:type="dxa"/>
          </w:tcPr>
          <w:p w14:paraId="481AE163" w14:textId="77777777" w:rsidR="006F6CB3" w:rsidRPr="00FB49B6" w:rsidRDefault="006F6CB3" w:rsidP="00EE187A">
            <w:pPr>
              <w:rPr>
                <w:rFonts w:ascii="Times New Roman" w:hAnsi="Times New Roman" w:cs="Times New Roman"/>
                <w:sz w:val="24"/>
                <w:szCs w:val="20"/>
              </w:rPr>
            </w:pPr>
            <w:proofErr w:type="spellStart"/>
            <w:r w:rsidRPr="00FB49B6">
              <w:rPr>
                <w:rFonts w:ascii="Times New Roman" w:hAnsi="Times New Roman" w:cs="Times New Roman"/>
                <w:sz w:val="24"/>
                <w:szCs w:val="20"/>
              </w:rPr>
              <w:t>Прості</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розрахунки</w:t>
            </w:r>
            <w:proofErr w:type="spellEnd"/>
          </w:p>
        </w:tc>
        <w:tc>
          <w:tcPr>
            <w:tcW w:w="3115" w:type="dxa"/>
          </w:tcPr>
          <w:p w14:paraId="4A4578B8" w14:textId="77777777" w:rsidR="006F6CB3" w:rsidRPr="00FB49B6" w:rsidRDefault="006F6CB3" w:rsidP="00EE187A">
            <w:pPr>
              <w:rPr>
                <w:rFonts w:ascii="Times New Roman" w:hAnsi="Times New Roman" w:cs="Times New Roman"/>
                <w:sz w:val="24"/>
                <w:szCs w:val="20"/>
              </w:rPr>
            </w:pPr>
            <w:proofErr w:type="spellStart"/>
            <w:r w:rsidRPr="00FB49B6">
              <w:rPr>
                <w:rFonts w:ascii="Times New Roman" w:hAnsi="Times New Roman" w:cs="Times New Roman"/>
                <w:sz w:val="24"/>
                <w:szCs w:val="20"/>
              </w:rPr>
              <w:t>Необхідність</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вибору</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якісного</w:t>
            </w:r>
            <w:proofErr w:type="spellEnd"/>
            <w:r w:rsidRPr="00FB49B6">
              <w:rPr>
                <w:rFonts w:ascii="Times New Roman" w:hAnsi="Times New Roman" w:cs="Times New Roman"/>
                <w:sz w:val="24"/>
                <w:szCs w:val="20"/>
              </w:rPr>
              <w:t xml:space="preserve"> ядра</w:t>
            </w:r>
          </w:p>
        </w:tc>
      </w:tr>
      <w:tr w:rsidR="00F02065" w:rsidRPr="00FB49B6" w14:paraId="551085D7" w14:textId="77777777" w:rsidTr="00E72B5E">
        <w:tc>
          <w:tcPr>
            <w:tcW w:w="3115" w:type="dxa"/>
          </w:tcPr>
          <w:p w14:paraId="1918D53C" w14:textId="77777777" w:rsidR="006F6CB3" w:rsidRPr="00FB49B6" w:rsidRDefault="006F6CB3" w:rsidP="00EE187A">
            <w:pPr>
              <w:rPr>
                <w:rFonts w:ascii="Times New Roman" w:hAnsi="Times New Roman" w:cs="Times New Roman"/>
                <w:sz w:val="24"/>
                <w:szCs w:val="20"/>
              </w:rPr>
            </w:pPr>
            <w:proofErr w:type="spellStart"/>
            <w:r w:rsidRPr="00FB49B6">
              <w:rPr>
                <w:rFonts w:ascii="Times New Roman" w:hAnsi="Times New Roman" w:cs="Times New Roman"/>
                <w:sz w:val="24"/>
                <w:szCs w:val="20"/>
              </w:rPr>
              <w:t>Principal</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Component</w:t>
            </w:r>
            <w:proofErr w:type="spellEnd"/>
            <w:r w:rsidRPr="00FB49B6">
              <w:rPr>
                <w:rFonts w:ascii="Times New Roman" w:hAnsi="Times New Roman" w:cs="Times New Roman"/>
                <w:sz w:val="24"/>
                <w:szCs w:val="20"/>
              </w:rPr>
              <w:t xml:space="preserve"> Analysis</w:t>
            </w:r>
          </w:p>
        </w:tc>
        <w:tc>
          <w:tcPr>
            <w:tcW w:w="3115" w:type="dxa"/>
          </w:tcPr>
          <w:p w14:paraId="68B91BDC" w14:textId="77777777" w:rsidR="006F6CB3" w:rsidRPr="00FB49B6" w:rsidRDefault="006F6CB3" w:rsidP="00EE187A">
            <w:pPr>
              <w:rPr>
                <w:rFonts w:ascii="Times New Roman" w:hAnsi="Times New Roman" w:cs="Times New Roman"/>
                <w:sz w:val="24"/>
                <w:szCs w:val="20"/>
              </w:rPr>
            </w:pPr>
            <w:proofErr w:type="spellStart"/>
            <w:r w:rsidRPr="00FB49B6">
              <w:rPr>
                <w:rFonts w:ascii="Times New Roman" w:hAnsi="Times New Roman" w:cs="Times New Roman"/>
                <w:sz w:val="24"/>
                <w:szCs w:val="20"/>
              </w:rPr>
              <w:t>Виявляє</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закономірності</w:t>
            </w:r>
            <w:proofErr w:type="spellEnd"/>
            <w:r w:rsidRPr="00FB49B6">
              <w:rPr>
                <w:rFonts w:ascii="Times New Roman" w:hAnsi="Times New Roman" w:cs="Times New Roman"/>
                <w:sz w:val="24"/>
                <w:szCs w:val="20"/>
              </w:rPr>
              <w:t xml:space="preserve"> в </w:t>
            </w:r>
            <w:proofErr w:type="spellStart"/>
            <w:r w:rsidRPr="00FB49B6">
              <w:rPr>
                <w:rFonts w:ascii="Times New Roman" w:hAnsi="Times New Roman" w:cs="Times New Roman"/>
                <w:sz w:val="24"/>
                <w:szCs w:val="20"/>
              </w:rPr>
              <w:t>даних</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забезпечує</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зменшення</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розмірності</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ознак</w:t>
            </w:r>
            <w:proofErr w:type="spellEnd"/>
          </w:p>
        </w:tc>
        <w:tc>
          <w:tcPr>
            <w:tcW w:w="3115" w:type="dxa"/>
          </w:tcPr>
          <w:p w14:paraId="206EC88D" w14:textId="77777777" w:rsidR="006F6CB3" w:rsidRPr="00FB49B6" w:rsidRDefault="006F6CB3" w:rsidP="00EE187A">
            <w:pPr>
              <w:rPr>
                <w:rFonts w:ascii="Times New Roman" w:hAnsi="Times New Roman" w:cs="Times New Roman"/>
                <w:sz w:val="24"/>
                <w:szCs w:val="20"/>
                <w:lang w:val="uk-UA"/>
              </w:rPr>
            </w:pPr>
            <w:proofErr w:type="spellStart"/>
            <w:r w:rsidRPr="00FB49B6">
              <w:rPr>
                <w:rFonts w:ascii="Times New Roman" w:hAnsi="Times New Roman" w:cs="Times New Roman"/>
                <w:sz w:val="24"/>
                <w:szCs w:val="20"/>
              </w:rPr>
              <w:t>Потребує</w:t>
            </w:r>
            <w:proofErr w:type="spellEnd"/>
            <w:r w:rsidRPr="00FB49B6">
              <w:rPr>
                <w:rFonts w:ascii="Times New Roman" w:hAnsi="Times New Roman" w:cs="Times New Roman"/>
                <w:sz w:val="24"/>
                <w:szCs w:val="20"/>
              </w:rPr>
              <w:t xml:space="preserve"> </w:t>
            </w:r>
            <w:proofErr w:type="spellStart"/>
            <w:r w:rsidRPr="00FB49B6">
              <w:rPr>
                <w:rFonts w:ascii="Times New Roman" w:hAnsi="Times New Roman" w:cs="Times New Roman"/>
                <w:sz w:val="24"/>
                <w:szCs w:val="20"/>
              </w:rPr>
              <w:t>стандартизації</w:t>
            </w:r>
            <w:proofErr w:type="spellEnd"/>
            <w:r w:rsidRPr="00FB49B6">
              <w:rPr>
                <w:rFonts w:ascii="Times New Roman" w:hAnsi="Times New Roman" w:cs="Times New Roman"/>
                <w:sz w:val="24"/>
                <w:szCs w:val="20"/>
                <w:lang w:val="uk-UA"/>
              </w:rPr>
              <w:t xml:space="preserve">, результати складніше інтерпретувати </w:t>
            </w:r>
          </w:p>
        </w:tc>
      </w:tr>
    </w:tbl>
    <w:p w14:paraId="75EB60EB" w14:textId="77777777" w:rsidR="006F6CB3" w:rsidRPr="00F02065" w:rsidRDefault="006F6CB3" w:rsidP="006F6CB3">
      <w:pPr>
        <w:spacing w:after="0" w:line="240" w:lineRule="auto"/>
        <w:jc w:val="center"/>
        <w:rPr>
          <w:rFonts w:ascii="Times New Roman" w:hAnsi="Times New Roman" w:cs="Times New Roman"/>
          <w:sz w:val="28"/>
        </w:rPr>
      </w:pPr>
      <w:proofErr w:type="spellStart"/>
      <w:r w:rsidRPr="00F02065">
        <w:rPr>
          <w:rFonts w:ascii="Times New Roman" w:hAnsi="Times New Roman" w:cs="Times New Roman"/>
          <w:sz w:val="28"/>
        </w:rPr>
        <w:t>Таблиця</w:t>
      </w:r>
      <w:proofErr w:type="spellEnd"/>
      <w:r w:rsidRPr="00F02065">
        <w:rPr>
          <w:rFonts w:ascii="Times New Roman" w:hAnsi="Times New Roman" w:cs="Times New Roman"/>
          <w:sz w:val="28"/>
        </w:rPr>
        <w:t xml:space="preserve"> 1. </w:t>
      </w:r>
      <w:proofErr w:type="spellStart"/>
      <w:r w:rsidRPr="00F02065">
        <w:rPr>
          <w:rFonts w:ascii="Times New Roman" w:hAnsi="Times New Roman" w:cs="Times New Roman"/>
          <w:sz w:val="28"/>
        </w:rPr>
        <w:t>Методи</w:t>
      </w:r>
      <w:proofErr w:type="spellEnd"/>
      <w:r w:rsidRPr="00F02065">
        <w:rPr>
          <w:rFonts w:ascii="Times New Roman" w:hAnsi="Times New Roman" w:cs="Times New Roman"/>
          <w:sz w:val="28"/>
        </w:rPr>
        <w:t xml:space="preserve"> </w:t>
      </w:r>
      <w:r w:rsidR="00C543A8" w:rsidRPr="00F02065">
        <w:rPr>
          <w:rFonts w:ascii="Times New Roman" w:hAnsi="Times New Roman" w:cs="Times New Roman"/>
          <w:sz w:val="28"/>
          <w:lang w:val="uk-UA"/>
        </w:rPr>
        <w:t>машинного навчання</w:t>
      </w:r>
      <w:r w:rsidRPr="00F02065">
        <w:rPr>
          <w:rFonts w:ascii="Times New Roman" w:hAnsi="Times New Roman" w:cs="Times New Roman"/>
          <w:sz w:val="28"/>
          <w:lang w:val="uk-UA"/>
        </w:rPr>
        <w:t xml:space="preserve"> </w:t>
      </w:r>
      <w:r w:rsidRPr="00F02065">
        <w:rPr>
          <w:rFonts w:ascii="Times New Roman" w:hAnsi="Times New Roman" w:cs="Times New Roman"/>
          <w:sz w:val="28"/>
        </w:rPr>
        <w:t>[4]</w:t>
      </w:r>
    </w:p>
    <w:p w14:paraId="61F21313" w14:textId="77777777" w:rsidR="005206AE" w:rsidRPr="00F02065" w:rsidRDefault="005206AE" w:rsidP="00C60581">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14:paraId="1ED2BBE9" w14:textId="77777777" w:rsidR="00402639" w:rsidRPr="00F02065" w:rsidRDefault="006E62D2" w:rsidP="00C60581">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F02065">
        <w:rPr>
          <w:rFonts w:ascii="Times New Roman" w:eastAsia="Times New Roman" w:hAnsi="Times New Roman" w:cs="Times New Roman"/>
          <w:sz w:val="28"/>
          <w:szCs w:val="28"/>
          <w:lang w:val="uk-UA" w:eastAsia="ru-RU"/>
        </w:rPr>
        <w:t xml:space="preserve">Отже, інформаційні технології здатні автоматизувати як </w:t>
      </w:r>
      <w:r w:rsidR="00F02065">
        <w:rPr>
          <w:rFonts w:ascii="Times New Roman" w:eastAsia="Times New Roman" w:hAnsi="Times New Roman" w:cs="Times New Roman"/>
          <w:sz w:val="28"/>
          <w:szCs w:val="28"/>
          <w:lang w:val="uk-UA" w:eastAsia="ru-RU"/>
        </w:rPr>
        <w:t xml:space="preserve">процеси керування електромережі, так і контролювати потоки фінансових ресурсів. </w:t>
      </w:r>
      <w:proofErr w:type="spellStart"/>
      <w:r w:rsidR="00D01F05">
        <w:rPr>
          <w:rFonts w:ascii="Times New Roman" w:eastAsia="Times New Roman" w:hAnsi="Times New Roman" w:cs="Times New Roman"/>
          <w:sz w:val="28"/>
          <w:szCs w:val="28"/>
          <w:lang w:val="uk-UA" w:eastAsia="ru-RU"/>
        </w:rPr>
        <w:t>Діджиталізація</w:t>
      </w:r>
      <w:proofErr w:type="spellEnd"/>
      <w:r w:rsidR="00D01F05">
        <w:rPr>
          <w:rFonts w:ascii="Times New Roman" w:eastAsia="Times New Roman" w:hAnsi="Times New Roman" w:cs="Times New Roman"/>
          <w:sz w:val="28"/>
          <w:szCs w:val="28"/>
          <w:lang w:val="uk-UA" w:eastAsia="ru-RU"/>
        </w:rPr>
        <w:t xml:space="preserve"> енергетичного сектору підвищить надійність енергосистеми та прозорість ведення обліку енергоресурсів. </w:t>
      </w:r>
      <w:r w:rsidR="004F3667">
        <w:rPr>
          <w:rFonts w:ascii="Times New Roman" w:eastAsia="Times New Roman" w:hAnsi="Times New Roman" w:cs="Times New Roman"/>
          <w:sz w:val="28"/>
          <w:szCs w:val="28"/>
          <w:lang w:val="uk-UA" w:eastAsia="ru-RU"/>
        </w:rPr>
        <w:t>Методи</w:t>
      </w:r>
      <w:r w:rsidR="00D01F05">
        <w:rPr>
          <w:rFonts w:ascii="Times New Roman" w:eastAsia="Times New Roman" w:hAnsi="Times New Roman" w:cs="Times New Roman"/>
          <w:sz w:val="28"/>
          <w:szCs w:val="28"/>
          <w:lang w:val="uk-UA" w:eastAsia="ru-RU"/>
        </w:rPr>
        <w:t xml:space="preserve"> штучного інтелекту </w:t>
      </w:r>
      <w:r w:rsidR="004F3667">
        <w:rPr>
          <w:rFonts w:ascii="Times New Roman" w:eastAsia="Times New Roman" w:hAnsi="Times New Roman" w:cs="Times New Roman"/>
          <w:sz w:val="28"/>
          <w:szCs w:val="28"/>
          <w:lang w:val="uk-UA" w:eastAsia="ru-RU"/>
        </w:rPr>
        <w:t xml:space="preserve">та </w:t>
      </w:r>
      <w:r w:rsidR="004F3667">
        <w:rPr>
          <w:rFonts w:ascii="Times New Roman" w:eastAsia="Times New Roman" w:hAnsi="Times New Roman" w:cs="Times New Roman"/>
          <w:sz w:val="28"/>
          <w:szCs w:val="28"/>
          <w:lang w:val="uk-UA" w:eastAsia="ru-RU"/>
        </w:rPr>
        <w:lastRenderedPageBreak/>
        <w:t xml:space="preserve">машинного навчання </w:t>
      </w:r>
      <w:r w:rsidR="00D01F05">
        <w:rPr>
          <w:rFonts w:ascii="Times New Roman" w:eastAsia="Times New Roman" w:hAnsi="Times New Roman" w:cs="Times New Roman"/>
          <w:sz w:val="28"/>
          <w:szCs w:val="28"/>
          <w:lang w:val="uk-UA" w:eastAsia="ru-RU"/>
        </w:rPr>
        <w:t xml:space="preserve">здатні проводити моніторинг </w:t>
      </w:r>
      <w:r w:rsidR="004F3667">
        <w:rPr>
          <w:rFonts w:ascii="Times New Roman" w:eastAsia="Times New Roman" w:hAnsi="Times New Roman" w:cs="Times New Roman"/>
          <w:sz w:val="28"/>
          <w:szCs w:val="28"/>
          <w:lang w:val="uk-UA" w:eastAsia="ru-RU"/>
        </w:rPr>
        <w:t xml:space="preserve">мережі у режимі реального часу, </w:t>
      </w:r>
      <w:r w:rsidR="00D01F05">
        <w:rPr>
          <w:rFonts w:ascii="Times New Roman" w:eastAsia="Times New Roman" w:hAnsi="Times New Roman" w:cs="Times New Roman"/>
          <w:sz w:val="28"/>
          <w:szCs w:val="28"/>
          <w:lang w:val="uk-UA" w:eastAsia="ru-RU"/>
        </w:rPr>
        <w:t>прогнозувати можливі несправності та попереджати їх</w:t>
      </w:r>
      <w:r w:rsidR="004F3667">
        <w:rPr>
          <w:rFonts w:ascii="Times New Roman" w:eastAsia="Times New Roman" w:hAnsi="Times New Roman" w:cs="Times New Roman"/>
          <w:sz w:val="28"/>
          <w:szCs w:val="28"/>
          <w:lang w:val="uk-UA" w:eastAsia="ru-RU"/>
        </w:rPr>
        <w:t xml:space="preserve">. Використання новітніх технологій є перспективним напрямком, оскільки це безумовно підвищить ефективність та безпеку енергетичних підприємств. </w:t>
      </w:r>
    </w:p>
    <w:p w14:paraId="157FA4BA" w14:textId="77777777" w:rsidR="00402639" w:rsidRPr="00F02065" w:rsidRDefault="00402639" w:rsidP="00402639">
      <w:pPr>
        <w:shd w:val="clear" w:color="auto" w:fill="FFFFFF"/>
        <w:spacing w:after="0" w:line="240" w:lineRule="auto"/>
        <w:jc w:val="right"/>
        <w:rPr>
          <w:rFonts w:ascii="Times New Roman" w:eastAsia="Times New Roman" w:hAnsi="Times New Roman" w:cs="Times New Roman"/>
          <w:sz w:val="21"/>
          <w:szCs w:val="21"/>
          <w:lang w:val="uk-UA" w:eastAsia="ru-RU"/>
        </w:rPr>
      </w:pPr>
    </w:p>
    <w:p w14:paraId="5CDF2732" w14:textId="77777777" w:rsidR="00402639" w:rsidRPr="00F02065" w:rsidRDefault="00402639" w:rsidP="00402639">
      <w:pPr>
        <w:shd w:val="clear" w:color="auto" w:fill="FFFFFF"/>
        <w:spacing w:after="0" w:line="240" w:lineRule="auto"/>
        <w:jc w:val="center"/>
        <w:rPr>
          <w:rFonts w:ascii="Times New Roman" w:eastAsia="Times New Roman" w:hAnsi="Times New Roman" w:cs="Times New Roman"/>
          <w:sz w:val="24"/>
          <w:szCs w:val="24"/>
          <w:lang w:val="uk-UA" w:eastAsia="ru-RU"/>
        </w:rPr>
      </w:pPr>
      <w:r w:rsidRPr="00F02065">
        <w:rPr>
          <w:rFonts w:ascii="Times New Roman" w:eastAsia="Times New Roman" w:hAnsi="Times New Roman" w:cs="Times New Roman"/>
          <w:b/>
          <w:bCs/>
          <w:sz w:val="24"/>
          <w:szCs w:val="24"/>
          <w:lang w:val="uk-UA" w:eastAsia="ru-RU"/>
        </w:rPr>
        <w:t xml:space="preserve">Література </w:t>
      </w:r>
    </w:p>
    <w:p w14:paraId="77EF88C5" w14:textId="7338C336" w:rsidR="00402639" w:rsidRPr="00FB49B6" w:rsidRDefault="00684BAD" w:rsidP="00262FE0">
      <w:pPr>
        <w:shd w:val="clear" w:color="auto" w:fill="FFFFFF"/>
        <w:spacing w:after="0" w:line="240" w:lineRule="auto"/>
        <w:jc w:val="both"/>
        <w:rPr>
          <w:rFonts w:ascii="Times New Roman" w:eastAsia="Times New Roman" w:hAnsi="Times New Roman" w:cs="Times New Roman"/>
          <w:sz w:val="24"/>
          <w:szCs w:val="24"/>
          <w:lang w:val="nb-NO" w:eastAsia="ru-RU"/>
        </w:rPr>
      </w:pPr>
      <w:r w:rsidRPr="00F02065">
        <w:rPr>
          <w:rFonts w:ascii="Times New Roman" w:eastAsia="Times New Roman" w:hAnsi="Times New Roman" w:cs="Times New Roman"/>
          <w:sz w:val="24"/>
          <w:szCs w:val="24"/>
          <w:lang w:val="uk-UA" w:eastAsia="ru-RU"/>
        </w:rPr>
        <w:t>1.</w:t>
      </w:r>
      <w:r w:rsidRPr="00F02065">
        <w:rPr>
          <w:rFonts w:ascii="Times New Roman" w:eastAsia="Times New Roman" w:hAnsi="Times New Roman" w:cs="Times New Roman"/>
          <w:sz w:val="24"/>
          <w:szCs w:val="24"/>
          <w:lang w:eastAsia="ru-RU"/>
        </w:rPr>
        <w:t xml:space="preserve"> </w:t>
      </w:r>
      <w:proofErr w:type="spellStart"/>
      <w:r w:rsidRPr="00F02065">
        <w:rPr>
          <w:rFonts w:ascii="Times New Roman" w:eastAsia="Times New Roman" w:hAnsi="Times New Roman" w:cs="Times New Roman"/>
          <w:sz w:val="24"/>
          <w:szCs w:val="24"/>
          <w:lang w:eastAsia="ru-RU"/>
        </w:rPr>
        <w:t>Чому</w:t>
      </w:r>
      <w:proofErr w:type="spellEnd"/>
      <w:r w:rsidRPr="00F02065">
        <w:rPr>
          <w:rFonts w:ascii="Times New Roman" w:eastAsia="Times New Roman" w:hAnsi="Times New Roman" w:cs="Times New Roman"/>
          <w:sz w:val="24"/>
          <w:szCs w:val="24"/>
          <w:lang w:eastAsia="ru-RU"/>
        </w:rPr>
        <w:t xml:space="preserve"> в </w:t>
      </w:r>
      <w:proofErr w:type="spellStart"/>
      <w:r w:rsidRPr="00F02065">
        <w:rPr>
          <w:rFonts w:ascii="Times New Roman" w:eastAsia="Times New Roman" w:hAnsi="Times New Roman" w:cs="Times New Roman"/>
          <w:sz w:val="24"/>
          <w:szCs w:val="24"/>
          <w:lang w:eastAsia="ru-RU"/>
        </w:rPr>
        <w:t>Україні</w:t>
      </w:r>
      <w:proofErr w:type="spellEnd"/>
      <w:r w:rsidRPr="00F02065">
        <w:rPr>
          <w:rFonts w:ascii="Times New Roman" w:eastAsia="Times New Roman" w:hAnsi="Times New Roman" w:cs="Times New Roman"/>
          <w:sz w:val="24"/>
          <w:szCs w:val="24"/>
          <w:lang w:eastAsia="ru-RU"/>
        </w:rPr>
        <w:t xml:space="preserve"> </w:t>
      </w:r>
      <w:proofErr w:type="spellStart"/>
      <w:r w:rsidRPr="00F02065">
        <w:rPr>
          <w:rFonts w:ascii="Times New Roman" w:eastAsia="Times New Roman" w:hAnsi="Times New Roman" w:cs="Times New Roman"/>
          <w:sz w:val="24"/>
          <w:szCs w:val="24"/>
          <w:lang w:eastAsia="ru-RU"/>
        </w:rPr>
        <w:t>слід</w:t>
      </w:r>
      <w:proofErr w:type="spellEnd"/>
      <w:r w:rsidRPr="00F02065">
        <w:rPr>
          <w:rFonts w:ascii="Times New Roman" w:eastAsia="Times New Roman" w:hAnsi="Times New Roman" w:cs="Times New Roman"/>
          <w:sz w:val="24"/>
          <w:szCs w:val="24"/>
          <w:lang w:eastAsia="ru-RU"/>
        </w:rPr>
        <w:t xml:space="preserve"> </w:t>
      </w:r>
      <w:proofErr w:type="spellStart"/>
      <w:r w:rsidRPr="00F02065">
        <w:rPr>
          <w:rFonts w:ascii="Times New Roman" w:eastAsia="Times New Roman" w:hAnsi="Times New Roman" w:cs="Times New Roman"/>
          <w:sz w:val="24"/>
          <w:szCs w:val="24"/>
          <w:lang w:eastAsia="ru-RU"/>
        </w:rPr>
        <w:t>розвивати</w:t>
      </w:r>
      <w:proofErr w:type="spellEnd"/>
      <w:r w:rsidRPr="00F02065">
        <w:rPr>
          <w:rFonts w:ascii="Times New Roman" w:eastAsia="Times New Roman" w:hAnsi="Times New Roman" w:cs="Times New Roman"/>
          <w:sz w:val="24"/>
          <w:szCs w:val="24"/>
          <w:lang w:eastAsia="ru-RU"/>
        </w:rPr>
        <w:t xml:space="preserve"> </w:t>
      </w:r>
      <w:proofErr w:type="spellStart"/>
      <w:r w:rsidRPr="00F02065">
        <w:rPr>
          <w:rFonts w:ascii="Times New Roman" w:eastAsia="Times New Roman" w:hAnsi="Times New Roman" w:cs="Times New Roman"/>
          <w:sz w:val="24"/>
          <w:szCs w:val="24"/>
          <w:lang w:eastAsia="ru-RU"/>
        </w:rPr>
        <w:t>децентралізовану</w:t>
      </w:r>
      <w:proofErr w:type="spellEnd"/>
      <w:r w:rsidRPr="00F02065">
        <w:rPr>
          <w:rFonts w:ascii="Times New Roman" w:eastAsia="Times New Roman" w:hAnsi="Times New Roman" w:cs="Times New Roman"/>
          <w:sz w:val="24"/>
          <w:szCs w:val="24"/>
          <w:lang w:eastAsia="ru-RU"/>
        </w:rPr>
        <w:t xml:space="preserve"> </w:t>
      </w:r>
      <w:proofErr w:type="spellStart"/>
      <w:r w:rsidRPr="00F02065">
        <w:rPr>
          <w:rFonts w:ascii="Times New Roman" w:eastAsia="Times New Roman" w:hAnsi="Times New Roman" w:cs="Times New Roman"/>
          <w:sz w:val="24"/>
          <w:szCs w:val="24"/>
          <w:lang w:eastAsia="ru-RU"/>
        </w:rPr>
        <w:t>енергетику</w:t>
      </w:r>
      <w:proofErr w:type="spellEnd"/>
      <w:r w:rsidRPr="00F02065">
        <w:rPr>
          <w:rFonts w:ascii="Times New Roman" w:eastAsia="Times New Roman" w:hAnsi="Times New Roman" w:cs="Times New Roman"/>
          <w:sz w:val="24"/>
          <w:szCs w:val="24"/>
          <w:lang w:eastAsia="ru-RU"/>
        </w:rPr>
        <w:t xml:space="preserve"> </w:t>
      </w:r>
      <w:proofErr w:type="spellStart"/>
      <w:r w:rsidRPr="00F02065">
        <w:rPr>
          <w:rFonts w:ascii="Times New Roman" w:eastAsia="Times New Roman" w:hAnsi="Times New Roman" w:cs="Times New Roman"/>
          <w:sz w:val="24"/>
          <w:szCs w:val="24"/>
          <w:lang w:eastAsia="ru-RU"/>
        </w:rPr>
        <w:t>вже</w:t>
      </w:r>
      <w:proofErr w:type="spellEnd"/>
      <w:r w:rsidRPr="00F02065">
        <w:rPr>
          <w:rFonts w:ascii="Times New Roman" w:eastAsia="Times New Roman" w:hAnsi="Times New Roman" w:cs="Times New Roman"/>
          <w:sz w:val="24"/>
          <w:szCs w:val="24"/>
          <w:lang w:eastAsia="ru-RU"/>
        </w:rPr>
        <w:t xml:space="preserve"> </w:t>
      </w:r>
      <w:proofErr w:type="spellStart"/>
      <w:r w:rsidRPr="00F02065">
        <w:rPr>
          <w:rFonts w:ascii="Times New Roman" w:eastAsia="Times New Roman" w:hAnsi="Times New Roman" w:cs="Times New Roman"/>
          <w:sz w:val="24"/>
          <w:szCs w:val="24"/>
          <w:lang w:eastAsia="ru-RU"/>
        </w:rPr>
        <w:t>сьогодні</w:t>
      </w:r>
      <w:proofErr w:type="spellEnd"/>
      <w:r w:rsidRPr="00F02065">
        <w:rPr>
          <w:rFonts w:ascii="Times New Roman" w:eastAsia="Times New Roman" w:hAnsi="Times New Roman" w:cs="Times New Roman"/>
          <w:sz w:val="24"/>
          <w:szCs w:val="24"/>
          <w:lang w:eastAsia="ru-RU"/>
        </w:rPr>
        <w:t>?</w:t>
      </w:r>
      <w:r w:rsidRPr="00F02065">
        <w:rPr>
          <w:rFonts w:ascii="Times New Roman" w:eastAsia="Times New Roman" w:hAnsi="Times New Roman" w:cs="Times New Roman"/>
          <w:sz w:val="24"/>
          <w:szCs w:val="24"/>
          <w:lang w:val="uk-UA" w:eastAsia="ru-RU"/>
        </w:rPr>
        <w:t xml:space="preserve"> </w:t>
      </w:r>
      <w:r w:rsidR="00E72B5E">
        <w:rPr>
          <w:rFonts w:ascii="Times New Roman" w:eastAsia="Times New Roman" w:hAnsi="Times New Roman" w:cs="Times New Roman"/>
          <w:sz w:val="24"/>
          <w:szCs w:val="24"/>
          <w:lang w:val="uk-UA" w:eastAsia="ru-RU"/>
        </w:rPr>
        <w:t xml:space="preserve"> (</w:t>
      </w:r>
      <w:r w:rsidR="00E72B5E" w:rsidRPr="00FB49B6">
        <w:rPr>
          <w:rFonts w:ascii="Times New Roman" w:eastAsia="Times New Roman" w:hAnsi="Times New Roman" w:cs="Times New Roman"/>
          <w:sz w:val="24"/>
          <w:szCs w:val="24"/>
          <w:lang w:val="nb-NO" w:eastAsia="ru-RU"/>
        </w:rPr>
        <w:t xml:space="preserve">n.d.). </w:t>
      </w:r>
      <w:r w:rsidRPr="00FB49B6">
        <w:rPr>
          <w:rFonts w:ascii="Times New Roman" w:eastAsia="Times New Roman" w:hAnsi="Times New Roman" w:cs="Times New Roman"/>
          <w:sz w:val="24"/>
          <w:szCs w:val="24"/>
          <w:lang w:val="nb-NO" w:eastAsia="ru-RU"/>
        </w:rPr>
        <w:t>URL: https://ecoaction.org.ua/wp-content/uploads/2018/06/Brief-rozpodilena-generacia-s.pdf</w:t>
      </w:r>
    </w:p>
    <w:p w14:paraId="3B5EE514" w14:textId="77777777" w:rsidR="00F034D6" w:rsidRPr="00F02065" w:rsidRDefault="00F034D6" w:rsidP="00262FE0">
      <w:pPr>
        <w:shd w:val="clear" w:color="auto" w:fill="FFFFFF"/>
        <w:spacing w:after="0" w:line="240" w:lineRule="auto"/>
        <w:jc w:val="both"/>
        <w:rPr>
          <w:rFonts w:ascii="Times New Roman" w:eastAsia="Times New Roman" w:hAnsi="Times New Roman" w:cs="Times New Roman"/>
          <w:sz w:val="24"/>
          <w:szCs w:val="24"/>
          <w:lang w:val="en-US" w:eastAsia="ru-RU"/>
        </w:rPr>
      </w:pPr>
      <w:r w:rsidRPr="00E72B5E">
        <w:rPr>
          <w:rFonts w:ascii="Times New Roman" w:eastAsia="Times New Roman" w:hAnsi="Times New Roman" w:cs="Times New Roman"/>
          <w:sz w:val="24"/>
          <w:szCs w:val="24"/>
          <w:lang w:val="nb-NO" w:eastAsia="ru-RU"/>
        </w:rPr>
        <w:t xml:space="preserve">2. Küfeoglu, S., Liu, G., Anaya, K., &amp; Pollitt, M. (2019). </w:t>
      </w:r>
      <w:proofErr w:type="spellStart"/>
      <w:r w:rsidRPr="00F02065">
        <w:rPr>
          <w:rFonts w:ascii="Times New Roman" w:eastAsia="Times New Roman" w:hAnsi="Times New Roman" w:cs="Times New Roman"/>
          <w:sz w:val="24"/>
          <w:szCs w:val="24"/>
          <w:lang w:val="en-US" w:eastAsia="ru-RU"/>
        </w:rPr>
        <w:t>Digitalisation</w:t>
      </w:r>
      <w:proofErr w:type="spellEnd"/>
      <w:r w:rsidRPr="00F02065">
        <w:rPr>
          <w:rFonts w:ascii="Times New Roman" w:eastAsia="Times New Roman" w:hAnsi="Times New Roman" w:cs="Times New Roman"/>
          <w:sz w:val="24"/>
          <w:szCs w:val="24"/>
          <w:lang w:val="en-US" w:eastAsia="ru-RU"/>
        </w:rPr>
        <w:t xml:space="preserve"> and new business models in energy sector.</w:t>
      </w:r>
    </w:p>
    <w:p w14:paraId="4286FF51" w14:textId="77777777" w:rsidR="00402639" w:rsidRPr="00F02065" w:rsidRDefault="006F6CB3" w:rsidP="00262FE0">
      <w:pPr>
        <w:shd w:val="clear" w:color="auto" w:fill="FFFFFF"/>
        <w:spacing w:after="0" w:line="240" w:lineRule="auto"/>
        <w:jc w:val="both"/>
        <w:rPr>
          <w:rFonts w:ascii="Times New Roman" w:eastAsia="Times New Roman" w:hAnsi="Times New Roman" w:cs="Times New Roman"/>
          <w:sz w:val="24"/>
          <w:szCs w:val="24"/>
          <w:lang w:val="uk-UA" w:eastAsia="ru-RU"/>
        </w:rPr>
      </w:pPr>
      <w:r w:rsidRPr="00E72B5E">
        <w:rPr>
          <w:rFonts w:ascii="Times New Roman" w:eastAsia="Times New Roman" w:hAnsi="Times New Roman" w:cs="Times New Roman"/>
          <w:sz w:val="24"/>
          <w:szCs w:val="24"/>
          <w:lang w:val="nb-NO" w:eastAsia="ru-RU"/>
        </w:rPr>
        <w:t>3</w:t>
      </w:r>
      <w:r w:rsidR="00402639" w:rsidRPr="00F02065">
        <w:rPr>
          <w:rFonts w:ascii="Times New Roman" w:eastAsia="Times New Roman" w:hAnsi="Times New Roman" w:cs="Times New Roman"/>
          <w:sz w:val="24"/>
          <w:szCs w:val="24"/>
          <w:lang w:val="uk-UA" w:eastAsia="ru-RU"/>
        </w:rPr>
        <w:t xml:space="preserve">. </w:t>
      </w:r>
      <w:r w:rsidR="00922B27" w:rsidRPr="00E72B5E">
        <w:rPr>
          <w:rFonts w:ascii="Times New Roman" w:eastAsia="Times New Roman" w:hAnsi="Times New Roman" w:cs="Times New Roman"/>
          <w:sz w:val="24"/>
          <w:szCs w:val="24"/>
          <w:lang w:val="nb-NO" w:eastAsia="ru-RU"/>
        </w:rPr>
        <w:t xml:space="preserve">Şerban, A. C., &amp; Lytras, M. D. (2020). </w:t>
      </w:r>
      <w:r w:rsidR="00922B27" w:rsidRPr="00F02065">
        <w:rPr>
          <w:rFonts w:ascii="Times New Roman" w:eastAsia="Times New Roman" w:hAnsi="Times New Roman" w:cs="Times New Roman"/>
          <w:sz w:val="24"/>
          <w:szCs w:val="24"/>
          <w:lang w:val="en-US" w:eastAsia="ru-RU"/>
        </w:rPr>
        <w:t xml:space="preserve">Artificial intelligence for smart renewable energy sector in </w:t>
      </w:r>
      <w:r w:rsidR="001742E9" w:rsidRPr="00F02065">
        <w:rPr>
          <w:rFonts w:ascii="Times New Roman" w:eastAsia="Times New Roman" w:hAnsi="Times New Roman" w:cs="Times New Roman"/>
          <w:sz w:val="24"/>
          <w:szCs w:val="24"/>
          <w:lang w:val="en-US" w:eastAsia="ru-RU"/>
        </w:rPr>
        <w:t>Europe</w:t>
      </w:r>
      <w:r w:rsidR="00922B27" w:rsidRPr="00F02065">
        <w:rPr>
          <w:rFonts w:ascii="Times New Roman" w:eastAsia="Times New Roman" w:hAnsi="Times New Roman" w:cs="Times New Roman"/>
          <w:sz w:val="24"/>
          <w:szCs w:val="24"/>
          <w:lang w:val="en-US" w:eastAsia="ru-RU"/>
        </w:rPr>
        <w:t>—smart energy infrastructures for next generation smart cities. </w:t>
      </w:r>
      <w:r w:rsidR="00922B27" w:rsidRPr="00F02065">
        <w:rPr>
          <w:rFonts w:ascii="Times New Roman" w:eastAsia="Times New Roman" w:hAnsi="Times New Roman" w:cs="Times New Roman"/>
          <w:i/>
          <w:iCs/>
          <w:sz w:val="24"/>
          <w:szCs w:val="24"/>
          <w:lang w:val="en-US" w:eastAsia="ru-RU"/>
        </w:rPr>
        <w:t>IEEE access</w:t>
      </w:r>
      <w:r w:rsidR="00922B27" w:rsidRPr="00F02065">
        <w:rPr>
          <w:rFonts w:ascii="Times New Roman" w:eastAsia="Times New Roman" w:hAnsi="Times New Roman" w:cs="Times New Roman"/>
          <w:sz w:val="24"/>
          <w:szCs w:val="24"/>
          <w:lang w:val="en-US" w:eastAsia="ru-RU"/>
        </w:rPr>
        <w:t>, </w:t>
      </w:r>
      <w:r w:rsidR="00922B27" w:rsidRPr="00F02065">
        <w:rPr>
          <w:rFonts w:ascii="Times New Roman" w:eastAsia="Times New Roman" w:hAnsi="Times New Roman" w:cs="Times New Roman"/>
          <w:i/>
          <w:iCs/>
          <w:sz w:val="24"/>
          <w:szCs w:val="24"/>
          <w:lang w:val="en-US" w:eastAsia="ru-RU"/>
        </w:rPr>
        <w:t>8</w:t>
      </w:r>
      <w:r w:rsidR="00922B27" w:rsidRPr="00F02065">
        <w:rPr>
          <w:rFonts w:ascii="Times New Roman" w:eastAsia="Times New Roman" w:hAnsi="Times New Roman" w:cs="Times New Roman"/>
          <w:sz w:val="24"/>
          <w:szCs w:val="24"/>
          <w:lang w:val="en-US" w:eastAsia="ru-RU"/>
        </w:rPr>
        <w:t>, 77364-77377.</w:t>
      </w:r>
    </w:p>
    <w:p w14:paraId="4FFD921A" w14:textId="77777777" w:rsidR="00402639" w:rsidRPr="00F02065" w:rsidRDefault="006F6CB3" w:rsidP="00262FE0">
      <w:pPr>
        <w:shd w:val="clear" w:color="auto" w:fill="FFFFFF"/>
        <w:spacing w:after="0" w:line="240" w:lineRule="auto"/>
        <w:jc w:val="both"/>
        <w:rPr>
          <w:rFonts w:ascii="Times New Roman" w:eastAsia="Times New Roman" w:hAnsi="Times New Roman" w:cs="Times New Roman"/>
          <w:sz w:val="24"/>
          <w:szCs w:val="24"/>
          <w:lang w:val="en-US" w:eastAsia="ru-RU"/>
        </w:rPr>
      </w:pPr>
      <w:r w:rsidRPr="00F02065">
        <w:rPr>
          <w:rFonts w:ascii="Times New Roman" w:eastAsia="Times New Roman" w:hAnsi="Times New Roman" w:cs="Times New Roman"/>
          <w:sz w:val="24"/>
          <w:szCs w:val="24"/>
          <w:lang w:val="en-GB" w:eastAsia="ru-RU"/>
        </w:rPr>
        <w:t>4</w:t>
      </w:r>
      <w:r w:rsidR="00402639" w:rsidRPr="00F02065">
        <w:rPr>
          <w:rFonts w:ascii="Times New Roman" w:eastAsia="Times New Roman" w:hAnsi="Times New Roman" w:cs="Times New Roman"/>
          <w:sz w:val="24"/>
          <w:szCs w:val="24"/>
          <w:lang w:val="uk-UA" w:eastAsia="ru-RU"/>
        </w:rPr>
        <w:t xml:space="preserve">. </w:t>
      </w:r>
      <w:proofErr w:type="spellStart"/>
      <w:r w:rsidRPr="00F02065">
        <w:rPr>
          <w:rFonts w:ascii="Times New Roman" w:eastAsia="Times New Roman" w:hAnsi="Times New Roman" w:cs="Times New Roman"/>
          <w:sz w:val="24"/>
          <w:szCs w:val="24"/>
          <w:lang w:val="en-US" w:eastAsia="ru-RU"/>
        </w:rPr>
        <w:t>Blasch</w:t>
      </w:r>
      <w:proofErr w:type="spellEnd"/>
      <w:r w:rsidRPr="00F02065">
        <w:rPr>
          <w:rFonts w:ascii="Times New Roman" w:eastAsia="Times New Roman" w:hAnsi="Times New Roman" w:cs="Times New Roman"/>
          <w:sz w:val="24"/>
          <w:szCs w:val="24"/>
          <w:lang w:val="en-US" w:eastAsia="ru-RU"/>
        </w:rPr>
        <w:t>, E., Li, H., Ma, Z., &amp; Weng, Y. (2021). The Powerful Use of AI in the Energy Sector: Intelligent Forecasting. </w:t>
      </w:r>
      <w:proofErr w:type="spellStart"/>
      <w:r w:rsidRPr="00F02065">
        <w:rPr>
          <w:rFonts w:ascii="Times New Roman" w:eastAsia="Times New Roman" w:hAnsi="Times New Roman" w:cs="Times New Roman"/>
          <w:i/>
          <w:iCs/>
          <w:sz w:val="24"/>
          <w:szCs w:val="24"/>
          <w:lang w:val="en-US" w:eastAsia="ru-RU"/>
        </w:rPr>
        <w:t>arXiv</w:t>
      </w:r>
      <w:proofErr w:type="spellEnd"/>
      <w:r w:rsidRPr="00F02065">
        <w:rPr>
          <w:rFonts w:ascii="Times New Roman" w:eastAsia="Times New Roman" w:hAnsi="Times New Roman" w:cs="Times New Roman"/>
          <w:i/>
          <w:iCs/>
          <w:sz w:val="24"/>
          <w:szCs w:val="24"/>
          <w:lang w:val="en-US" w:eastAsia="ru-RU"/>
        </w:rPr>
        <w:t xml:space="preserve"> preprint arXiv:2111.02026</w:t>
      </w:r>
      <w:r w:rsidRPr="00F02065">
        <w:rPr>
          <w:rFonts w:ascii="Times New Roman" w:eastAsia="Times New Roman" w:hAnsi="Times New Roman" w:cs="Times New Roman"/>
          <w:sz w:val="24"/>
          <w:szCs w:val="24"/>
          <w:lang w:val="en-US" w:eastAsia="ru-RU"/>
        </w:rPr>
        <w:t>.</w:t>
      </w:r>
    </w:p>
    <w:p w14:paraId="4DDADAD1" w14:textId="77777777" w:rsidR="00402639" w:rsidRPr="00F02065" w:rsidRDefault="00402639" w:rsidP="00402639">
      <w:pPr>
        <w:shd w:val="clear" w:color="auto" w:fill="FFFFFF"/>
        <w:spacing w:after="0" w:line="240" w:lineRule="auto"/>
        <w:jc w:val="right"/>
        <w:rPr>
          <w:rFonts w:ascii="Times New Roman" w:eastAsia="Times New Roman" w:hAnsi="Times New Roman" w:cs="Times New Roman"/>
          <w:sz w:val="21"/>
          <w:szCs w:val="21"/>
          <w:lang w:val="uk-UA" w:eastAsia="ru-RU"/>
        </w:rPr>
      </w:pPr>
    </w:p>
    <w:sectPr w:rsidR="00402639" w:rsidRPr="00F02065" w:rsidSect="00C60581">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2276" w14:textId="77777777" w:rsidR="00AC5B6E" w:rsidRDefault="00AC5B6E" w:rsidP="00C60581">
      <w:pPr>
        <w:spacing w:after="0" w:line="240" w:lineRule="auto"/>
      </w:pPr>
      <w:r>
        <w:separator/>
      </w:r>
    </w:p>
  </w:endnote>
  <w:endnote w:type="continuationSeparator" w:id="0">
    <w:p w14:paraId="12532DBE" w14:textId="77777777" w:rsidR="00AC5B6E" w:rsidRDefault="00AC5B6E" w:rsidP="00C6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854D" w14:textId="77777777" w:rsidR="00AC5B6E" w:rsidRDefault="00AC5B6E" w:rsidP="00C60581">
      <w:pPr>
        <w:spacing w:after="0" w:line="240" w:lineRule="auto"/>
      </w:pPr>
      <w:r>
        <w:separator/>
      </w:r>
    </w:p>
  </w:footnote>
  <w:footnote w:type="continuationSeparator" w:id="0">
    <w:p w14:paraId="599537CB" w14:textId="77777777" w:rsidR="00AC5B6E" w:rsidRDefault="00AC5B6E" w:rsidP="00C60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9A25" w14:textId="652DCAA9" w:rsidR="00C60581" w:rsidRDefault="00C60581">
    <w:pPr>
      <w:pStyle w:val="a3"/>
      <w:jc w:val="right"/>
    </w:pPr>
  </w:p>
  <w:p w14:paraId="542C411A" w14:textId="77777777" w:rsidR="00C60581" w:rsidRDefault="00C605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739"/>
    <w:rsid w:val="000201F2"/>
    <w:rsid w:val="00032FD9"/>
    <w:rsid w:val="00173327"/>
    <w:rsid w:val="001742E9"/>
    <w:rsid w:val="002471F9"/>
    <w:rsid w:val="00262FE0"/>
    <w:rsid w:val="00285BA5"/>
    <w:rsid w:val="002C236C"/>
    <w:rsid w:val="002C5141"/>
    <w:rsid w:val="002D3B38"/>
    <w:rsid w:val="003019F2"/>
    <w:rsid w:val="00313D8F"/>
    <w:rsid w:val="00373CEC"/>
    <w:rsid w:val="00402639"/>
    <w:rsid w:val="0043234B"/>
    <w:rsid w:val="00481AEF"/>
    <w:rsid w:val="00492431"/>
    <w:rsid w:val="004B0A76"/>
    <w:rsid w:val="004F3667"/>
    <w:rsid w:val="005206AE"/>
    <w:rsid w:val="005339A1"/>
    <w:rsid w:val="005A18E3"/>
    <w:rsid w:val="006379A2"/>
    <w:rsid w:val="0068472A"/>
    <w:rsid w:val="00684BAD"/>
    <w:rsid w:val="00692AA9"/>
    <w:rsid w:val="006B3EF3"/>
    <w:rsid w:val="006C5DA7"/>
    <w:rsid w:val="006D565D"/>
    <w:rsid w:val="006E62D2"/>
    <w:rsid w:val="006F6CB3"/>
    <w:rsid w:val="00730720"/>
    <w:rsid w:val="007508CE"/>
    <w:rsid w:val="007E573A"/>
    <w:rsid w:val="00823851"/>
    <w:rsid w:val="009102BB"/>
    <w:rsid w:val="00922B27"/>
    <w:rsid w:val="00981FB8"/>
    <w:rsid w:val="009974E5"/>
    <w:rsid w:val="009A11E8"/>
    <w:rsid w:val="00AC5B6E"/>
    <w:rsid w:val="00AD228F"/>
    <w:rsid w:val="00AF60C1"/>
    <w:rsid w:val="00B63235"/>
    <w:rsid w:val="00B8554D"/>
    <w:rsid w:val="00BA2C8F"/>
    <w:rsid w:val="00BD36B6"/>
    <w:rsid w:val="00BD733D"/>
    <w:rsid w:val="00BE6D3C"/>
    <w:rsid w:val="00C361CD"/>
    <w:rsid w:val="00C543A8"/>
    <w:rsid w:val="00C60581"/>
    <w:rsid w:val="00C95E8F"/>
    <w:rsid w:val="00CD4E11"/>
    <w:rsid w:val="00D01F05"/>
    <w:rsid w:val="00D22FAF"/>
    <w:rsid w:val="00D9512A"/>
    <w:rsid w:val="00E066EC"/>
    <w:rsid w:val="00E128D4"/>
    <w:rsid w:val="00E6096B"/>
    <w:rsid w:val="00E72B5E"/>
    <w:rsid w:val="00E76C69"/>
    <w:rsid w:val="00F02065"/>
    <w:rsid w:val="00F034D6"/>
    <w:rsid w:val="00F04739"/>
    <w:rsid w:val="00F74667"/>
    <w:rsid w:val="00FB49B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8341"/>
  <w15:chartTrackingRefBased/>
  <w15:docId w15:val="{B0E2AE6E-20AF-4BEC-B50D-8F5ADF61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81"/>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C60581"/>
  </w:style>
  <w:style w:type="paragraph" w:styleId="a5">
    <w:name w:val="footer"/>
    <w:basedOn w:val="a"/>
    <w:link w:val="a6"/>
    <w:uiPriority w:val="99"/>
    <w:unhideWhenUsed/>
    <w:rsid w:val="00C60581"/>
    <w:pPr>
      <w:tabs>
        <w:tab w:val="center" w:pos="4677"/>
        <w:tab w:val="right" w:pos="9355"/>
      </w:tabs>
      <w:spacing w:after="0" w:line="240" w:lineRule="auto"/>
    </w:pPr>
  </w:style>
  <w:style w:type="character" w:customStyle="1" w:styleId="a6">
    <w:name w:val="Нижній колонтитул Знак"/>
    <w:basedOn w:val="a0"/>
    <w:link w:val="a5"/>
    <w:uiPriority w:val="99"/>
    <w:rsid w:val="00C60581"/>
  </w:style>
  <w:style w:type="character" w:styleId="a7">
    <w:name w:val="Hyperlink"/>
    <w:basedOn w:val="a0"/>
    <w:uiPriority w:val="99"/>
    <w:unhideWhenUsed/>
    <w:rsid w:val="005206AE"/>
    <w:rPr>
      <w:color w:val="0563C1" w:themeColor="hyperlink"/>
      <w:u w:val="single"/>
    </w:rPr>
  </w:style>
  <w:style w:type="paragraph" w:styleId="a8">
    <w:name w:val="List Paragraph"/>
    <w:basedOn w:val="a"/>
    <w:uiPriority w:val="34"/>
    <w:qFormat/>
    <w:rsid w:val="00F034D6"/>
    <w:pPr>
      <w:ind w:left="720"/>
      <w:contextualSpacing/>
    </w:pPr>
  </w:style>
  <w:style w:type="table" w:styleId="a9">
    <w:name w:val="Table Grid"/>
    <w:basedOn w:val="a1"/>
    <w:uiPriority w:val="39"/>
    <w:rsid w:val="006F6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64127">
      <w:bodyDiv w:val="1"/>
      <w:marLeft w:val="0"/>
      <w:marRight w:val="0"/>
      <w:marTop w:val="0"/>
      <w:marBottom w:val="0"/>
      <w:divBdr>
        <w:top w:val="none" w:sz="0" w:space="0" w:color="auto"/>
        <w:left w:val="none" w:sz="0" w:space="0" w:color="auto"/>
        <w:bottom w:val="none" w:sz="0" w:space="0" w:color="auto"/>
        <w:right w:val="none" w:sz="0" w:space="0" w:color="auto"/>
      </w:divBdr>
      <w:divsChild>
        <w:div w:id="705254354">
          <w:marLeft w:val="0"/>
          <w:marRight w:val="0"/>
          <w:marTop w:val="0"/>
          <w:marBottom w:val="0"/>
          <w:divBdr>
            <w:top w:val="none" w:sz="0" w:space="0" w:color="auto"/>
            <w:left w:val="none" w:sz="0" w:space="0" w:color="auto"/>
            <w:bottom w:val="none" w:sz="0" w:space="0" w:color="auto"/>
            <w:right w:val="none" w:sz="0" w:space="0" w:color="auto"/>
          </w:divBdr>
        </w:div>
        <w:div w:id="1974285517">
          <w:marLeft w:val="0"/>
          <w:marRight w:val="0"/>
          <w:marTop w:val="0"/>
          <w:marBottom w:val="0"/>
          <w:divBdr>
            <w:top w:val="none" w:sz="0" w:space="0" w:color="auto"/>
            <w:left w:val="none" w:sz="0" w:space="0" w:color="auto"/>
            <w:bottom w:val="none" w:sz="0" w:space="0" w:color="auto"/>
            <w:right w:val="none" w:sz="0" w:space="0" w:color="auto"/>
          </w:divBdr>
          <w:divsChild>
            <w:div w:id="1161652575">
              <w:marLeft w:val="0"/>
              <w:marRight w:val="0"/>
              <w:marTop w:val="0"/>
              <w:marBottom w:val="0"/>
              <w:divBdr>
                <w:top w:val="none" w:sz="0" w:space="0" w:color="auto"/>
                <w:left w:val="none" w:sz="0" w:space="0" w:color="auto"/>
                <w:bottom w:val="none" w:sz="0" w:space="0" w:color="auto"/>
                <w:right w:val="none" w:sz="0" w:space="0" w:color="auto"/>
              </w:divBdr>
            </w:div>
            <w:div w:id="19796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1025</Words>
  <Characters>7047</Characters>
  <Application>Microsoft Office Word</Application>
  <DocSecurity>0</DocSecurity>
  <Lines>110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Інна Вегера</cp:lastModifiedBy>
  <cp:revision>2</cp:revision>
  <dcterms:created xsi:type="dcterms:W3CDTF">2023-02-06T18:47:00Z</dcterms:created>
  <dcterms:modified xsi:type="dcterms:W3CDTF">2023-02-06T18:47:00Z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c00d4c94741cd6f4d30df0717acbf509f1eb7691300175cd8e042e5639cd77d3</vt:lpwstr>
  </property>
</Properties>
</file>