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A64" w:rsidRPr="00046A64" w:rsidRDefault="00046A64" w:rsidP="00046A64">
      <w:pPr>
        <w:ind w:firstLine="0"/>
        <w:jc w:val="right"/>
        <w:rPr>
          <w:b/>
          <w:color w:val="0D0D0D"/>
          <w:lang w:val="uk-UA"/>
        </w:rPr>
      </w:pPr>
      <w:r w:rsidRPr="00046A64">
        <w:rPr>
          <w:color w:val="0D0D0D"/>
          <w:lang w:val="uk-UA"/>
        </w:rPr>
        <w:t xml:space="preserve">Романуша Юлія Володимирівна, </w:t>
      </w:r>
      <w:r>
        <w:rPr>
          <w:color w:val="0D0D0D"/>
          <w:lang w:val="uk-UA"/>
        </w:rPr>
        <w:t>кандидат економічних наук</w:t>
      </w:r>
    </w:p>
    <w:p w:rsidR="00046A64" w:rsidRDefault="00046A64" w:rsidP="00046A64">
      <w:pPr>
        <w:ind w:firstLine="0"/>
        <w:jc w:val="right"/>
        <w:rPr>
          <w:color w:val="0D0D0D"/>
          <w:lang w:val="uk-UA"/>
        </w:rPr>
      </w:pPr>
      <w:r>
        <w:rPr>
          <w:color w:val="0D0D0D"/>
          <w:lang w:val="uk-UA"/>
        </w:rPr>
        <w:t>Бахмутський навчально-науковий професійно-педагогічний інститут</w:t>
      </w:r>
    </w:p>
    <w:p w:rsidR="00046A64" w:rsidRPr="00E33A0D" w:rsidRDefault="00046A64" w:rsidP="00046A64">
      <w:pPr>
        <w:ind w:firstLine="0"/>
        <w:jc w:val="right"/>
        <w:rPr>
          <w:color w:val="0D0D0D"/>
          <w:lang w:val="uk-UA"/>
        </w:rPr>
      </w:pPr>
      <w:r>
        <w:rPr>
          <w:color w:val="0D0D0D"/>
          <w:lang w:val="uk-UA"/>
        </w:rPr>
        <w:t>Харківського національного університету імені В.Н. Каразіна (м. Харків)</w:t>
      </w:r>
    </w:p>
    <w:p w:rsidR="00046A64" w:rsidRDefault="00046A64" w:rsidP="00046A64">
      <w:pPr>
        <w:ind w:firstLine="0"/>
        <w:jc w:val="right"/>
        <w:rPr>
          <w:bCs/>
          <w:color w:val="000000" w:themeColor="text1"/>
          <w:lang w:val="en-US"/>
        </w:rPr>
      </w:pPr>
      <w:r w:rsidRPr="00A20E1A">
        <w:rPr>
          <w:lang w:val="uk-UA"/>
        </w:rPr>
        <w:t xml:space="preserve">ORCIDiD: </w:t>
      </w:r>
      <w:r w:rsidRPr="00A20E1A">
        <w:rPr>
          <w:bCs/>
          <w:color w:val="000000" w:themeColor="text1"/>
          <w:lang w:val="en-US"/>
        </w:rPr>
        <w:t>0000-0003-0004-5594</w:t>
      </w:r>
    </w:p>
    <w:p w:rsidR="00046A64" w:rsidRDefault="00046A64" w:rsidP="00DE35A2">
      <w:pPr>
        <w:ind w:firstLine="0"/>
      </w:pPr>
    </w:p>
    <w:p w:rsidR="00DE35A2" w:rsidRPr="00046A64" w:rsidRDefault="00046A64" w:rsidP="00046A64">
      <w:pPr>
        <w:ind w:firstLine="0"/>
        <w:jc w:val="center"/>
        <w:rPr>
          <w:b/>
        </w:rPr>
      </w:pPr>
      <w:r w:rsidRPr="00046A64">
        <w:rPr>
          <w:b/>
        </w:rPr>
        <w:t>ВИКОРИСТАННЯ ШТУЧНОГО ІНТЕЛЕКТУ У МАРКЕТИНГОВИХ КОМУНІКАЦІЙНИХ КАМПАНІЯХ</w:t>
      </w:r>
    </w:p>
    <w:p w:rsidR="00DE35A2" w:rsidRDefault="00DE35A2" w:rsidP="00AE2F27"/>
    <w:p w:rsidR="00AE2F27" w:rsidRDefault="00AE2F27" w:rsidP="00AE2F27">
      <w:pPr>
        <w:rPr>
          <w:lang w:val="uk-UA"/>
        </w:rPr>
      </w:pPr>
      <w:r>
        <w:rPr>
          <w:lang w:val="uk-UA"/>
        </w:rPr>
        <w:t xml:space="preserve">Науково-технічний прогрес та впровадження інновацій майже у всіх сферах </w:t>
      </w:r>
      <w:r w:rsidR="00EC15E7">
        <w:rPr>
          <w:lang w:val="uk-UA"/>
        </w:rPr>
        <w:t>стало</w:t>
      </w:r>
      <w:r>
        <w:rPr>
          <w:lang w:val="uk-UA"/>
        </w:rPr>
        <w:t xml:space="preserve"> підставою структурних зрушень як у діяльності суб'єктів господарювання, так і в житті людства. Сьогодні ми живемо в еру розквіту цифрових технологій, що, беззаперечно, розкриває нові можливості як для власників бізнесів, так і для споживачів. В умовах </w:t>
      </w:r>
      <w:r w:rsidR="00E375B7">
        <w:rPr>
          <w:lang w:val="uk-UA"/>
        </w:rPr>
        <w:t>взаємодії у цифровому маркетинговому середовищі, споживачі за лічені хвилини можуть прийняти рішення щодо доцільності проведення конверсій з продавцем на підставі суб'єктивних оцінок</w:t>
      </w:r>
      <w:r>
        <w:rPr>
          <w:lang w:val="uk-UA"/>
        </w:rPr>
        <w:t xml:space="preserve"> </w:t>
      </w:r>
      <w:r w:rsidR="00E375B7">
        <w:rPr>
          <w:lang w:val="uk-UA"/>
        </w:rPr>
        <w:t xml:space="preserve">споживчих характеристик товару (послуги) та низки факторів вибору, серед яких: відповідність товару критерію «ціна/якість»; рівень сервісу продавця; ступінь довіри до продавця; зручність оплати та доставки тощо. </w:t>
      </w:r>
      <w:r w:rsidR="00E3512F">
        <w:rPr>
          <w:lang w:val="uk-UA"/>
        </w:rPr>
        <w:t>Але, перед тим, як потрапити безпосередньо на сайт продавця та додати товар до кошика, споживач має дізнатися про цього продавця та його магазин, що може трапитися лише у випадку появи зацікавленості в товарі внаслідок вдало організованої маркети</w:t>
      </w:r>
      <w:r w:rsidR="000E181B">
        <w:rPr>
          <w:lang w:val="uk-UA"/>
        </w:rPr>
        <w:t>нгової комунікаційної кампанії, основним важелем якої є реклама.</w:t>
      </w:r>
    </w:p>
    <w:p w:rsidR="000E181B" w:rsidRPr="004E57B6" w:rsidRDefault="000E181B" w:rsidP="00AE2F27">
      <w:pPr>
        <w:rPr>
          <w:lang w:val="uk-UA"/>
        </w:rPr>
      </w:pPr>
      <w:r w:rsidRPr="000E181B">
        <w:rPr>
          <w:lang w:val="uk-UA"/>
        </w:rPr>
        <w:t xml:space="preserve">З урахуванням психологічних аспектів реакції </w:t>
      </w:r>
      <w:r>
        <w:rPr>
          <w:lang w:val="uk-UA"/>
        </w:rPr>
        <w:t xml:space="preserve">споживачів </w:t>
      </w:r>
      <w:r w:rsidRPr="000E181B">
        <w:rPr>
          <w:lang w:val="uk-UA"/>
        </w:rPr>
        <w:t xml:space="preserve">на пряму рекламу та можливого </w:t>
      </w:r>
      <w:r>
        <w:rPr>
          <w:lang w:val="uk-UA"/>
        </w:rPr>
        <w:t xml:space="preserve">її </w:t>
      </w:r>
      <w:r w:rsidRPr="000E181B">
        <w:rPr>
          <w:lang w:val="uk-UA"/>
        </w:rPr>
        <w:t xml:space="preserve">відторгнення, сучасні рекламні кампанії повинні мати риси нативності, легкості, цікавості, інформативності та релевантності. Для досягнення позитивного впливу </w:t>
      </w:r>
      <w:r>
        <w:rPr>
          <w:lang w:val="uk-UA"/>
        </w:rPr>
        <w:t>маркетингових комунікаційних кампані</w:t>
      </w:r>
      <w:r w:rsidR="003D3351">
        <w:rPr>
          <w:lang w:val="uk-UA"/>
        </w:rPr>
        <w:t>й</w:t>
      </w:r>
      <w:r w:rsidRPr="000E181B">
        <w:rPr>
          <w:lang w:val="uk-UA"/>
        </w:rPr>
        <w:t xml:space="preserve"> на поведінку споживачів, реклама має демонструватися у зручний час і в комфортній, невимушеній обстановці, щоб сприйматися як частина відпочинку, а не як нав'язливе повідомлення. Тому, соціальні мережі є ідеальним </w:t>
      </w:r>
      <w:r w:rsidRPr="000E181B">
        <w:rPr>
          <w:lang w:val="uk-UA"/>
        </w:rPr>
        <w:lastRenderedPageBreak/>
        <w:t xml:space="preserve">майданчиком для реклами, оскільки основна мета їх відвідування споживачами - це відпочинок </w:t>
      </w:r>
      <w:r w:rsidR="00AE1BD7">
        <w:rPr>
          <w:lang w:val="uk-UA"/>
        </w:rPr>
        <w:t>та</w:t>
      </w:r>
      <w:r w:rsidRPr="000E181B">
        <w:rPr>
          <w:lang w:val="uk-UA"/>
        </w:rPr>
        <w:t xml:space="preserve"> розваги. За даними DataReportal, на початок 2024 року 64,9 % населення України користуються соціальними мережами, з яких 52,9 % </w:t>
      </w:r>
      <w:r w:rsidRPr="004E57B6">
        <w:rPr>
          <w:lang w:val="uk-UA"/>
        </w:rPr>
        <w:t xml:space="preserve">становлять жінки, а 47,1 % - чоловіки </w:t>
      </w:r>
      <w:r w:rsidRPr="004E57B6">
        <w:rPr>
          <w:bCs/>
          <w:lang w:val="en-US"/>
        </w:rPr>
        <w:t>[</w:t>
      </w:r>
      <w:r w:rsidR="004E57B6" w:rsidRPr="004E57B6">
        <w:rPr>
          <w:lang w:val="uk-UA"/>
        </w:rPr>
        <w:t>9</w:t>
      </w:r>
      <w:r w:rsidRPr="004E57B6">
        <w:rPr>
          <w:bCs/>
          <w:lang w:val="en-US"/>
        </w:rPr>
        <w:t>]</w:t>
      </w:r>
      <w:r w:rsidRPr="004E57B6">
        <w:rPr>
          <w:bCs/>
          <w:lang w:val="uk-UA"/>
        </w:rPr>
        <w:t>.</w:t>
      </w:r>
    </w:p>
    <w:p w:rsidR="000E181B" w:rsidRDefault="000E181B" w:rsidP="000E181B">
      <w:pPr>
        <w:rPr>
          <w:lang w:val="uk-UA"/>
        </w:rPr>
      </w:pPr>
      <w:r>
        <w:rPr>
          <w:lang w:val="uk-UA"/>
        </w:rPr>
        <w:t>Узагальнення даних щодо чисельності користувачів соціальних мереж та частки споживачів охоплених рекламою через соціальні медіа в Україні станом на січень 2024 року представлено на рис. 1.</w:t>
      </w:r>
    </w:p>
    <w:p w:rsidR="00EC15E7" w:rsidRDefault="00EC15E7" w:rsidP="00EC15E7">
      <w:pPr>
        <w:ind w:firstLine="0"/>
        <w:rPr>
          <w:lang w:val="uk-UA"/>
        </w:rPr>
      </w:pPr>
      <w:r>
        <w:rPr>
          <w:noProof/>
          <w:lang w:eastAsia="ru-RU"/>
        </w:rPr>
        <w:drawing>
          <wp:inline distT="0" distB="0" distL="0" distR="0" wp14:anchorId="25D99C35" wp14:editId="2E9660E0">
            <wp:extent cx="6120130" cy="3441065"/>
            <wp:effectExtent l="0" t="0" r="0" b="698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E181B" w:rsidRDefault="000E181B" w:rsidP="000E181B">
      <w:pPr>
        <w:ind w:firstLine="0"/>
        <w:jc w:val="center"/>
        <w:rPr>
          <w:lang w:val="uk-UA"/>
        </w:rPr>
      </w:pPr>
      <w:r>
        <w:rPr>
          <w:lang w:val="uk-UA"/>
        </w:rPr>
        <w:t>Рис. 1. Ч</w:t>
      </w:r>
      <w:r w:rsidRPr="000E181B">
        <w:rPr>
          <w:lang w:val="uk-UA"/>
        </w:rPr>
        <w:t>исельн</w:t>
      </w:r>
      <w:r>
        <w:rPr>
          <w:lang w:val="uk-UA"/>
        </w:rPr>
        <w:t>і</w:t>
      </w:r>
      <w:r w:rsidRPr="000E181B">
        <w:rPr>
          <w:lang w:val="uk-UA"/>
        </w:rPr>
        <w:t>ст</w:t>
      </w:r>
      <w:r>
        <w:rPr>
          <w:lang w:val="uk-UA"/>
        </w:rPr>
        <w:t>ь</w:t>
      </w:r>
      <w:r w:rsidRPr="000E181B">
        <w:rPr>
          <w:lang w:val="uk-UA"/>
        </w:rPr>
        <w:t xml:space="preserve"> користувачів соціальних мереж та частки споживачів охоплених рекламою через соціальні медіа в Україні станом на січень 2024 року</w:t>
      </w:r>
    </w:p>
    <w:p w:rsidR="00FE7809" w:rsidRPr="00FE7809" w:rsidRDefault="00FE7809" w:rsidP="00FE7809">
      <w:pPr>
        <w:jc w:val="left"/>
        <w:rPr>
          <w:i/>
          <w:lang w:val="uk-UA"/>
        </w:rPr>
      </w:pPr>
      <w:r>
        <w:rPr>
          <w:i/>
          <w:lang w:val="uk-UA"/>
        </w:rPr>
        <w:t xml:space="preserve">Джерело: побудовано на основі </w:t>
      </w:r>
      <w:r w:rsidRPr="00FE7809">
        <w:rPr>
          <w:bCs/>
          <w:i/>
          <w:lang w:val="en-US"/>
        </w:rPr>
        <w:t>[</w:t>
      </w:r>
      <w:r w:rsidRPr="00FE7809">
        <w:rPr>
          <w:i/>
          <w:lang w:val="uk-UA"/>
        </w:rPr>
        <w:t>9</w:t>
      </w:r>
      <w:r w:rsidRPr="00FE7809">
        <w:rPr>
          <w:bCs/>
          <w:i/>
          <w:lang w:val="en-US"/>
        </w:rPr>
        <w:t>]</w:t>
      </w:r>
      <w:r w:rsidRPr="00FE7809">
        <w:rPr>
          <w:bCs/>
          <w:i/>
          <w:lang w:val="uk-UA"/>
        </w:rPr>
        <w:t>.</w:t>
      </w:r>
    </w:p>
    <w:p w:rsidR="00D87D04" w:rsidRDefault="00D87D04" w:rsidP="000E181B">
      <w:pPr>
        <w:ind w:firstLine="0"/>
        <w:jc w:val="center"/>
        <w:rPr>
          <w:lang w:val="uk-UA"/>
        </w:rPr>
      </w:pPr>
    </w:p>
    <w:p w:rsidR="00D87D04" w:rsidRDefault="00E512BC" w:rsidP="00D87D04">
      <w:pPr>
        <w:rPr>
          <w:lang w:val="uk-UA"/>
        </w:rPr>
      </w:pPr>
      <w:r>
        <w:rPr>
          <w:lang w:val="uk-UA"/>
        </w:rPr>
        <w:t>Таким чином, з</w:t>
      </w:r>
      <w:r w:rsidR="00D87D04" w:rsidRPr="00D87D04">
        <w:rPr>
          <w:lang w:val="uk-UA"/>
        </w:rPr>
        <w:t xml:space="preserve">ростаючий інтерес до соціальних мереж серед українців створює міцну основу для розвитку конкурентних маркетингових кампаній бізнесів, основним завданням яких є боротьба за увагу цільової аудиторії шляхом демонстрації цікавого та релевантного контенту для збільшення кількості конверсій і, як наслідок, отримання прибутків. </w:t>
      </w:r>
      <w:r>
        <w:rPr>
          <w:lang w:val="uk-UA"/>
        </w:rPr>
        <w:t>Зазначене</w:t>
      </w:r>
      <w:r w:rsidR="00D87D04" w:rsidRPr="00D87D04">
        <w:rPr>
          <w:lang w:val="uk-UA"/>
        </w:rPr>
        <w:t xml:space="preserve"> </w:t>
      </w:r>
      <w:r>
        <w:rPr>
          <w:lang w:val="uk-UA"/>
        </w:rPr>
        <w:t>дозволяє виділити</w:t>
      </w:r>
      <w:r w:rsidR="00D87D04" w:rsidRPr="00D87D04">
        <w:rPr>
          <w:lang w:val="uk-UA"/>
        </w:rPr>
        <w:t xml:space="preserve"> стратегічну важливість якості контенту в соціальних мережах для вдосконалення </w:t>
      </w:r>
      <w:r>
        <w:rPr>
          <w:lang w:val="uk-UA"/>
        </w:rPr>
        <w:lastRenderedPageBreak/>
        <w:t>маркетингових комунікаційних кампаній</w:t>
      </w:r>
      <w:r w:rsidR="00D87D04" w:rsidRPr="00D87D04">
        <w:rPr>
          <w:lang w:val="uk-UA"/>
        </w:rPr>
        <w:t xml:space="preserve">. Дані </w:t>
      </w:r>
      <w:r w:rsidR="00831CA7">
        <w:rPr>
          <w:lang w:val="uk-UA"/>
        </w:rPr>
        <w:t>рис</w:t>
      </w:r>
      <w:r>
        <w:rPr>
          <w:lang w:val="uk-UA"/>
        </w:rPr>
        <w:t>.</w:t>
      </w:r>
      <w:r w:rsidR="00D87D04" w:rsidRPr="00D87D04">
        <w:rPr>
          <w:lang w:val="uk-UA"/>
        </w:rPr>
        <w:t xml:space="preserve"> 1 також </w:t>
      </w:r>
      <w:r>
        <w:rPr>
          <w:lang w:val="uk-UA"/>
        </w:rPr>
        <w:t>свідчать</w:t>
      </w:r>
      <w:r w:rsidR="00D87D04" w:rsidRPr="00D87D04">
        <w:rPr>
          <w:lang w:val="uk-UA"/>
        </w:rPr>
        <w:t>, що найбільш затребуваними соціальними мережами</w:t>
      </w:r>
      <w:r>
        <w:rPr>
          <w:lang w:val="uk-UA"/>
        </w:rPr>
        <w:t>,</w:t>
      </w:r>
      <w:r w:rsidR="00D87D04" w:rsidRPr="00D87D04">
        <w:rPr>
          <w:lang w:val="uk-UA"/>
        </w:rPr>
        <w:t xml:space="preserve"> з найвищим відсотком рекламного охоплення</w:t>
      </w:r>
      <w:r>
        <w:rPr>
          <w:lang w:val="uk-UA"/>
        </w:rPr>
        <w:t>,</w:t>
      </w:r>
      <w:r w:rsidR="00D87D04" w:rsidRPr="00D87D04">
        <w:rPr>
          <w:lang w:val="uk-UA"/>
        </w:rPr>
        <w:t xml:space="preserve"> є ті, </w:t>
      </w:r>
      <w:r>
        <w:rPr>
          <w:lang w:val="uk-UA"/>
        </w:rPr>
        <w:t>які</w:t>
      </w:r>
      <w:r w:rsidR="00D87D04" w:rsidRPr="00D87D04">
        <w:rPr>
          <w:lang w:val="uk-UA"/>
        </w:rPr>
        <w:t xml:space="preserve"> переважно демонструють відеоконтент або візуальний контент, що зумовлено психологічними особливостями сприйняття інформації через зорові та слухові органи людини.</w:t>
      </w:r>
      <w:r w:rsidR="00A83E41">
        <w:rPr>
          <w:lang w:val="uk-UA"/>
        </w:rPr>
        <w:t xml:space="preserve"> Отже, необхідність розробки якісного візуалу та відео підштовхує маркетологів на пошук нових ідей для рекламних креативів та засобів їх відтворення, що можна реалізувати з використанням інструментів штучного інтелекту. </w:t>
      </w:r>
    </w:p>
    <w:p w:rsidR="00A83E41" w:rsidRDefault="00A83E41" w:rsidP="00D87D04">
      <w:pPr>
        <w:rPr>
          <w:lang w:val="uk-UA"/>
        </w:rPr>
      </w:pPr>
      <w:r w:rsidRPr="00A83E41">
        <w:rPr>
          <w:lang w:val="uk-UA"/>
        </w:rPr>
        <w:t>За визначенням Encyclopedia Britannica, штучний інтелект - це здатність цифрового комп'ютера або робота, керованого комп'ютером, виконувати завдання, що вимагають вмінь логічно мислити, визначати сенс, узагальнювати та навчатися на основі минулого досвіду</w:t>
      </w:r>
      <w:r>
        <w:rPr>
          <w:lang w:val="uk-UA"/>
        </w:rPr>
        <w:t xml:space="preserve"> </w:t>
      </w:r>
      <w:r w:rsidR="004E57B6" w:rsidRPr="004E57B6">
        <w:rPr>
          <w:bCs/>
          <w:lang w:val="en-US"/>
        </w:rPr>
        <w:t>[</w:t>
      </w:r>
      <w:r w:rsidRPr="004E57B6">
        <w:rPr>
          <w:bCs/>
          <w:lang w:val="en-US"/>
        </w:rPr>
        <w:t>7]</w:t>
      </w:r>
      <w:r w:rsidRPr="004E57B6">
        <w:rPr>
          <w:lang w:val="uk-UA"/>
        </w:rPr>
        <w:t xml:space="preserve">. </w:t>
      </w:r>
      <w:r>
        <w:rPr>
          <w:lang w:val="uk-UA"/>
        </w:rPr>
        <w:t>У словнику Merriam</w:t>
      </w:r>
      <w:r w:rsidRPr="00A83E41">
        <w:rPr>
          <w:lang w:val="uk-UA"/>
        </w:rPr>
        <w:t>Webster штучний інтелект визначається як здатність комп'ютерних систем або алгоритмів імітувати інтелектуальну поведінку людини</w:t>
      </w:r>
      <w:r w:rsidR="002A2BF6">
        <w:rPr>
          <w:lang w:val="uk-UA"/>
        </w:rPr>
        <w:t xml:space="preserve"> </w:t>
      </w:r>
      <w:r w:rsidR="004E57B6" w:rsidRPr="004E57B6">
        <w:rPr>
          <w:bCs/>
          <w:lang w:val="en-US"/>
        </w:rPr>
        <w:t>[</w:t>
      </w:r>
      <w:r w:rsidR="002A2BF6" w:rsidRPr="004E57B6">
        <w:rPr>
          <w:bCs/>
          <w:lang w:val="en-US"/>
        </w:rPr>
        <w:t>8]</w:t>
      </w:r>
      <w:r w:rsidRPr="004E57B6">
        <w:rPr>
          <w:lang w:val="uk-UA"/>
        </w:rPr>
        <w:t xml:space="preserve">. </w:t>
      </w:r>
      <w:r w:rsidR="002A2BF6" w:rsidRPr="00336033">
        <w:rPr>
          <w:lang w:val="uk-UA"/>
        </w:rPr>
        <w:t>У працях в</w:t>
      </w:r>
      <w:r w:rsidRPr="00336033">
        <w:rPr>
          <w:lang w:val="uk-UA"/>
        </w:rPr>
        <w:t>ітчизнян</w:t>
      </w:r>
      <w:r w:rsidR="002A2BF6" w:rsidRPr="00336033">
        <w:rPr>
          <w:lang w:val="uk-UA"/>
        </w:rPr>
        <w:t>их</w:t>
      </w:r>
      <w:r w:rsidRPr="00336033">
        <w:rPr>
          <w:lang w:val="uk-UA"/>
        </w:rPr>
        <w:t xml:space="preserve"> дослідник</w:t>
      </w:r>
      <w:r w:rsidR="002A2BF6" w:rsidRPr="00336033">
        <w:rPr>
          <w:lang w:val="uk-UA"/>
        </w:rPr>
        <w:t>ів</w:t>
      </w:r>
      <w:r w:rsidRPr="00336033">
        <w:rPr>
          <w:lang w:val="uk-UA"/>
        </w:rPr>
        <w:t xml:space="preserve"> також </w:t>
      </w:r>
      <w:r w:rsidR="002A2BF6" w:rsidRPr="00336033">
        <w:rPr>
          <w:lang w:val="uk-UA"/>
        </w:rPr>
        <w:t>надано характеристику</w:t>
      </w:r>
      <w:r w:rsidRPr="00336033">
        <w:rPr>
          <w:lang w:val="uk-UA"/>
        </w:rPr>
        <w:t xml:space="preserve"> підход</w:t>
      </w:r>
      <w:r w:rsidR="002A2BF6" w:rsidRPr="00336033">
        <w:rPr>
          <w:lang w:val="uk-UA"/>
        </w:rPr>
        <w:t>ам</w:t>
      </w:r>
      <w:r w:rsidRPr="00336033">
        <w:rPr>
          <w:lang w:val="uk-UA"/>
        </w:rPr>
        <w:t xml:space="preserve"> до визнач</w:t>
      </w:r>
      <w:r w:rsidR="002A2BF6" w:rsidRPr="00336033">
        <w:rPr>
          <w:lang w:val="uk-UA"/>
        </w:rPr>
        <w:t>ення поняття «</w:t>
      </w:r>
      <w:r w:rsidRPr="00336033">
        <w:rPr>
          <w:lang w:val="uk-UA"/>
        </w:rPr>
        <w:t>штучний інтелект</w:t>
      </w:r>
      <w:r w:rsidR="002A2BF6" w:rsidRPr="00336033">
        <w:rPr>
          <w:lang w:val="uk-UA"/>
        </w:rPr>
        <w:t>»</w:t>
      </w:r>
      <w:r w:rsidRPr="00336033">
        <w:rPr>
          <w:lang w:val="uk-UA"/>
        </w:rPr>
        <w:t xml:space="preserve">. Так, А. Погореленко розглядає його як продукт міжнародної співпраці, що використовується </w:t>
      </w:r>
      <w:r w:rsidRPr="00A83E41">
        <w:rPr>
          <w:lang w:val="uk-UA"/>
        </w:rPr>
        <w:t>для вирішення практичних задач та оптимізації процесів у різних сферах діяльності</w:t>
      </w:r>
      <w:r w:rsidR="002A2BF6">
        <w:rPr>
          <w:lang w:val="uk-UA"/>
        </w:rPr>
        <w:t xml:space="preserve"> </w:t>
      </w:r>
      <w:r w:rsidR="00AA6DBD" w:rsidRPr="00AA6DBD">
        <w:rPr>
          <w:bCs/>
          <w:lang w:val="en-US"/>
        </w:rPr>
        <w:t>[5</w:t>
      </w:r>
      <w:r w:rsidR="002A2BF6" w:rsidRPr="00AA6DBD">
        <w:rPr>
          <w:bCs/>
          <w:lang w:val="en-US"/>
        </w:rPr>
        <w:t>]</w:t>
      </w:r>
      <w:r w:rsidRPr="00AA6DBD">
        <w:rPr>
          <w:lang w:val="uk-UA"/>
        </w:rPr>
        <w:t xml:space="preserve">. </w:t>
      </w:r>
      <w:r w:rsidR="002A2BF6">
        <w:rPr>
          <w:lang w:val="uk-UA"/>
        </w:rPr>
        <w:t xml:space="preserve">Разом з тим, </w:t>
      </w:r>
      <w:r w:rsidRPr="00A83E41">
        <w:rPr>
          <w:lang w:val="uk-UA"/>
        </w:rPr>
        <w:t>Л. Живцова у своїх дослідженнях визначає штучний інтелект як технологію, що відтворює процеси мислення людського мозку для створення та обробки комп'ютерних програм і інтелектуальних машин, які можуть замінити та спростити людську працю</w:t>
      </w:r>
      <w:r w:rsidR="002A2BF6">
        <w:rPr>
          <w:lang w:val="uk-UA"/>
        </w:rPr>
        <w:t xml:space="preserve"> </w:t>
      </w:r>
      <w:r w:rsidR="002A2BF6" w:rsidRPr="00AA6DBD">
        <w:rPr>
          <w:bCs/>
          <w:lang w:val="en-US"/>
        </w:rPr>
        <w:t>[</w:t>
      </w:r>
      <w:r w:rsidR="00AA6DBD" w:rsidRPr="00AA6DBD">
        <w:rPr>
          <w:bCs/>
          <w:lang w:val="uk-UA"/>
        </w:rPr>
        <w:t>1</w:t>
      </w:r>
      <w:r w:rsidR="002A2BF6" w:rsidRPr="00AA6DBD">
        <w:rPr>
          <w:bCs/>
          <w:lang w:val="en-US"/>
        </w:rPr>
        <w:t>]</w:t>
      </w:r>
      <w:r w:rsidR="002A2BF6" w:rsidRPr="00AA6DBD">
        <w:rPr>
          <w:lang w:val="uk-UA"/>
        </w:rPr>
        <w:t>.</w:t>
      </w:r>
    </w:p>
    <w:p w:rsidR="00336033" w:rsidRDefault="007D4E1F" w:rsidP="007D4E1F">
      <w:pPr>
        <w:rPr>
          <w:lang w:val="uk-UA"/>
        </w:rPr>
      </w:pPr>
      <w:r>
        <w:rPr>
          <w:lang w:val="uk-UA"/>
        </w:rPr>
        <w:t xml:space="preserve">Напрями впровадження штучного інтелекту у маркетингову діяльність суб'єктів господарювання окреслено у роботі </w:t>
      </w:r>
      <w:r w:rsidR="00336033" w:rsidRPr="00336033">
        <w:rPr>
          <w:lang w:val="uk-UA"/>
        </w:rPr>
        <w:t>К. Корсунов</w:t>
      </w:r>
      <w:r>
        <w:rPr>
          <w:lang w:val="uk-UA"/>
        </w:rPr>
        <w:t xml:space="preserve">ої, де </w:t>
      </w:r>
      <w:r w:rsidR="00336033" w:rsidRPr="00336033">
        <w:rPr>
          <w:lang w:val="uk-UA"/>
        </w:rPr>
        <w:t>розгля</w:t>
      </w:r>
      <w:r>
        <w:rPr>
          <w:lang w:val="uk-UA"/>
        </w:rPr>
        <w:t>нуто</w:t>
      </w:r>
      <w:r w:rsidR="00336033" w:rsidRPr="00336033">
        <w:rPr>
          <w:lang w:val="uk-UA"/>
        </w:rPr>
        <w:t xml:space="preserve"> можливості та виклики для бізнесу у цифрову еру, </w:t>
      </w:r>
      <w:r>
        <w:rPr>
          <w:lang w:val="uk-UA"/>
        </w:rPr>
        <w:t xml:space="preserve">зроблено </w:t>
      </w:r>
      <w:r w:rsidR="00336033" w:rsidRPr="00336033">
        <w:rPr>
          <w:lang w:val="uk-UA"/>
        </w:rPr>
        <w:t>акцент уваг</w:t>
      </w:r>
      <w:r>
        <w:rPr>
          <w:lang w:val="uk-UA"/>
        </w:rPr>
        <w:t>и</w:t>
      </w:r>
      <w:r w:rsidR="00336033" w:rsidRPr="00336033">
        <w:rPr>
          <w:lang w:val="uk-UA"/>
        </w:rPr>
        <w:t xml:space="preserve"> на розробці міжнародної маркетингової стратегії та ролі штучного інтелекту у підвищенні ефективності маркетингових кампаній на міжнародних ринках</w:t>
      </w:r>
      <w:r>
        <w:rPr>
          <w:lang w:val="uk-UA"/>
        </w:rPr>
        <w:t xml:space="preserve"> </w:t>
      </w:r>
      <w:r w:rsidRPr="00AA6DBD">
        <w:rPr>
          <w:bCs/>
          <w:lang w:val="en-US"/>
        </w:rPr>
        <w:t>[</w:t>
      </w:r>
      <w:r w:rsidRPr="00AA6DBD">
        <w:rPr>
          <w:bCs/>
          <w:lang w:val="uk-UA"/>
        </w:rPr>
        <w:t>2</w:t>
      </w:r>
      <w:r w:rsidRPr="00AA6DBD">
        <w:rPr>
          <w:bCs/>
          <w:lang w:val="en-US"/>
        </w:rPr>
        <w:t>]</w:t>
      </w:r>
      <w:r w:rsidR="00336033" w:rsidRPr="00AA6DBD">
        <w:rPr>
          <w:lang w:val="uk-UA"/>
        </w:rPr>
        <w:t xml:space="preserve">. </w:t>
      </w:r>
      <w:r w:rsidR="00336033" w:rsidRPr="00336033">
        <w:rPr>
          <w:lang w:val="uk-UA"/>
        </w:rPr>
        <w:t>У праці Я. Шуміло виокремлено можливості застосування штучного інтелекту для управління економічною поведінкою споживачів з метою задоволення їх релевантних потреб і збільшення прибутковості компанії</w:t>
      </w:r>
      <w:r>
        <w:rPr>
          <w:lang w:val="uk-UA"/>
        </w:rPr>
        <w:t xml:space="preserve"> </w:t>
      </w:r>
      <w:r w:rsidRPr="00AA6DBD">
        <w:rPr>
          <w:bCs/>
          <w:lang w:val="en-US"/>
        </w:rPr>
        <w:t>[</w:t>
      </w:r>
      <w:r w:rsidR="00AA6DBD" w:rsidRPr="00AA6DBD">
        <w:rPr>
          <w:bCs/>
          <w:lang w:val="uk-UA"/>
        </w:rPr>
        <w:t>6</w:t>
      </w:r>
      <w:r w:rsidRPr="00AA6DBD">
        <w:rPr>
          <w:bCs/>
          <w:lang w:val="en-US"/>
        </w:rPr>
        <w:t>]</w:t>
      </w:r>
      <w:r w:rsidRPr="00AA6DBD">
        <w:rPr>
          <w:lang w:val="uk-UA"/>
        </w:rPr>
        <w:t>.</w:t>
      </w:r>
    </w:p>
    <w:p w:rsidR="002F010B" w:rsidRDefault="007D4E1F" w:rsidP="002F010B">
      <w:pPr>
        <w:widowControl w:val="0"/>
        <w:rPr>
          <w:lang w:val="uk-UA"/>
        </w:rPr>
      </w:pPr>
      <w:r>
        <w:rPr>
          <w:lang w:val="uk-UA"/>
        </w:rPr>
        <w:lastRenderedPageBreak/>
        <w:t>Реакцією ринку праці на необхідність наявності у працівників маркетингових відділів навичок роботи зі штучним інтелектом стала поява сукупності навчальних курсів на різних навчальних платформах як з оплатою навчання, та</w:t>
      </w:r>
      <w:r w:rsidR="00046159">
        <w:rPr>
          <w:lang w:val="uk-UA"/>
        </w:rPr>
        <w:t>к</w:t>
      </w:r>
      <w:r>
        <w:rPr>
          <w:lang w:val="uk-UA"/>
        </w:rPr>
        <w:t xml:space="preserve"> і безкоштовних. Однією з таких компаній,</w:t>
      </w:r>
      <w:r w:rsidR="002F010B">
        <w:rPr>
          <w:lang w:val="uk-UA"/>
        </w:rPr>
        <w:t xml:space="preserve"> яка надає світні послуги з набуття навичок роботи зі штучним інтелектом є </w:t>
      </w:r>
      <w:r w:rsidR="002F010B" w:rsidRPr="000C044D">
        <w:rPr>
          <w:szCs w:val="24"/>
          <w:lang w:val="en-US"/>
        </w:rPr>
        <w:t>Neurobizz</w:t>
      </w:r>
      <w:r w:rsidR="002F010B">
        <w:rPr>
          <w:color w:val="0070C0"/>
          <w:szCs w:val="24"/>
          <w:lang w:val="uk-UA"/>
        </w:rPr>
        <w:t xml:space="preserve"> </w:t>
      </w:r>
      <w:r w:rsidR="002F010B" w:rsidRPr="00AA6DBD">
        <w:rPr>
          <w:bCs/>
          <w:lang w:val="en-US"/>
        </w:rPr>
        <w:t>[</w:t>
      </w:r>
      <w:r w:rsidR="00AA6DBD" w:rsidRPr="00AA6DBD">
        <w:rPr>
          <w:bCs/>
          <w:lang w:val="uk-UA"/>
        </w:rPr>
        <w:t>4</w:t>
      </w:r>
      <w:r w:rsidR="002F010B" w:rsidRPr="00AA6DBD">
        <w:rPr>
          <w:bCs/>
          <w:lang w:val="en-US"/>
        </w:rPr>
        <w:t>]</w:t>
      </w:r>
      <w:r w:rsidR="002F010B" w:rsidRPr="00AA6DBD">
        <w:rPr>
          <w:szCs w:val="24"/>
          <w:lang w:val="uk-UA"/>
        </w:rPr>
        <w:t xml:space="preserve">. </w:t>
      </w:r>
      <w:r w:rsidR="002F010B" w:rsidRPr="002F010B">
        <w:rPr>
          <w:szCs w:val="24"/>
          <w:lang w:val="uk-UA"/>
        </w:rPr>
        <w:t xml:space="preserve">Згідно матеріалів курсу </w:t>
      </w:r>
      <w:r w:rsidR="002F010B" w:rsidRPr="002F010B">
        <w:rPr>
          <w:lang w:val="uk-UA"/>
        </w:rPr>
        <w:t>Кирила Полтавця «</w:t>
      </w:r>
      <w:r w:rsidR="002F010B" w:rsidRPr="002F010B">
        <w:rPr>
          <w:lang w:val="en-US"/>
        </w:rPr>
        <w:t>Next LVL AI</w:t>
      </w:r>
      <w:r w:rsidR="002F010B" w:rsidRPr="002F010B">
        <w:rPr>
          <w:lang w:val="uk-UA"/>
        </w:rPr>
        <w:t>», нейромережі м</w:t>
      </w:r>
      <w:r w:rsidR="002F010B">
        <w:rPr>
          <w:lang w:val="uk-UA"/>
        </w:rPr>
        <w:t xml:space="preserve">ожуть виконувати різні завдання у відповідності до визначених ролей, серед яких є такі, що можуть допомогти маркетологам та </w:t>
      </w:r>
      <w:r w:rsidR="002F010B">
        <w:rPr>
          <w:lang w:val="en-US"/>
        </w:rPr>
        <w:t xml:space="preserve">SMM </w:t>
      </w:r>
      <w:r w:rsidR="002F010B">
        <w:rPr>
          <w:lang w:val="uk-UA"/>
        </w:rPr>
        <w:t>спеціалістам виконувати посадові обов'язки, табл. 1.</w:t>
      </w:r>
    </w:p>
    <w:p w:rsidR="002F010B" w:rsidRDefault="002F010B" w:rsidP="002F010B">
      <w:pPr>
        <w:widowControl w:val="0"/>
        <w:jc w:val="right"/>
        <w:rPr>
          <w:lang w:val="uk-UA"/>
        </w:rPr>
      </w:pPr>
      <w:r>
        <w:rPr>
          <w:lang w:val="uk-UA"/>
        </w:rPr>
        <w:t>Таблиця 1</w:t>
      </w:r>
    </w:p>
    <w:p w:rsidR="002F010B" w:rsidRDefault="002F010B" w:rsidP="002F010B">
      <w:pPr>
        <w:widowControl w:val="0"/>
        <w:ind w:firstLine="0"/>
        <w:jc w:val="center"/>
        <w:rPr>
          <w:b/>
          <w:lang w:val="uk-UA"/>
        </w:rPr>
      </w:pPr>
      <w:r>
        <w:rPr>
          <w:b/>
          <w:lang w:val="uk-UA"/>
        </w:rPr>
        <w:t>Перелік ролей для нейромереж для виконання завдань спеціалістів маркетингового відділу</w:t>
      </w:r>
    </w:p>
    <w:tbl>
      <w:tblPr>
        <w:tblStyle w:val="a3"/>
        <w:tblW w:w="5000" w:type="pct"/>
        <w:tblLook w:val="04A0" w:firstRow="1" w:lastRow="0" w:firstColumn="1" w:lastColumn="0" w:noHBand="0" w:noVBand="1"/>
      </w:tblPr>
      <w:tblGrid>
        <w:gridCol w:w="2627"/>
        <w:gridCol w:w="7001"/>
      </w:tblGrid>
      <w:tr w:rsidR="00046159" w:rsidRPr="002A3EFF" w:rsidTr="00170496">
        <w:tc>
          <w:tcPr>
            <w:tcW w:w="1364" w:type="pct"/>
          </w:tcPr>
          <w:p w:rsidR="00046159" w:rsidRPr="002A3EFF" w:rsidRDefault="00046159" w:rsidP="002F010B">
            <w:pPr>
              <w:widowControl w:val="0"/>
              <w:ind w:firstLine="0"/>
              <w:jc w:val="center"/>
              <w:rPr>
                <w:sz w:val="24"/>
                <w:lang w:val="uk-UA"/>
              </w:rPr>
            </w:pPr>
            <w:r w:rsidRPr="002A3EFF">
              <w:rPr>
                <w:sz w:val="24"/>
                <w:lang w:val="uk-UA"/>
              </w:rPr>
              <w:t>Роль</w:t>
            </w:r>
          </w:p>
        </w:tc>
        <w:tc>
          <w:tcPr>
            <w:tcW w:w="3636" w:type="pct"/>
          </w:tcPr>
          <w:p w:rsidR="00046159" w:rsidRPr="002A3EFF" w:rsidRDefault="00046159" w:rsidP="002F010B">
            <w:pPr>
              <w:widowControl w:val="0"/>
              <w:ind w:firstLine="0"/>
              <w:jc w:val="center"/>
              <w:rPr>
                <w:sz w:val="24"/>
                <w:lang w:val="uk-UA"/>
              </w:rPr>
            </w:pPr>
            <w:r w:rsidRPr="002A3EFF">
              <w:rPr>
                <w:sz w:val="24"/>
                <w:lang w:val="uk-UA"/>
              </w:rPr>
              <w:t>Напрям використання</w:t>
            </w:r>
          </w:p>
        </w:tc>
      </w:tr>
      <w:tr w:rsidR="00046159" w:rsidRPr="002A3EFF" w:rsidTr="008C4095">
        <w:tc>
          <w:tcPr>
            <w:tcW w:w="1364" w:type="pct"/>
            <w:vAlign w:val="center"/>
          </w:tcPr>
          <w:p w:rsidR="00046159" w:rsidRPr="002A3EFF" w:rsidRDefault="002A3EFF" w:rsidP="008C4095">
            <w:pPr>
              <w:widowControl w:val="0"/>
              <w:ind w:firstLine="0"/>
              <w:jc w:val="left"/>
              <w:rPr>
                <w:sz w:val="24"/>
                <w:lang w:val="uk-UA"/>
              </w:rPr>
            </w:pPr>
            <w:r>
              <w:rPr>
                <w:sz w:val="24"/>
                <w:lang w:val="uk-UA"/>
              </w:rPr>
              <w:t>Копірайтер</w:t>
            </w:r>
          </w:p>
        </w:tc>
        <w:tc>
          <w:tcPr>
            <w:tcW w:w="3636" w:type="pct"/>
          </w:tcPr>
          <w:p w:rsidR="00046159" w:rsidRPr="002A3EFF" w:rsidRDefault="002A3EFF" w:rsidP="002A3EFF">
            <w:pPr>
              <w:widowControl w:val="0"/>
              <w:ind w:firstLine="0"/>
              <w:rPr>
                <w:sz w:val="24"/>
                <w:lang w:val="uk-UA"/>
              </w:rPr>
            </w:pPr>
            <w:r>
              <w:rPr>
                <w:sz w:val="24"/>
                <w:lang w:val="uk-UA"/>
              </w:rPr>
              <w:t>Написання рекламних текстів. Опис товарів та подій. Адаптація тексту під характеристики певної цільової аудиторії</w:t>
            </w:r>
            <w:r w:rsidR="00831CA7">
              <w:rPr>
                <w:sz w:val="24"/>
                <w:lang w:val="uk-UA"/>
              </w:rPr>
              <w:t>.</w:t>
            </w:r>
          </w:p>
        </w:tc>
      </w:tr>
      <w:tr w:rsidR="00046159" w:rsidRPr="002A3EFF" w:rsidTr="008C4095">
        <w:tc>
          <w:tcPr>
            <w:tcW w:w="1364" w:type="pct"/>
            <w:vAlign w:val="center"/>
          </w:tcPr>
          <w:p w:rsidR="00046159" w:rsidRPr="002A3EFF" w:rsidRDefault="002A3EFF" w:rsidP="008C4095">
            <w:pPr>
              <w:widowControl w:val="0"/>
              <w:ind w:firstLine="0"/>
              <w:jc w:val="left"/>
              <w:rPr>
                <w:sz w:val="24"/>
                <w:lang w:val="uk-UA"/>
              </w:rPr>
            </w:pPr>
            <w:r>
              <w:rPr>
                <w:sz w:val="24"/>
                <w:lang w:val="uk-UA"/>
              </w:rPr>
              <w:t>Піар-спеціаліст</w:t>
            </w:r>
          </w:p>
        </w:tc>
        <w:tc>
          <w:tcPr>
            <w:tcW w:w="3636" w:type="pct"/>
          </w:tcPr>
          <w:p w:rsidR="00046159" w:rsidRPr="002A3EFF" w:rsidRDefault="002A3EFF" w:rsidP="002A3EFF">
            <w:pPr>
              <w:widowControl w:val="0"/>
              <w:ind w:firstLine="0"/>
              <w:rPr>
                <w:sz w:val="24"/>
                <w:lang w:val="uk-UA"/>
              </w:rPr>
            </w:pPr>
            <w:r>
              <w:rPr>
                <w:sz w:val="24"/>
                <w:lang w:val="uk-UA"/>
              </w:rPr>
              <w:t>Розробка піар-стратегій. Написання прес-релізів. Генерація ідей для піар-кампаній.</w:t>
            </w:r>
          </w:p>
        </w:tc>
      </w:tr>
      <w:tr w:rsidR="00046159" w:rsidRPr="002A3EFF" w:rsidTr="008C4095">
        <w:tc>
          <w:tcPr>
            <w:tcW w:w="1364" w:type="pct"/>
            <w:vAlign w:val="center"/>
          </w:tcPr>
          <w:p w:rsidR="00046159" w:rsidRPr="002A3EFF" w:rsidRDefault="002A3EFF" w:rsidP="008C4095">
            <w:pPr>
              <w:widowControl w:val="0"/>
              <w:ind w:firstLine="0"/>
              <w:jc w:val="left"/>
              <w:rPr>
                <w:sz w:val="24"/>
                <w:lang w:val="uk-UA"/>
              </w:rPr>
            </w:pPr>
            <w:r>
              <w:rPr>
                <w:sz w:val="24"/>
                <w:lang w:val="uk-UA"/>
              </w:rPr>
              <w:t>Таргетолог</w:t>
            </w:r>
          </w:p>
        </w:tc>
        <w:tc>
          <w:tcPr>
            <w:tcW w:w="3636" w:type="pct"/>
          </w:tcPr>
          <w:p w:rsidR="00046159" w:rsidRPr="002A3EFF" w:rsidRDefault="002A3EFF" w:rsidP="002A3EFF">
            <w:pPr>
              <w:widowControl w:val="0"/>
              <w:ind w:firstLine="0"/>
              <w:rPr>
                <w:sz w:val="24"/>
                <w:lang w:val="uk-UA"/>
              </w:rPr>
            </w:pPr>
            <w:r>
              <w:rPr>
                <w:sz w:val="24"/>
                <w:lang w:val="uk-UA"/>
              </w:rPr>
              <w:t>Розробка стратегії таргетованої реклами. Аналіз ефективності рекламних кампаній. Оптимізація таргетингу.</w:t>
            </w:r>
          </w:p>
        </w:tc>
      </w:tr>
      <w:tr w:rsidR="00046159" w:rsidRPr="002A3EFF" w:rsidTr="008C4095">
        <w:tc>
          <w:tcPr>
            <w:tcW w:w="1364" w:type="pct"/>
            <w:vAlign w:val="center"/>
          </w:tcPr>
          <w:p w:rsidR="00046159" w:rsidRPr="002A3EFF" w:rsidRDefault="002A3EFF" w:rsidP="008C4095">
            <w:pPr>
              <w:widowControl w:val="0"/>
              <w:ind w:firstLine="0"/>
              <w:jc w:val="left"/>
              <w:rPr>
                <w:sz w:val="24"/>
                <w:lang w:val="uk-UA"/>
              </w:rPr>
            </w:pPr>
            <w:r w:rsidRPr="002A3EFF">
              <w:rPr>
                <w:sz w:val="24"/>
                <w:lang w:val="en-US"/>
              </w:rPr>
              <w:t xml:space="preserve">SMM </w:t>
            </w:r>
            <w:r w:rsidRPr="002A3EFF">
              <w:rPr>
                <w:sz w:val="24"/>
                <w:lang w:val="uk-UA"/>
              </w:rPr>
              <w:t>спеціаліст</w:t>
            </w:r>
          </w:p>
        </w:tc>
        <w:tc>
          <w:tcPr>
            <w:tcW w:w="3636" w:type="pct"/>
          </w:tcPr>
          <w:p w:rsidR="00046159" w:rsidRPr="002A3EFF" w:rsidRDefault="002A3EFF" w:rsidP="002A3EFF">
            <w:pPr>
              <w:widowControl w:val="0"/>
              <w:ind w:firstLine="0"/>
              <w:rPr>
                <w:sz w:val="24"/>
                <w:lang w:val="uk-UA"/>
              </w:rPr>
            </w:pPr>
            <w:r>
              <w:rPr>
                <w:sz w:val="24"/>
                <w:lang w:val="uk-UA"/>
              </w:rPr>
              <w:t xml:space="preserve">Розробка контент-планів. Генерація ідей для взаємодії з аудиторією. Аналіз ефективності </w:t>
            </w:r>
            <w:r w:rsidRPr="002A3EFF">
              <w:rPr>
                <w:sz w:val="24"/>
                <w:lang w:val="en-US"/>
              </w:rPr>
              <w:t xml:space="preserve">SMM </w:t>
            </w:r>
            <w:r>
              <w:rPr>
                <w:sz w:val="24"/>
                <w:lang w:val="uk-UA"/>
              </w:rPr>
              <w:t>кампаній.</w:t>
            </w:r>
          </w:p>
        </w:tc>
      </w:tr>
      <w:tr w:rsidR="002A3EFF" w:rsidRPr="002A3EFF" w:rsidTr="008C4095">
        <w:tc>
          <w:tcPr>
            <w:tcW w:w="1364" w:type="pct"/>
            <w:vAlign w:val="center"/>
          </w:tcPr>
          <w:p w:rsidR="002A3EFF" w:rsidRPr="002A3EFF" w:rsidRDefault="002A3EFF" w:rsidP="008C4095">
            <w:pPr>
              <w:widowControl w:val="0"/>
              <w:ind w:firstLine="0"/>
              <w:jc w:val="left"/>
              <w:rPr>
                <w:sz w:val="24"/>
                <w:lang w:val="uk-UA"/>
              </w:rPr>
            </w:pPr>
            <w:r>
              <w:rPr>
                <w:sz w:val="24"/>
                <w:lang w:val="uk-UA"/>
              </w:rPr>
              <w:t>Маркетолог/копірайтер</w:t>
            </w:r>
          </w:p>
        </w:tc>
        <w:tc>
          <w:tcPr>
            <w:tcW w:w="3636" w:type="pct"/>
          </w:tcPr>
          <w:p w:rsidR="002A3EFF" w:rsidRDefault="002A3EFF" w:rsidP="002A3EFF">
            <w:pPr>
              <w:widowControl w:val="0"/>
              <w:ind w:firstLine="0"/>
              <w:rPr>
                <w:sz w:val="24"/>
                <w:lang w:val="uk-UA"/>
              </w:rPr>
            </w:pPr>
            <w:r>
              <w:rPr>
                <w:sz w:val="24"/>
                <w:lang w:val="uk-UA"/>
              </w:rPr>
              <w:t>Написання рекламних текстів. Опис товарів та подій. Розробка маркетингових стратегій.</w:t>
            </w:r>
          </w:p>
        </w:tc>
      </w:tr>
      <w:tr w:rsidR="002A3EFF" w:rsidRPr="002A3EFF" w:rsidTr="008C4095">
        <w:tc>
          <w:tcPr>
            <w:tcW w:w="1364" w:type="pct"/>
            <w:vAlign w:val="center"/>
          </w:tcPr>
          <w:p w:rsidR="002A3EFF" w:rsidRPr="002A3EFF" w:rsidRDefault="002A3EFF" w:rsidP="008C4095">
            <w:pPr>
              <w:widowControl w:val="0"/>
              <w:ind w:firstLine="0"/>
              <w:jc w:val="left"/>
              <w:rPr>
                <w:sz w:val="24"/>
                <w:lang w:val="uk-UA"/>
              </w:rPr>
            </w:pPr>
            <w:r>
              <w:rPr>
                <w:sz w:val="24"/>
                <w:lang w:val="uk-UA"/>
              </w:rPr>
              <w:t>Дизайнер/художник</w:t>
            </w:r>
          </w:p>
        </w:tc>
        <w:tc>
          <w:tcPr>
            <w:tcW w:w="3636" w:type="pct"/>
          </w:tcPr>
          <w:p w:rsidR="002A3EFF" w:rsidRDefault="002A3EFF" w:rsidP="002A3EFF">
            <w:pPr>
              <w:widowControl w:val="0"/>
              <w:ind w:firstLine="0"/>
              <w:rPr>
                <w:sz w:val="24"/>
                <w:lang w:val="uk-UA"/>
              </w:rPr>
            </w:pPr>
            <w:r>
              <w:rPr>
                <w:sz w:val="24"/>
                <w:lang w:val="uk-UA"/>
              </w:rPr>
              <w:t>Розробка дизайн-концепцій. Створення ілюстрацій, постерів та інших візуальних матеріалів.</w:t>
            </w:r>
          </w:p>
        </w:tc>
      </w:tr>
    </w:tbl>
    <w:p w:rsidR="002F010B" w:rsidRPr="00B065D1" w:rsidRDefault="00B065D1" w:rsidP="00B065D1">
      <w:pPr>
        <w:widowControl w:val="0"/>
        <w:jc w:val="left"/>
        <w:rPr>
          <w:i/>
          <w:lang w:val="uk-UA"/>
        </w:rPr>
      </w:pPr>
      <w:r w:rsidRPr="00B065D1">
        <w:rPr>
          <w:i/>
          <w:lang w:val="uk-UA"/>
        </w:rPr>
        <w:t xml:space="preserve">Джерело: складено на підставі </w:t>
      </w:r>
      <w:r w:rsidRPr="00AA6DBD">
        <w:rPr>
          <w:bCs/>
          <w:i/>
          <w:lang w:val="en-US"/>
        </w:rPr>
        <w:t>[</w:t>
      </w:r>
      <w:r w:rsidR="00AA6DBD" w:rsidRPr="00AA6DBD">
        <w:rPr>
          <w:bCs/>
          <w:i/>
          <w:lang w:val="uk-UA"/>
        </w:rPr>
        <w:t>4</w:t>
      </w:r>
      <w:r w:rsidRPr="00AA6DBD">
        <w:rPr>
          <w:bCs/>
          <w:i/>
          <w:lang w:val="en-US"/>
        </w:rPr>
        <w:t>]</w:t>
      </w:r>
      <w:r w:rsidRPr="00AA6DBD">
        <w:rPr>
          <w:i/>
          <w:szCs w:val="24"/>
          <w:lang w:val="uk-UA"/>
        </w:rPr>
        <w:t>.</w:t>
      </w:r>
    </w:p>
    <w:p w:rsidR="00170496" w:rsidRDefault="008C4095" w:rsidP="002E67B6">
      <w:pPr>
        <w:widowControl w:val="0"/>
        <w:rPr>
          <w:lang w:val="uk-UA"/>
        </w:rPr>
      </w:pPr>
      <w:r w:rsidRPr="002E67B6">
        <w:rPr>
          <w:lang w:val="uk-UA"/>
        </w:rPr>
        <w:t xml:space="preserve">Отже, можливість впровадження штучного інтелекту у ролі спеціаліста у </w:t>
      </w:r>
      <w:r w:rsidR="002E67B6" w:rsidRPr="002E67B6">
        <w:rPr>
          <w:lang w:val="uk-UA"/>
        </w:rPr>
        <w:t>конкретному</w:t>
      </w:r>
      <w:r w:rsidRPr="002E67B6">
        <w:rPr>
          <w:lang w:val="uk-UA"/>
        </w:rPr>
        <w:t xml:space="preserve"> напрямі маркетингової діяльності дозволить маркетолог</w:t>
      </w:r>
      <w:r w:rsidR="00F26285" w:rsidRPr="002E67B6">
        <w:rPr>
          <w:lang w:val="uk-UA"/>
        </w:rPr>
        <w:t xml:space="preserve">ам отримати потужний генератор ідей та помічника. Виконання таких ролей може бути здійснено шляхом використання нейромереж, які </w:t>
      </w:r>
      <w:r w:rsidR="00F26285" w:rsidRPr="002E67B6">
        <w:t>спеціалізується на обробці природної мови та наданні рішень для бізнесу</w:t>
      </w:r>
      <w:r w:rsidR="002E67B6" w:rsidRPr="002E67B6">
        <w:rPr>
          <w:lang w:val="uk-UA"/>
        </w:rPr>
        <w:t xml:space="preserve">, </w:t>
      </w:r>
      <w:r w:rsidR="002E67B6">
        <w:rPr>
          <w:lang w:val="uk-UA"/>
        </w:rPr>
        <w:t>такі як</w:t>
      </w:r>
      <w:r w:rsidR="002E67B6" w:rsidRPr="002E67B6">
        <w:rPr>
          <w:lang w:val="uk-UA"/>
        </w:rPr>
        <w:t xml:space="preserve"> </w:t>
      </w:r>
      <w:r w:rsidR="002E67B6" w:rsidRPr="002E67B6">
        <w:rPr>
          <w:lang w:val="en-US"/>
        </w:rPr>
        <w:t>ChatGPT,</w:t>
      </w:r>
      <w:r w:rsidR="002E67B6">
        <w:rPr>
          <w:lang w:val="uk-UA"/>
        </w:rPr>
        <w:t xml:space="preserve"> </w:t>
      </w:r>
      <w:r w:rsidR="002E67B6" w:rsidRPr="002E67B6">
        <w:rPr>
          <w:lang w:val="en-US"/>
        </w:rPr>
        <w:t>Claude</w:t>
      </w:r>
      <w:r w:rsidR="002E67B6" w:rsidRPr="002E67B6">
        <w:rPr>
          <w:lang w:val="uk-UA"/>
        </w:rPr>
        <w:t xml:space="preserve">, </w:t>
      </w:r>
      <w:r w:rsidR="002E67B6" w:rsidRPr="002E67B6">
        <w:rPr>
          <w:lang w:val="en-US"/>
        </w:rPr>
        <w:t>Cohere</w:t>
      </w:r>
      <w:r w:rsidR="002E67B6" w:rsidRPr="002E67B6">
        <w:rPr>
          <w:lang w:val="uk-UA"/>
        </w:rPr>
        <w:t xml:space="preserve">, </w:t>
      </w:r>
      <w:r w:rsidR="002E67B6" w:rsidRPr="002E67B6">
        <w:rPr>
          <w:lang w:val="en-US"/>
        </w:rPr>
        <w:t>Gemini advanced</w:t>
      </w:r>
      <w:r w:rsidR="002E67B6">
        <w:rPr>
          <w:lang w:val="uk-UA"/>
        </w:rPr>
        <w:t xml:space="preserve"> та інші.</w:t>
      </w:r>
    </w:p>
    <w:p w:rsidR="00244103" w:rsidRDefault="00FA641C" w:rsidP="00244103">
      <w:pPr>
        <w:widowControl w:val="0"/>
        <w:rPr>
          <w:color w:val="FF0000"/>
          <w:szCs w:val="24"/>
          <w:lang w:val="uk-UA"/>
        </w:rPr>
      </w:pPr>
      <w:r>
        <w:rPr>
          <w:lang w:val="uk-UA"/>
        </w:rPr>
        <w:t xml:space="preserve">Маркетингові комунікаційні кампанії передбачають також використання візуального контенту, відео- та аудіоконтенту з метою привернення уваги цільової аудиторії за рахунок цікавості, релевантності та доречності цілям </w:t>
      </w:r>
      <w:r>
        <w:rPr>
          <w:lang w:val="uk-UA"/>
        </w:rPr>
        <w:lastRenderedPageBreak/>
        <w:t xml:space="preserve">просунення. </w:t>
      </w:r>
      <w:r w:rsidR="00244103">
        <w:rPr>
          <w:lang w:val="uk-UA"/>
        </w:rPr>
        <w:t xml:space="preserve">Для удосконалення цього напряму, маркетологи та дизайнери можуть використовувати нейромережі, які працюють не тільки з текстом, а ще здатні створювати зображення або відео, додавати анімацію до готових світлин, писати самостійно пісні, і, навіть, їх виконувати у тому стилі, який потрібен для конкретної задачі. Всім тонкощам роботи з найбільш використовуваними нейромеражами можна навчитися на </w:t>
      </w:r>
      <w:r w:rsidR="00244103">
        <w:rPr>
          <w:szCs w:val="24"/>
          <w:lang w:val="uk-UA"/>
        </w:rPr>
        <w:t xml:space="preserve">курсах, серед яких найбільш популярними є курси та марафони </w:t>
      </w:r>
      <w:r w:rsidR="00244103">
        <w:rPr>
          <w:szCs w:val="24"/>
          <w:lang w:val="en-US"/>
        </w:rPr>
        <w:t xml:space="preserve">FranchAI </w:t>
      </w:r>
      <w:r w:rsidR="00244103" w:rsidRPr="00AA6DBD">
        <w:rPr>
          <w:bCs/>
          <w:lang w:val="en-US"/>
        </w:rPr>
        <w:t>[</w:t>
      </w:r>
      <w:r w:rsidR="00AA6DBD" w:rsidRPr="00AA6DBD">
        <w:rPr>
          <w:bCs/>
          <w:lang w:val="uk-UA"/>
        </w:rPr>
        <w:t>3</w:t>
      </w:r>
      <w:r w:rsidR="00244103" w:rsidRPr="00AA6DBD">
        <w:rPr>
          <w:bCs/>
          <w:lang w:val="en-US"/>
        </w:rPr>
        <w:t>]</w:t>
      </w:r>
      <w:r w:rsidR="00244103" w:rsidRPr="00AA6DBD">
        <w:rPr>
          <w:szCs w:val="24"/>
          <w:lang w:val="uk-UA"/>
        </w:rPr>
        <w:t xml:space="preserve"> </w:t>
      </w:r>
      <w:r w:rsidR="00244103">
        <w:rPr>
          <w:szCs w:val="24"/>
          <w:lang w:val="uk-UA"/>
        </w:rPr>
        <w:t xml:space="preserve">та </w:t>
      </w:r>
      <w:r w:rsidR="00244103" w:rsidRPr="000C044D">
        <w:rPr>
          <w:szCs w:val="24"/>
          <w:lang w:val="en-US"/>
        </w:rPr>
        <w:t>Neurobizz</w:t>
      </w:r>
      <w:r w:rsidR="00244103">
        <w:rPr>
          <w:color w:val="0070C0"/>
          <w:szCs w:val="24"/>
          <w:lang w:val="uk-UA"/>
        </w:rPr>
        <w:t xml:space="preserve"> </w:t>
      </w:r>
      <w:r w:rsidR="00244103" w:rsidRPr="00AA6DBD">
        <w:rPr>
          <w:bCs/>
          <w:lang w:val="en-US"/>
        </w:rPr>
        <w:t>[</w:t>
      </w:r>
      <w:r w:rsidR="00AA6DBD" w:rsidRPr="00AA6DBD">
        <w:rPr>
          <w:bCs/>
          <w:lang w:val="uk-UA"/>
        </w:rPr>
        <w:t>4</w:t>
      </w:r>
      <w:r w:rsidR="00244103" w:rsidRPr="00AA6DBD">
        <w:rPr>
          <w:bCs/>
          <w:lang w:val="en-US"/>
        </w:rPr>
        <w:t>]</w:t>
      </w:r>
      <w:r w:rsidR="00244103" w:rsidRPr="00AA6DBD">
        <w:rPr>
          <w:szCs w:val="24"/>
          <w:lang w:val="uk-UA"/>
        </w:rPr>
        <w:t>.</w:t>
      </w:r>
    </w:p>
    <w:p w:rsidR="00D23B70" w:rsidRDefault="00D23B70" w:rsidP="00D23B70">
      <w:pPr>
        <w:widowControl w:val="0"/>
        <w:rPr>
          <w:lang w:val="uk-UA"/>
        </w:rPr>
      </w:pPr>
      <w:r>
        <w:rPr>
          <w:szCs w:val="24"/>
          <w:lang w:val="uk-UA"/>
        </w:rPr>
        <w:t xml:space="preserve">Узагальнення переліку нейромереж у відповідності до роботи з кожним типом контенту для соціальних мереж з метою ефективної та результативної реалізації </w:t>
      </w:r>
      <w:r>
        <w:rPr>
          <w:lang w:val="uk-UA"/>
        </w:rPr>
        <w:t>маркетингових комунікаційних кампаній представлено у табл. 2.</w:t>
      </w:r>
    </w:p>
    <w:p w:rsidR="00D23B70" w:rsidRDefault="00D23B70" w:rsidP="00D23B70">
      <w:pPr>
        <w:widowControl w:val="0"/>
        <w:jc w:val="right"/>
        <w:rPr>
          <w:lang w:val="uk-UA"/>
        </w:rPr>
      </w:pPr>
      <w:r>
        <w:rPr>
          <w:lang w:val="uk-UA"/>
        </w:rPr>
        <w:t>Таблиця</w:t>
      </w:r>
      <w:r w:rsidR="00CD267B">
        <w:rPr>
          <w:lang w:val="uk-UA"/>
        </w:rPr>
        <w:t xml:space="preserve"> 2</w:t>
      </w:r>
    </w:p>
    <w:p w:rsidR="00D23B70" w:rsidRDefault="00D23B70" w:rsidP="00D23B70">
      <w:pPr>
        <w:widowControl w:val="0"/>
        <w:jc w:val="center"/>
        <w:rPr>
          <w:b/>
          <w:lang w:val="uk-UA"/>
        </w:rPr>
      </w:pPr>
      <w:r>
        <w:rPr>
          <w:b/>
          <w:lang w:val="uk-UA"/>
        </w:rPr>
        <w:t xml:space="preserve">Перелік </w:t>
      </w:r>
      <w:r w:rsidRPr="009134F3">
        <w:rPr>
          <w:b/>
          <w:lang w:val="uk-UA"/>
        </w:rPr>
        <w:t xml:space="preserve">нейромереж </w:t>
      </w:r>
      <w:r>
        <w:rPr>
          <w:b/>
          <w:lang w:val="uk-UA"/>
        </w:rPr>
        <w:t xml:space="preserve">для </w:t>
      </w:r>
      <w:r w:rsidRPr="00D23B70">
        <w:rPr>
          <w:b/>
          <w:szCs w:val="24"/>
          <w:lang w:val="uk-UA"/>
        </w:rPr>
        <w:t xml:space="preserve">ефективної та результативної реалізації </w:t>
      </w:r>
      <w:r w:rsidRPr="00D23B70">
        <w:rPr>
          <w:b/>
          <w:lang w:val="uk-UA"/>
        </w:rPr>
        <w:t xml:space="preserve">маркетингових комунікаційних кампаній </w:t>
      </w:r>
    </w:p>
    <w:tbl>
      <w:tblPr>
        <w:tblStyle w:val="a3"/>
        <w:tblW w:w="5000" w:type="pct"/>
        <w:tblLook w:val="04A0" w:firstRow="1" w:lastRow="0" w:firstColumn="1" w:lastColumn="0" w:noHBand="0" w:noVBand="1"/>
      </w:tblPr>
      <w:tblGrid>
        <w:gridCol w:w="2688"/>
        <w:gridCol w:w="1560"/>
        <w:gridCol w:w="1560"/>
        <w:gridCol w:w="3820"/>
      </w:tblGrid>
      <w:tr w:rsidR="00CD267B" w:rsidRPr="00CD267B" w:rsidTr="00561708">
        <w:tc>
          <w:tcPr>
            <w:tcW w:w="5000" w:type="pct"/>
            <w:gridSpan w:val="4"/>
          </w:tcPr>
          <w:p w:rsidR="00CD267B" w:rsidRPr="00CD267B" w:rsidRDefault="00CD267B" w:rsidP="007F6C61">
            <w:pPr>
              <w:widowControl w:val="0"/>
              <w:spacing w:line="240" w:lineRule="exact"/>
              <w:ind w:firstLine="0"/>
              <w:jc w:val="center"/>
              <w:rPr>
                <w:sz w:val="24"/>
                <w:lang w:val="uk-UA"/>
              </w:rPr>
            </w:pPr>
            <w:r>
              <w:rPr>
                <w:sz w:val="24"/>
                <w:lang w:val="uk-UA"/>
              </w:rPr>
              <w:t>Тип контенту/Нейромережа</w:t>
            </w:r>
          </w:p>
        </w:tc>
      </w:tr>
      <w:tr w:rsidR="00CD267B" w:rsidRPr="00CD267B" w:rsidTr="00561708">
        <w:tc>
          <w:tcPr>
            <w:tcW w:w="1396" w:type="pct"/>
          </w:tcPr>
          <w:p w:rsidR="00CD267B" w:rsidRPr="00CD267B" w:rsidRDefault="00CD267B" w:rsidP="007F6C61">
            <w:pPr>
              <w:widowControl w:val="0"/>
              <w:spacing w:line="240" w:lineRule="exact"/>
              <w:ind w:firstLine="0"/>
              <w:jc w:val="center"/>
              <w:rPr>
                <w:sz w:val="24"/>
                <w:lang w:val="uk-UA"/>
              </w:rPr>
            </w:pPr>
            <w:r>
              <w:rPr>
                <w:sz w:val="24"/>
                <w:lang w:val="uk-UA"/>
              </w:rPr>
              <w:t>Текстовий</w:t>
            </w:r>
          </w:p>
        </w:tc>
        <w:tc>
          <w:tcPr>
            <w:tcW w:w="1619" w:type="pct"/>
            <w:gridSpan w:val="2"/>
          </w:tcPr>
          <w:p w:rsidR="00CD267B" w:rsidRPr="00CD267B" w:rsidRDefault="00CD267B" w:rsidP="007F6C61">
            <w:pPr>
              <w:widowControl w:val="0"/>
              <w:spacing w:line="240" w:lineRule="exact"/>
              <w:ind w:firstLine="0"/>
              <w:jc w:val="center"/>
              <w:rPr>
                <w:sz w:val="24"/>
                <w:lang w:val="uk-UA"/>
              </w:rPr>
            </w:pPr>
            <w:r>
              <w:rPr>
                <w:sz w:val="24"/>
                <w:lang w:val="uk-UA"/>
              </w:rPr>
              <w:t>Візуальний</w:t>
            </w:r>
          </w:p>
        </w:tc>
        <w:tc>
          <w:tcPr>
            <w:tcW w:w="1984" w:type="pct"/>
          </w:tcPr>
          <w:p w:rsidR="00CD267B" w:rsidRPr="00CD267B" w:rsidRDefault="00CD267B" w:rsidP="007F6C61">
            <w:pPr>
              <w:widowControl w:val="0"/>
              <w:spacing w:line="240" w:lineRule="exact"/>
              <w:ind w:firstLine="0"/>
              <w:jc w:val="center"/>
              <w:rPr>
                <w:sz w:val="24"/>
                <w:lang w:val="uk-UA"/>
              </w:rPr>
            </w:pPr>
            <w:r>
              <w:rPr>
                <w:sz w:val="24"/>
                <w:lang w:val="uk-UA"/>
              </w:rPr>
              <w:t>Відео- та аудіоконтент</w:t>
            </w:r>
          </w:p>
        </w:tc>
      </w:tr>
      <w:tr w:rsidR="00C740F5" w:rsidRPr="00CD267B" w:rsidTr="00561708">
        <w:tc>
          <w:tcPr>
            <w:tcW w:w="1396" w:type="pct"/>
          </w:tcPr>
          <w:p w:rsidR="00C740F5" w:rsidRPr="00CD267B" w:rsidRDefault="00C740F5" w:rsidP="007F6C61">
            <w:pPr>
              <w:widowControl w:val="0"/>
              <w:spacing w:line="240" w:lineRule="exact"/>
              <w:ind w:firstLine="0"/>
              <w:jc w:val="left"/>
              <w:rPr>
                <w:sz w:val="24"/>
                <w:szCs w:val="24"/>
                <w:lang w:val="en-US"/>
              </w:rPr>
            </w:pPr>
            <w:r w:rsidRPr="00CD267B">
              <w:rPr>
                <w:sz w:val="24"/>
                <w:szCs w:val="24"/>
                <w:lang w:val="en-US"/>
              </w:rPr>
              <w:t>ChatGPT</w:t>
            </w:r>
          </w:p>
          <w:p w:rsidR="00C740F5" w:rsidRPr="00CD267B" w:rsidRDefault="00C740F5" w:rsidP="007F6C61">
            <w:pPr>
              <w:widowControl w:val="0"/>
              <w:spacing w:line="240" w:lineRule="exact"/>
              <w:ind w:firstLine="0"/>
              <w:jc w:val="left"/>
              <w:rPr>
                <w:sz w:val="24"/>
                <w:szCs w:val="24"/>
                <w:lang w:val="en-US"/>
              </w:rPr>
            </w:pPr>
            <w:r w:rsidRPr="00CD267B">
              <w:rPr>
                <w:sz w:val="24"/>
                <w:szCs w:val="24"/>
                <w:lang w:val="en-US"/>
              </w:rPr>
              <w:t>Claude</w:t>
            </w:r>
          </w:p>
          <w:p w:rsidR="00C740F5" w:rsidRPr="00CD267B" w:rsidRDefault="00C740F5" w:rsidP="007F6C61">
            <w:pPr>
              <w:widowControl w:val="0"/>
              <w:spacing w:line="240" w:lineRule="exact"/>
              <w:ind w:firstLine="0"/>
              <w:jc w:val="left"/>
              <w:rPr>
                <w:sz w:val="24"/>
                <w:szCs w:val="24"/>
                <w:lang w:val="en-US"/>
              </w:rPr>
            </w:pPr>
            <w:r w:rsidRPr="00CD267B">
              <w:rPr>
                <w:sz w:val="24"/>
                <w:szCs w:val="24"/>
                <w:lang w:val="en-US"/>
              </w:rPr>
              <w:t>Cohere</w:t>
            </w:r>
          </w:p>
          <w:p w:rsidR="00C740F5" w:rsidRPr="00CD267B" w:rsidRDefault="00C740F5" w:rsidP="007F6C61">
            <w:pPr>
              <w:widowControl w:val="0"/>
              <w:spacing w:line="240" w:lineRule="exact"/>
              <w:ind w:firstLine="0"/>
              <w:jc w:val="left"/>
              <w:rPr>
                <w:sz w:val="24"/>
                <w:lang w:val="uk-UA"/>
              </w:rPr>
            </w:pPr>
            <w:r w:rsidRPr="00CD267B">
              <w:rPr>
                <w:sz w:val="24"/>
                <w:szCs w:val="24"/>
                <w:lang w:val="en-US"/>
              </w:rPr>
              <w:t>Gemini advanced</w:t>
            </w:r>
          </w:p>
        </w:tc>
        <w:tc>
          <w:tcPr>
            <w:tcW w:w="810" w:type="pct"/>
          </w:tcPr>
          <w:p w:rsidR="00C740F5" w:rsidRPr="00CD267B" w:rsidRDefault="00C740F5" w:rsidP="007F6C61">
            <w:pPr>
              <w:widowControl w:val="0"/>
              <w:spacing w:line="240" w:lineRule="exact"/>
              <w:ind w:firstLine="0"/>
              <w:jc w:val="left"/>
              <w:rPr>
                <w:sz w:val="24"/>
                <w:szCs w:val="24"/>
                <w:lang w:val="en-US"/>
              </w:rPr>
            </w:pPr>
            <w:r w:rsidRPr="00CD267B">
              <w:rPr>
                <w:sz w:val="24"/>
                <w:szCs w:val="24"/>
                <w:lang w:val="en-US"/>
              </w:rPr>
              <w:t>Midjourney</w:t>
            </w:r>
          </w:p>
          <w:p w:rsidR="00C740F5" w:rsidRPr="00CD267B" w:rsidRDefault="00C740F5" w:rsidP="007F6C61">
            <w:pPr>
              <w:widowControl w:val="0"/>
              <w:spacing w:line="240" w:lineRule="exact"/>
              <w:ind w:firstLine="0"/>
              <w:jc w:val="left"/>
              <w:rPr>
                <w:sz w:val="24"/>
                <w:szCs w:val="24"/>
                <w:lang w:val="en-US"/>
              </w:rPr>
            </w:pPr>
            <w:r w:rsidRPr="00CD267B">
              <w:rPr>
                <w:sz w:val="24"/>
                <w:szCs w:val="24"/>
                <w:lang w:val="en-US"/>
              </w:rPr>
              <w:t>DALL-E</w:t>
            </w:r>
          </w:p>
          <w:p w:rsidR="00C740F5" w:rsidRPr="00CD267B" w:rsidRDefault="00C740F5" w:rsidP="007F6C61">
            <w:pPr>
              <w:widowControl w:val="0"/>
              <w:spacing w:line="240" w:lineRule="exact"/>
              <w:ind w:firstLine="0"/>
              <w:jc w:val="left"/>
              <w:rPr>
                <w:sz w:val="24"/>
                <w:szCs w:val="24"/>
                <w:lang w:val="en-US"/>
              </w:rPr>
            </w:pPr>
            <w:r w:rsidRPr="00CD267B">
              <w:rPr>
                <w:sz w:val="24"/>
                <w:szCs w:val="24"/>
                <w:lang w:val="en-US"/>
              </w:rPr>
              <w:t>Leonardo</w:t>
            </w:r>
          </w:p>
        </w:tc>
        <w:tc>
          <w:tcPr>
            <w:tcW w:w="810" w:type="pct"/>
          </w:tcPr>
          <w:p w:rsidR="00C740F5" w:rsidRPr="00CD267B" w:rsidRDefault="00C740F5" w:rsidP="007F6C61">
            <w:pPr>
              <w:widowControl w:val="0"/>
              <w:spacing w:line="240" w:lineRule="exact"/>
              <w:ind w:firstLine="0"/>
              <w:jc w:val="left"/>
              <w:rPr>
                <w:sz w:val="24"/>
                <w:szCs w:val="24"/>
                <w:lang w:val="en-US"/>
              </w:rPr>
            </w:pPr>
            <w:r w:rsidRPr="00CD267B">
              <w:rPr>
                <w:sz w:val="24"/>
                <w:szCs w:val="24"/>
                <w:lang w:val="en-US"/>
              </w:rPr>
              <w:t>Flair</w:t>
            </w:r>
          </w:p>
          <w:p w:rsidR="00C740F5" w:rsidRPr="00CD267B" w:rsidRDefault="00C740F5" w:rsidP="007F6C61">
            <w:pPr>
              <w:widowControl w:val="0"/>
              <w:spacing w:line="240" w:lineRule="exact"/>
              <w:ind w:firstLine="0"/>
              <w:jc w:val="left"/>
              <w:rPr>
                <w:sz w:val="24"/>
                <w:szCs w:val="24"/>
                <w:lang w:val="en-US"/>
              </w:rPr>
            </w:pPr>
            <w:r w:rsidRPr="00CD267B">
              <w:rPr>
                <w:sz w:val="24"/>
                <w:szCs w:val="24"/>
                <w:lang w:val="en-US"/>
              </w:rPr>
              <w:t>Ideogram</w:t>
            </w:r>
          </w:p>
          <w:p w:rsidR="00C740F5" w:rsidRPr="00CD267B" w:rsidRDefault="00C740F5" w:rsidP="007F6C61">
            <w:pPr>
              <w:widowControl w:val="0"/>
              <w:spacing w:line="240" w:lineRule="exact"/>
              <w:ind w:firstLine="0"/>
              <w:jc w:val="left"/>
              <w:rPr>
                <w:sz w:val="24"/>
                <w:lang w:val="uk-UA"/>
              </w:rPr>
            </w:pPr>
            <w:r w:rsidRPr="00CD267B">
              <w:rPr>
                <w:sz w:val="24"/>
                <w:szCs w:val="24"/>
                <w:lang w:val="en-US"/>
              </w:rPr>
              <w:t>Lexica</w:t>
            </w:r>
          </w:p>
        </w:tc>
        <w:tc>
          <w:tcPr>
            <w:tcW w:w="1984" w:type="pct"/>
          </w:tcPr>
          <w:p w:rsidR="00C740F5" w:rsidRPr="00CD267B" w:rsidRDefault="00C740F5" w:rsidP="007F6C61">
            <w:pPr>
              <w:widowControl w:val="0"/>
              <w:spacing w:line="240" w:lineRule="exact"/>
              <w:ind w:firstLine="0"/>
              <w:jc w:val="left"/>
              <w:rPr>
                <w:sz w:val="24"/>
                <w:szCs w:val="24"/>
                <w:lang w:val="en-US"/>
              </w:rPr>
            </w:pPr>
            <w:r w:rsidRPr="00CD267B">
              <w:rPr>
                <w:sz w:val="24"/>
                <w:szCs w:val="24"/>
                <w:lang w:val="en-US"/>
              </w:rPr>
              <w:t>Pika Labs</w:t>
            </w:r>
          </w:p>
          <w:p w:rsidR="00C740F5" w:rsidRPr="00CD267B" w:rsidRDefault="00C740F5" w:rsidP="007F6C61">
            <w:pPr>
              <w:widowControl w:val="0"/>
              <w:spacing w:line="240" w:lineRule="exact"/>
              <w:ind w:firstLine="0"/>
              <w:jc w:val="left"/>
              <w:rPr>
                <w:sz w:val="24"/>
                <w:szCs w:val="24"/>
                <w:lang w:val="en-US"/>
              </w:rPr>
            </w:pPr>
            <w:r w:rsidRPr="00CD267B">
              <w:rPr>
                <w:sz w:val="24"/>
                <w:szCs w:val="24"/>
                <w:lang w:val="en-US"/>
              </w:rPr>
              <w:t>Runway</w:t>
            </w:r>
          </w:p>
          <w:p w:rsidR="00C740F5" w:rsidRPr="00CD267B" w:rsidRDefault="00C740F5" w:rsidP="007F6C61">
            <w:pPr>
              <w:widowControl w:val="0"/>
              <w:spacing w:line="240" w:lineRule="exact"/>
              <w:ind w:firstLine="0"/>
              <w:jc w:val="left"/>
              <w:rPr>
                <w:sz w:val="24"/>
                <w:szCs w:val="24"/>
                <w:lang w:val="en-US"/>
              </w:rPr>
            </w:pPr>
            <w:r w:rsidRPr="00CD267B">
              <w:rPr>
                <w:sz w:val="24"/>
                <w:szCs w:val="24"/>
                <w:lang w:val="en-US"/>
              </w:rPr>
              <w:t>HeyGen</w:t>
            </w:r>
          </w:p>
          <w:p w:rsidR="00C740F5" w:rsidRPr="00CD267B" w:rsidRDefault="00C740F5" w:rsidP="007F6C61">
            <w:pPr>
              <w:widowControl w:val="0"/>
              <w:spacing w:line="240" w:lineRule="exact"/>
              <w:ind w:firstLine="0"/>
              <w:jc w:val="left"/>
              <w:rPr>
                <w:sz w:val="24"/>
                <w:lang w:val="uk-UA"/>
              </w:rPr>
            </w:pPr>
            <w:r w:rsidRPr="00CD267B">
              <w:rPr>
                <w:sz w:val="24"/>
                <w:szCs w:val="24"/>
                <w:lang w:val="en-US"/>
              </w:rPr>
              <w:t>Suno</w:t>
            </w:r>
          </w:p>
        </w:tc>
      </w:tr>
      <w:tr w:rsidR="00CD267B" w:rsidRPr="00CD267B" w:rsidTr="00561708">
        <w:tc>
          <w:tcPr>
            <w:tcW w:w="5000" w:type="pct"/>
            <w:gridSpan w:val="4"/>
          </w:tcPr>
          <w:p w:rsidR="00CD267B" w:rsidRPr="00CD267B" w:rsidRDefault="00050E97" w:rsidP="007F6C61">
            <w:pPr>
              <w:widowControl w:val="0"/>
              <w:spacing w:line="240" w:lineRule="exact"/>
              <w:ind w:firstLine="0"/>
              <w:jc w:val="center"/>
              <w:rPr>
                <w:sz w:val="24"/>
                <w:lang w:val="uk-UA"/>
              </w:rPr>
            </w:pPr>
            <w:r>
              <w:rPr>
                <w:sz w:val="24"/>
                <w:lang w:val="uk-UA"/>
              </w:rPr>
              <w:t>Узагальні н</w:t>
            </w:r>
            <w:r w:rsidR="00CD267B">
              <w:rPr>
                <w:sz w:val="24"/>
                <w:lang w:val="uk-UA"/>
              </w:rPr>
              <w:t>апрям</w:t>
            </w:r>
            <w:r>
              <w:rPr>
                <w:sz w:val="24"/>
                <w:lang w:val="uk-UA"/>
              </w:rPr>
              <w:t>и</w:t>
            </w:r>
            <w:r w:rsidR="00CD267B">
              <w:rPr>
                <w:sz w:val="24"/>
                <w:lang w:val="uk-UA"/>
              </w:rPr>
              <w:t xml:space="preserve"> використання у маркетингових комунікаційних кампаніях</w:t>
            </w:r>
          </w:p>
        </w:tc>
      </w:tr>
      <w:tr w:rsidR="00CD267B" w:rsidRPr="00050E97" w:rsidTr="00561708">
        <w:tc>
          <w:tcPr>
            <w:tcW w:w="1396" w:type="pct"/>
          </w:tcPr>
          <w:p w:rsidR="00CD267B" w:rsidRPr="00050E97" w:rsidRDefault="00050E97" w:rsidP="007F6C61">
            <w:pPr>
              <w:widowControl w:val="0"/>
              <w:spacing w:line="240" w:lineRule="exact"/>
              <w:ind w:firstLine="0"/>
              <w:rPr>
                <w:sz w:val="24"/>
                <w:szCs w:val="24"/>
                <w:lang w:val="uk-UA"/>
              </w:rPr>
            </w:pPr>
            <w:r w:rsidRPr="00050E97">
              <w:rPr>
                <w:rStyle w:val="a4"/>
                <w:b w:val="0"/>
                <w:i/>
                <w:sz w:val="24"/>
                <w:szCs w:val="24"/>
                <w:lang w:val="uk-UA"/>
              </w:rPr>
              <w:t>1. </w:t>
            </w:r>
            <w:r w:rsidRPr="00050E97">
              <w:rPr>
                <w:rStyle w:val="a4"/>
                <w:b w:val="0"/>
                <w:i/>
                <w:sz w:val="24"/>
                <w:szCs w:val="24"/>
              </w:rPr>
              <w:t>Генерація контенту</w:t>
            </w:r>
            <w:r w:rsidRPr="00050E97">
              <w:rPr>
                <w:i/>
                <w:sz w:val="24"/>
                <w:szCs w:val="24"/>
              </w:rPr>
              <w:t>:</w:t>
            </w:r>
            <w:r w:rsidRPr="00050E97">
              <w:rPr>
                <w:sz w:val="24"/>
                <w:szCs w:val="24"/>
              </w:rPr>
              <w:t xml:space="preserve"> </w:t>
            </w:r>
            <w:r w:rsidRPr="00050E97">
              <w:rPr>
                <w:sz w:val="24"/>
                <w:szCs w:val="24"/>
                <w:lang w:val="uk-UA"/>
              </w:rPr>
              <w:t>с</w:t>
            </w:r>
            <w:r w:rsidRPr="00050E97">
              <w:rPr>
                <w:sz w:val="24"/>
                <w:szCs w:val="24"/>
              </w:rPr>
              <w:t>творення текстів для блогів, соціальних мереж, рекламних оголошень, сценаріїв відеороликів та інших маркетингових матеріалів</w:t>
            </w:r>
            <w:r w:rsidRPr="00050E97">
              <w:rPr>
                <w:sz w:val="24"/>
                <w:szCs w:val="24"/>
                <w:lang w:val="uk-UA"/>
              </w:rPr>
              <w:t>.</w:t>
            </w:r>
          </w:p>
          <w:p w:rsidR="00050E97" w:rsidRPr="00050E97" w:rsidRDefault="00050E97" w:rsidP="007F6C61">
            <w:pPr>
              <w:widowControl w:val="0"/>
              <w:spacing w:line="240" w:lineRule="exact"/>
              <w:ind w:firstLine="0"/>
              <w:rPr>
                <w:sz w:val="24"/>
                <w:szCs w:val="24"/>
              </w:rPr>
            </w:pPr>
            <w:r w:rsidRPr="00050E97">
              <w:rPr>
                <w:rStyle w:val="a4"/>
                <w:b w:val="0"/>
                <w:i/>
                <w:sz w:val="24"/>
                <w:szCs w:val="24"/>
                <w:lang w:val="uk-UA"/>
              </w:rPr>
              <w:t>2</w:t>
            </w:r>
            <w:r w:rsidRPr="00050E97">
              <w:rPr>
                <w:i/>
                <w:sz w:val="24"/>
                <w:szCs w:val="24"/>
              </w:rPr>
              <w:t>.</w:t>
            </w:r>
            <w:r w:rsidRPr="00050E97">
              <w:rPr>
                <w:i/>
                <w:sz w:val="24"/>
                <w:szCs w:val="24"/>
                <w:lang w:val="uk-UA"/>
              </w:rPr>
              <w:t> </w:t>
            </w:r>
            <w:r w:rsidRPr="00050E97">
              <w:rPr>
                <w:rStyle w:val="a4"/>
                <w:b w:val="0"/>
                <w:i/>
                <w:sz w:val="24"/>
                <w:szCs w:val="24"/>
              </w:rPr>
              <w:t>Персоналізація</w:t>
            </w:r>
            <w:r w:rsidRPr="00050E97">
              <w:rPr>
                <w:i/>
                <w:sz w:val="24"/>
                <w:szCs w:val="24"/>
              </w:rPr>
              <w:t>:</w:t>
            </w:r>
            <w:r w:rsidRPr="00050E97">
              <w:rPr>
                <w:sz w:val="24"/>
                <w:szCs w:val="24"/>
              </w:rPr>
              <w:t xml:space="preserve"> налаштування повідомлень під індивідуальні потреби та інтереси цільової аудиторії.</w:t>
            </w:r>
          </w:p>
          <w:p w:rsidR="00050E97" w:rsidRPr="00050E97" w:rsidRDefault="00050E97" w:rsidP="007F6C61">
            <w:pPr>
              <w:widowControl w:val="0"/>
              <w:spacing w:line="240" w:lineRule="exact"/>
              <w:ind w:firstLine="0"/>
              <w:rPr>
                <w:sz w:val="24"/>
                <w:szCs w:val="24"/>
              </w:rPr>
            </w:pPr>
            <w:r w:rsidRPr="00050E97">
              <w:rPr>
                <w:i/>
                <w:sz w:val="24"/>
                <w:szCs w:val="24"/>
                <w:lang w:val="uk-UA"/>
              </w:rPr>
              <w:t xml:space="preserve">3. </w:t>
            </w:r>
            <w:r w:rsidRPr="00050E97">
              <w:rPr>
                <w:rStyle w:val="a4"/>
                <w:b w:val="0"/>
                <w:i/>
                <w:sz w:val="24"/>
                <w:szCs w:val="24"/>
              </w:rPr>
              <w:t>Аналіз настроїв</w:t>
            </w:r>
            <w:r w:rsidRPr="00050E97">
              <w:rPr>
                <w:i/>
                <w:sz w:val="24"/>
                <w:szCs w:val="24"/>
              </w:rPr>
              <w:t>:</w:t>
            </w:r>
            <w:r w:rsidRPr="00050E97">
              <w:rPr>
                <w:sz w:val="24"/>
                <w:szCs w:val="24"/>
              </w:rPr>
              <w:t xml:space="preserve"> оцінка реакцій аудиторії на контент, що допомагає покращувати стратегії комунікацій.</w:t>
            </w:r>
          </w:p>
          <w:p w:rsidR="00050E97" w:rsidRPr="00050E97" w:rsidRDefault="00050E97" w:rsidP="007F6C61">
            <w:pPr>
              <w:widowControl w:val="0"/>
              <w:spacing w:line="240" w:lineRule="exact"/>
              <w:ind w:firstLine="0"/>
              <w:rPr>
                <w:sz w:val="24"/>
                <w:szCs w:val="24"/>
                <w:lang w:val="uk-UA"/>
              </w:rPr>
            </w:pPr>
            <w:r w:rsidRPr="00050E97">
              <w:rPr>
                <w:i/>
                <w:sz w:val="24"/>
                <w:szCs w:val="24"/>
                <w:lang w:val="uk-UA"/>
              </w:rPr>
              <w:t xml:space="preserve">4. </w:t>
            </w:r>
            <w:r w:rsidRPr="00050E97">
              <w:rPr>
                <w:rStyle w:val="a4"/>
                <w:b w:val="0"/>
                <w:i/>
                <w:sz w:val="24"/>
                <w:szCs w:val="24"/>
              </w:rPr>
              <w:t>Чат-боти</w:t>
            </w:r>
            <w:r w:rsidRPr="00050E97">
              <w:rPr>
                <w:i/>
                <w:sz w:val="24"/>
                <w:szCs w:val="24"/>
              </w:rPr>
              <w:t>:</w:t>
            </w:r>
            <w:r w:rsidRPr="00050E97">
              <w:rPr>
                <w:sz w:val="24"/>
                <w:szCs w:val="24"/>
              </w:rPr>
              <w:t xml:space="preserve"> інтеграція у чат-боти для надання підтримки клієнтам і взаємодії з користувачами в режимі реального часу.</w:t>
            </w:r>
          </w:p>
        </w:tc>
        <w:tc>
          <w:tcPr>
            <w:tcW w:w="1619" w:type="pct"/>
            <w:gridSpan w:val="2"/>
          </w:tcPr>
          <w:p w:rsidR="00CD267B" w:rsidRPr="007F6C61" w:rsidRDefault="007F6C61" w:rsidP="007F6C61">
            <w:pPr>
              <w:widowControl w:val="0"/>
              <w:spacing w:line="240" w:lineRule="exact"/>
              <w:ind w:firstLine="0"/>
              <w:rPr>
                <w:sz w:val="24"/>
              </w:rPr>
            </w:pPr>
            <w:r>
              <w:rPr>
                <w:rStyle w:val="a4"/>
                <w:b w:val="0"/>
                <w:i/>
                <w:sz w:val="24"/>
                <w:lang w:val="uk-UA"/>
              </w:rPr>
              <w:t>1. </w:t>
            </w:r>
            <w:r w:rsidR="00050E97" w:rsidRPr="007F6C61">
              <w:rPr>
                <w:rStyle w:val="a4"/>
                <w:b w:val="0"/>
                <w:i/>
                <w:sz w:val="24"/>
              </w:rPr>
              <w:t>Генерація візуального контенту</w:t>
            </w:r>
            <w:r w:rsidR="00050E97" w:rsidRPr="007F6C61">
              <w:rPr>
                <w:b/>
                <w:i/>
                <w:sz w:val="24"/>
              </w:rPr>
              <w:t xml:space="preserve">: </w:t>
            </w:r>
            <w:r w:rsidR="00050E97" w:rsidRPr="007F6C61">
              <w:rPr>
                <w:sz w:val="24"/>
              </w:rPr>
              <w:t>створення високоякісних зображень для рекламних кампаній, соціальних мереж, вебсайтів тощо.</w:t>
            </w:r>
          </w:p>
          <w:p w:rsidR="007F6C61" w:rsidRPr="007F6C61" w:rsidRDefault="007F6C61" w:rsidP="007F6C61">
            <w:pPr>
              <w:widowControl w:val="0"/>
              <w:spacing w:line="240" w:lineRule="exact"/>
              <w:ind w:firstLine="0"/>
              <w:rPr>
                <w:sz w:val="24"/>
              </w:rPr>
            </w:pPr>
            <w:r>
              <w:rPr>
                <w:rStyle w:val="a4"/>
                <w:b w:val="0"/>
                <w:i/>
                <w:sz w:val="24"/>
                <w:lang w:val="uk-UA"/>
              </w:rPr>
              <w:t>2. </w:t>
            </w:r>
            <w:r w:rsidRPr="007F6C61">
              <w:rPr>
                <w:rStyle w:val="a4"/>
                <w:b w:val="0"/>
                <w:i/>
                <w:sz w:val="24"/>
              </w:rPr>
              <w:t>Креативний дизайн</w:t>
            </w:r>
            <w:r w:rsidRPr="007F6C61">
              <w:rPr>
                <w:b/>
                <w:i/>
                <w:sz w:val="24"/>
              </w:rPr>
              <w:t>:</w:t>
            </w:r>
            <w:r w:rsidRPr="007F6C61">
              <w:rPr>
                <w:sz w:val="24"/>
              </w:rPr>
              <w:t xml:space="preserve"> допомога у створенні концепт-артів, ілюстрацій, рекламних матеріалів, що відповідають певному стилю або настрою.</w:t>
            </w:r>
          </w:p>
          <w:p w:rsidR="007F6C61" w:rsidRDefault="007F6C61" w:rsidP="007F6C61">
            <w:pPr>
              <w:widowControl w:val="0"/>
              <w:spacing w:line="240" w:lineRule="exact"/>
              <w:ind w:firstLine="0"/>
              <w:rPr>
                <w:sz w:val="24"/>
              </w:rPr>
            </w:pPr>
            <w:r>
              <w:rPr>
                <w:rStyle w:val="a4"/>
                <w:b w:val="0"/>
                <w:i/>
                <w:sz w:val="24"/>
                <w:lang w:val="uk-UA"/>
              </w:rPr>
              <w:t>3. </w:t>
            </w:r>
            <w:r w:rsidRPr="007F6C61">
              <w:rPr>
                <w:rStyle w:val="a4"/>
                <w:b w:val="0"/>
                <w:i/>
                <w:sz w:val="24"/>
              </w:rPr>
              <w:t>Генерація анімованих зображень</w:t>
            </w:r>
            <w:r w:rsidRPr="007F6C61">
              <w:rPr>
                <w:i/>
                <w:sz w:val="24"/>
              </w:rPr>
              <w:t>:</w:t>
            </w:r>
            <w:r w:rsidRPr="007F6C61">
              <w:rPr>
                <w:sz w:val="24"/>
              </w:rPr>
              <w:t xml:space="preserve"> створення анімацій та відео для динамічних рекламних кампаній.</w:t>
            </w:r>
          </w:p>
          <w:p w:rsidR="007F6C61" w:rsidRPr="007F6C61" w:rsidRDefault="007F6C61" w:rsidP="007F6C61">
            <w:pPr>
              <w:widowControl w:val="0"/>
              <w:spacing w:line="240" w:lineRule="exact"/>
              <w:ind w:firstLine="0"/>
              <w:jc w:val="left"/>
              <w:rPr>
                <w:sz w:val="24"/>
                <w:szCs w:val="24"/>
                <w:lang w:val="uk-UA"/>
              </w:rPr>
            </w:pPr>
            <w:r>
              <w:rPr>
                <w:rStyle w:val="a4"/>
                <w:b w:val="0"/>
                <w:i/>
                <w:sz w:val="24"/>
                <w:lang w:val="uk-UA"/>
              </w:rPr>
              <w:t xml:space="preserve">4. </w:t>
            </w:r>
            <w:r w:rsidRPr="007F6C61">
              <w:rPr>
                <w:rStyle w:val="a4"/>
                <w:b w:val="0"/>
                <w:i/>
                <w:sz w:val="24"/>
              </w:rPr>
              <w:t>Заміна фону</w:t>
            </w:r>
            <w:r w:rsidRPr="007F6C61">
              <w:rPr>
                <w:i/>
                <w:sz w:val="24"/>
              </w:rPr>
              <w:t>:</w:t>
            </w:r>
            <w:r w:rsidRPr="007F6C61">
              <w:rPr>
                <w:sz w:val="24"/>
              </w:rPr>
              <w:t xml:space="preserve"> автоматичне визначення та заміна фону на фотографіях для створення більш пр</w:t>
            </w:r>
            <w:r>
              <w:rPr>
                <w:sz w:val="24"/>
              </w:rPr>
              <w:t>ивабливих візуальних матеріалів (</w:t>
            </w:r>
            <w:r w:rsidRPr="00CD267B">
              <w:rPr>
                <w:sz w:val="24"/>
                <w:szCs w:val="24"/>
                <w:lang w:val="en-US"/>
              </w:rPr>
              <w:t>Flair</w:t>
            </w:r>
            <w:r>
              <w:rPr>
                <w:sz w:val="24"/>
              </w:rPr>
              <w:t>)</w:t>
            </w:r>
            <w:r>
              <w:rPr>
                <w:sz w:val="24"/>
                <w:lang w:val="uk-UA"/>
              </w:rPr>
              <w:t>.</w:t>
            </w:r>
          </w:p>
        </w:tc>
        <w:tc>
          <w:tcPr>
            <w:tcW w:w="1984" w:type="pct"/>
          </w:tcPr>
          <w:p w:rsidR="00CD267B" w:rsidRPr="007F6C61" w:rsidRDefault="007F6C61" w:rsidP="00C740F5">
            <w:pPr>
              <w:widowControl w:val="0"/>
              <w:spacing w:line="240" w:lineRule="exact"/>
              <w:ind w:firstLine="0"/>
              <w:rPr>
                <w:sz w:val="24"/>
                <w:szCs w:val="24"/>
              </w:rPr>
            </w:pPr>
            <w:r w:rsidRPr="007F6C61">
              <w:rPr>
                <w:rStyle w:val="a4"/>
                <w:b w:val="0"/>
                <w:i/>
                <w:sz w:val="24"/>
                <w:szCs w:val="24"/>
                <w:lang w:val="uk-UA"/>
              </w:rPr>
              <w:t>1. </w:t>
            </w:r>
            <w:r w:rsidRPr="007F6C61">
              <w:rPr>
                <w:rStyle w:val="a4"/>
                <w:b w:val="0"/>
                <w:i/>
                <w:sz w:val="24"/>
                <w:szCs w:val="24"/>
              </w:rPr>
              <w:t>Генерація відеоконтенту</w:t>
            </w:r>
            <w:r w:rsidRPr="007F6C61">
              <w:rPr>
                <w:i/>
                <w:sz w:val="24"/>
                <w:szCs w:val="24"/>
              </w:rPr>
              <w:t>:</w:t>
            </w:r>
            <w:r w:rsidRPr="007F6C61">
              <w:rPr>
                <w:sz w:val="24"/>
                <w:szCs w:val="24"/>
              </w:rPr>
              <w:t xml:space="preserve"> створення високоякісних відеороликів на основі текстових описів, сценаріїв або інших візуальних і аудіо підказок. Це включає анімацію, короткі відеокліпи та рекламні ролики.</w:t>
            </w:r>
          </w:p>
          <w:p w:rsidR="007F6C61" w:rsidRPr="007F6C61" w:rsidRDefault="007F6C61" w:rsidP="00C740F5">
            <w:pPr>
              <w:widowControl w:val="0"/>
              <w:spacing w:line="240" w:lineRule="exact"/>
              <w:ind w:firstLine="0"/>
              <w:rPr>
                <w:sz w:val="24"/>
                <w:szCs w:val="24"/>
              </w:rPr>
            </w:pPr>
            <w:r w:rsidRPr="007F6C61">
              <w:rPr>
                <w:rStyle w:val="a4"/>
                <w:b w:val="0"/>
                <w:i/>
                <w:sz w:val="24"/>
                <w:szCs w:val="24"/>
                <w:lang w:val="uk-UA"/>
              </w:rPr>
              <w:t>2. </w:t>
            </w:r>
            <w:r w:rsidRPr="007F6C61">
              <w:rPr>
                <w:rStyle w:val="a4"/>
                <w:b w:val="0"/>
                <w:i/>
                <w:sz w:val="24"/>
                <w:szCs w:val="24"/>
              </w:rPr>
              <w:t>Синтез голосу та аудіо</w:t>
            </w:r>
            <w:r w:rsidRPr="007F6C61">
              <w:rPr>
                <w:b/>
                <w:i/>
                <w:sz w:val="24"/>
                <w:szCs w:val="24"/>
              </w:rPr>
              <w:t>:</w:t>
            </w:r>
            <w:r w:rsidRPr="007F6C61">
              <w:rPr>
                <w:sz w:val="24"/>
                <w:szCs w:val="24"/>
              </w:rPr>
              <w:t xml:space="preserve"> генерація аудіоконтенту, включаючи синтез голосу для озвучення відеороликів, створення звукових ефектів та музики.</w:t>
            </w:r>
          </w:p>
          <w:p w:rsidR="007F6C61" w:rsidRPr="007F6C61" w:rsidRDefault="00C740F5" w:rsidP="00C740F5">
            <w:pPr>
              <w:widowControl w:val="0"/>
              <w:spacing w:line="240" w:lineRule="exact"/>
              <w:ind w:firstLine="0"/>
              <w:rPr>
                <w:sz w:val="24"/>
                <w:szCs w:val="24"/>
                <w:lang w:val="uk-UA"/>
              </w:rPr>
            </w:pPr>
            <w:r w:rsidRPr="00C740F5">
              <w:rPr>
                <w:rStyle w:val="a4"/>
                <w:b w:val="0"/>
                <w:i/>
                <w:sz w:val="24"/>
                <w:szCs w:val="24"/>
                <w:lang w:val="uk-UA"/>
              </w:rPr>
              <w:t>3. </w:t>
            </w:r>
            <w:r w:rsidR="007F6C61" w:rsidRPr="00C740F5">
              <w:rPr>
                <w:rStyle w:val="a4"/>
                <w:b w:val="0"/>
                <w:i/>
                <w:sz w:val="24"/>
                <w:szCs w:val="24"/>
              </w:rPr>
              <w:t>Персоналізовані аватари</w:t>
            </w:r>
            <w:r w:rsidR="007F6C61" w:rsidRPr="00C740F5">
              <w:rPr>
                <w:b/>
                <w:i/>
                <w:sz w:val="24"/>
                <w:szCs w:val="24"/>
              </w:rPr>
              <w:t>:</w:t>
            </w:r>
            <w:r w:rsidR="007F6C61" w:rsidRPr="007F6C61">
              <w:rPr>
                <w:sz w:val="24"/>
                <w:szCs w:val="24"/>
              </w:rPr>
              <w:t xml:space="preserve"> створення аватарів на основі текстових описів або завантажених фотографій, які можуть бути використані для маркетингових кампаній, навчальних відео та персональних повідомлень (</w:t>
            </w:r>
            <w:r w:rsidR="007F6C61" w:rsidRPr="007F6C61">
              <w:rPr>
                <w:sz w:val="24"/>
                <w:szCs w:val="24"/>
                <w:lang w:val="en-US"/>
              </w:rPr>
              <w:t>HeyGen</w:t>
            </w:r>
            <w:r w:rsidR="007F6C61" w:rsidRPr="007F6C61">
              <w:rPr>
                <w:sz w:val="24"/>
                <w:szCs w:val="24"/>
              </w:rPr>
              <w:t>)</w:t>
            </w:r>
            <w:r w:rsidR="007F6C61" w:rsidRPr="007F6C61">
              <w:rPr>
                <w:sz w:val="24"/>
                <w:szCs w:val="24"/>
                <w:lang w:val="uk-UA"/>
              </w:rPr>
              <w:t>.</w:t>
            </w:r>
          </w:p>
          <w:p w:rsidR="007F6C61" w:rsidRPr="007F6C61" w:rsidRDefault="00C740F5" w:rsidP="00C740F5">
            <w:pPr>
              <w:widowControl w:val="0"/>
              <w:spacing w:line="240" w:lineRule="exact"/>
              <w:ind w:firstLine="0"/>
              <w:rPr>
                <w:sz w:val="24"/>
                <w:szCs w:val="24"/>
                <w:lang w:val="uk-UA"/>
              </w:rPr>
            </w:pPr>
            <w:r>
              <w:rPr>
                <w:rStyle w:val="a4"/>
                <w:b w:val="0"/>
                <w:i/>
                <w:sz w:val="24"/>
                <w:szCs w:val="24"/>
                <w:lang w:val="uk-UA"/>
              </w:rPr>
              <w:t>4. </w:t>
            </w:r>
            <w:r w:rsidR="007F6C61" w:rsidRPr="00C740F5">
              <w:rPr>
                <w:rStyle w:val="a4"/>
                <w:b w:val="0"/>
                <w:i/>
                <w:sz w:val="24"/>
                <w:szCs w:val="24"/>
              </w:rPr>
              <w:t>Генерація аудіоконтенту</w:t>
            </w:r>
            <w:r w:rsidR="007F6C61" w:rsidRPr="00C740F5">
              <w:rPr>
                <w:b/>
                <w:i/>
                <w:sz w:val="24"/>
                <w:szCs w:val="24"/>
              </w:rPr>
              <w:t>:</w:t>
            </w:r>
            <w:r w:rsidR="007F6C61" w:rsidRPr="007F6C61">
              <w:rPr>
                <w:sz w:val="24"/>
                <w:szCs w:val="24"/>
              </w:rPr>
              <w:t xml:space="preserve"> створення музичних композицій, подкастів, аудіокниг та інших видів аудіоконтенту на основі текстових описів або музичних нот.</w:t>
            </w:r>
          </w:p>
        </w:tc>
      </w:tr>
    </w:tbl>
    <w:p w:rsidR="00CD267B" w:rsidRPr="00C740F5" w:rsidRDefault="00C740F5" w:rsidP="00C740F5">
      <w:pPr>
        <w:widowControl w:val="0"/>
        <w:jc w:val="left"/>
        <w:rPr>
          <w:i/>
          <w:lang w:val="uk-UA"/>
        </w:rPr>
      </w:pPr>
      <w:r w:rsidRPr="00C740F5">
        <w:rPr>
          <w:i/>
          <w:lang w:val="uk-UA"/>
        </w:rPr>
        <w:lastRenderedPageBreak/>
        <w:t xml:space="preserve">Джерело: узагальнено автором на підставі </w:t>
      </w:r>
      <w:r w:rsidRPr="00AA6DBD">
        <w:rPr>
          <w:bCs/>
          <w:i/>
          <w:lang w:val="en-US"/>
        </w:rPr>
        <w:t>[</w:t>
      </w:r>
      <w:r w:rsidR="00AA6DBD" w:rsidRPr="00AA6DBD">
        <w:rPr>
          <w:bCs/>
          <w:i/>
          <w:lang w:val="uk-UA"/>
        </w:rPr>
        <w:t>3</w:t>
      </w:r>
      <w:r w:rsidRPr="00AA6DBD">
        <w:rPr>
          <w:bCs/>
          <w:i/>
          <w:lang w:val="uk-UA"/>
        </w:rPr>
        <w:t xml:space="preserve">, </w:t>
      </w:r>
      <w:r w:rsidR="00AA6DBD" w:rsidRPr="00AA6DBD">
        <w:rPr>
          <w:bCs/>
          <w:i/>
          <w:lang w:val="uk-UA"/>
        </w:rPr>
        <w:t>4</w:t>
      </w:r>
      <w:r w:rsidRPr="00AA6DBD">
        <w:rPr>
          <w:bCs/>
          <w:i/>
          <w:lang w:val="en-US"/>
        </w:rPr>
        <w:t>]</w:t>
      </w:r>
      <w:r w:rsidRPr="00AA6DBD">
        <w:rPr>
          <w:i/>
          <w:szCs w:val="24"/>
          <w:lang w:val="uk-UA"/>
        </w:rPr>
        <w:t>.</w:t>
      </w:r>
    </w:p>
    <w:p w:rsidR="00D23B70" w:rsidRDefault="00D7249F" w:rsidP="00244103">
      <w:pPr>
        <w:widowControl w:val="0"/>
        <w:rPr>
          <w:lang w:val="uk-UA"/>
        </w:rPr>
      </w:pPr>
      <w:r>
        <w:t>Використання нейромереж Midjourney, DALL-E, Leonardo, Flair, Ideogram та Lexica у маркетингових комунікаційних кампаніях надає потужні інструменти для створення високоякісного та релевантного візуального контенту. Ці платформи забезпечують автоматизацію та оптимізацію процесів створення та редагування зображень, що підвищує ефективність маркетингових зусиль та залученість аудиторії.</w:t>
      </w:r>
      <w:r w:rsidR="00BC5BAE">
        <w:rPr>
          <w:lang w:val="uk-UA"/>
        </w:rPr>
        <w:t xml:space="preserve"> Результат роботи з нейромережею </w:t>
      </w:r>
      <w:r w:rsidR="00BC5BAE">
        <w:t>DALL-E</w:t>
      </w:r>
      <w:r w:rsidR="00BC5BAE">
        <w:rPr>
          <w:lang w:val="uk-UA"/>
        </w:rPr>
        <w:t xml:space="preserve"> щодо створення зображень для реклами магазину жіночих парфумів представлено на рис. 2 та рис. 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896"/>
      </w:tblGrid>
      <w:tr w:rsidR="00BC5BAE" w:rsidTr="004E57B6">
        <w:tc>
          <w:tcPr>
            <w:tcW w:w="4814" w:type="dxa"/>
          </w:tcPr>
          <w:p w:rsidR="00BC5BAE" w:rsidRDefault="00BC5BAE" w:rsidP="00BC5BAE">
            <w:pPr>
              <w:widowControl w:val="0"/>
              <w:ind w:firstLine="0"/>
              <w:jc w:val="center"/>
              <w:rPr>
                <w:szCs w:val="24"/>
                <w:lang w:val="uk-UA"/>
              </w:rPr>
            </w:pPr>
            <w:r>
              <w:rPr>
                <w:noProof/>
                <w:lang w:eastAsia="ru-RU"/>
              </w:rPr>
              <w:drawing>
                <wp:inline distT="0" distB="0" distL="0" distR="0" wp14:anchorId="31974529" wp14:editId="1344F4D6">
                  <wp:extent cx="2831049" cy="2122227"/>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5680" t="13483" r="23399" b="31978"/>
                          <a:stretch/>
                        </pic:blipFill>
                        <pic:spPr bwMode="auto">
                          <a:xfrm>
                            <a:off x="0" y="0"/>
                            <a:ext cx="2841967" cy="2130411"/>
                          </a:xfrm>
                          <a:prstGeom prst="rect">
                            <a:avLst/>
                          </a:prstGeom>
                          <a:ln>
                            <a:noFill/>
                          </a:ln>
                          <a:extLst>
                            <a:ext uri="{53640926-AAD7-44D8-BBD7-CCE9431645EC}">
                              <a14:shadowObscured xmlns:a14="http://schemas.microsoft.com/office/drawing/2010/main"/>
                            </a:ext>
                          </a:extLst>
                        </pic:spPr>
                      </pic:pic>
                    </a:graphicData>
                  </a:graphic>
                </wp:inline>
              </w:drawing>
            </w:r>
          </w:p>
          <w:p w:rsidR="00BC5BAE" w:rsidRDefault="00BC5BAE" w:rsidP="00BC5BAE">
            <w:pPr>
              <w:widowControl w:val="0"/>
              <w:ind w:firstLine="0"/>
              <w:jc w:val="center"/>
              <w:rPr>
                <w:szCs w:val="24"/>
                <w:lang w:val="uk-UA"/>
              </w:rPr>
            </w:pPr>
          </w:p>
        </w:tc>
        <w:tc>
          <w:tcPr>
            <w:tcW w:w="4814" w:type="dxa"/>
          </w:tcPr>
          <w:p w:rsidR="00BC5BAE" w:rsidRDefault="00BC5BAE" w:rsidP="00BC5BAE">
            <w:pPr>
              <w:widowControl w:val="0"/>
              <w:ind w:firstLine="0"/>
              <w:rPr>
                <w:szCs w:val="24"/>
                <w:lang w:val="uk-UA"/>
              </w:rPr>
            </w:pPr>
            <w:r>
              <w:rPr>
                <w:noProof/>
                <w:lang w:eastAsia="ru-RU"/>
              </w:rPr>
              <w:drawing>
                <wp:inline distT="0" distB="0" distL="0" distR="0" wp14:anchorId="35A684A0" wp14:editId="503AB65B">
                  <wp:extent cx="2971800" cy="2394841"/>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341" t="28224" r="22802" b="13239"/>
                          <a:stretch/>
                        </pic:blipFill>
                        <pic:spPr bwMode="auto">
                          <a:xfrm>
                            <a:off x="0" y="0"/>
                            <a:ext cx="2982452" cy="2403425"/>
                          </a:xfrm>
                          <a:prstGeom prst="rect">
                            <a:avLst/>
                          </a:prstGeom>
                          <a:ln>
                            <a:noFill/>
                          </a:ln>
                          <a:extLst>
                            <a:ext uri="{53640926-AAD7-44D8-BBD7-CCE9431645EC}">
                              <a14:shadowObscured xmlns:a14="http://schemas.microsoft.com/office/drawing/2010/main"/>
                            </a:ext>
                          </a:extLst>
                        </pic:spPr>
                      </pic:pic>
                    </a:graphicData>
                  </a:graphic>
                </wp:inline>
              </w:drawing>
            </w:r>
          </w:p>
        </w:tc>
      </w:tr>
      <w:tr w:rsidR="00BC5BAE" w:rsidTr="004E57B6">
        <w:tc>
          <w:tcPr>
            <w:tcW w:w="4814" w:type="dxa"/>
          </w:tcPr>
          <w:p w:rsidR="00BC5BAE" w:rsidRPr="00BC5BAE" w:rsidRDefault="00BC5BAE" w:rsidP="00BC5BAE">
            <w:pPr>
              <w:widowControl w:val="0"/>
              <w:ind w:firstLine="0"/>
              <w:jc w:val="center"/>
              <w:rPr>
                <w:noProof/>
                <w:lang w:val="uk-UA" w:eastAsia="ru-RU"/>
              </w:rPr>
            </w:pPr>
            <w:r>
              <w:rPr>
                <w:noProof/>
                <w:lang w:val="uk-UA" w:eastAsia="ru-RU"/>
              </w:rPr>
              <w:t xml:space="preserve">Рис. 2. Результат генерації зображення </w:t>
            </w:r>
            <w:r>
              <w:t>DALL-E</w:t>
            </w:r>
            <w:r>
              <w:rPr>
                <w:lang w:val="uk-UA"/>
              </w:rPr>
              <w:t xml:space="preserve"> за простим промптом (запитом)</w:t>
            </w:r>
          </w:p>
        </w:tc>
        <w:tc>
          <w:tcPr>
            <w:tcW w:w="4814" w:type="dxa"/>
          </w:tcPr>
          <w:p w:rsidR="00BC5BAE" w:rsidRDefault="00BC5BAE" w:rsidP="00BC5BAE">
            <w:pPr>
              <w:widowControl w:val="0"/>
              <w:ind w:firstLine="0"/>
              <w:jc w:val="center"/>
              <w:rPr>
                <w:noProof/>
                <w:lang w:eastAsia="ru-RU"/>
              </w:rPr>
            </w:pPr>
            <w:r>
              <w:rPr>
                <w:noProof/>
                <w:lang w:val="uk-UA" w:eastAsia="ru-RU"/>
              </w:rPr>
              <w:t xml:space="preserve">Рис. 3. Результат генерації зображення </w:t>
            </w:r>
            <w:r>
              <w:t>DALL-E</w:t>
            </w:r>
            <w:r>
              <w:rPr>
                <w:lang w:val="uk-UA"/>
              </w:rPr>
              <w:t xml:space="preserve"> за деталізованим промптом (запитом)</w:t>
            </w:r>
          </w:p>
        </w:tc>
      </w:tr>
    </w:tbl>
    <w:p w:rsidR="00BC5BAE" w:rsidRDefault="00BC5BAE" w:rsidP="00BC5BAE">
      <w:pPr>
        <w:widowControl w:val="0"/>
        <w:ind w:firstLine="0"/>
        <w:rPr>
          <w:szCs w:val="24"/>
          <w:lang w:val="uk-UA"/>
        </w:rPr>
      </w:pPr>
    </w:p>
    <w:p w:rsidR="00BC5BAE" w:rsidRDefault="003F577B" w:rsidP="00BC5BAE">
      <w:pPr>
        <w:widowControl w:val="0"/>
      </w:pPr>
      <w:r>
        <w:rPr>
          <w:szCs w:val="24"/>
          <w:lang w:val="uk-UA"/>
        </w:rPr>
        <w:t xml:space="preserve">Отже, дані рис. 2 та рис. 3 демонструють легкість роботи з нейромережею </w:t>
      </w:r>
      <w:r>
        <w:t>DALL-E</w:t>
      </w:r>
      <w:r>
        <w:rPr>
          <w:lang w:val="uk-UA"/>
        </w:rPr>
        <w:t>, яка спеціалізується на створенні зображень за текстовими описами, не потребуючи спеціальної підготовки щодо мистецтва написання промптів (запитів) за особливими формулами англійською мовою</w:t>
      </w:r>
      <w:r w:rsidR="00F26265">
        <w:rPr>
          <w:lang w:val="uk-UA"/>
        </w:rPr>
        <w:t xml:space="preserve">, як, наприклад, для </w:t>
      </w:r>
      <w:r w:rsidR="00F26265">
        <w:t>Midjourney</w:t>
      </w:r>
      <w:r w:rsidR="00F26265">
        <w:rPr>
          <w:lang w:val="uk-UA"/>
        </w:rPr>
        <w:t xml:space="preserve"> та інших подібни</w:t>
      </w:r>
      <w:r w:rsidR="00B37C27">
        <w:rPr>
          <w:lang w:val="uk-UA"/>
        </w:rPr>
        <w:t>х</w:t>
      </w:r>
      <w:r w:rsidR="00F26265">
        <w:rPr>
          <w:lang w:val="uk-UA"/>
        </w:rPr>
        <w:t xml:space="preserve"> нейромереж. Таким чином, використання нейромереж у розробці візуального контенту</w:t>
      </w:r>
      <w:r w:rsidR="00B37C27">
        <w:rPr>
          <w:lang w:val="uk-UA"/>
        </w:rPr>
        <w:t xml:space="preserve"> та відео розкриває нові можливості для привернення уваги споживачів. Разом з тим, в</w:t>
      </w:r>
      <w:r w:rsidR="00B37C27">
        <w:t xml:space="preserve">икористання </w:t>
      </w:r>
      <w:r w:rsidR="00B37C27">
        <w:rPr>
          <w:lang w:val="uk-UA"/>
        </w:rPr>
        <w:t xml:space="preserve">таких </w:t>
      </w:r>
      <w:r w:rsidR="00B37C27">
        <w:t xml:space="preserve">нейромереж </w:t>
      </w:r>
      <w:r w:rsidR="00B37C27">
        <w:rPr>
          <w:lang w:val="uk-UA"/>
        </w:rPr>
        <w:t xml:space="preserve">як </w:t>
      </w:r>
      <w:r w:rsidR="00B37C27">
        <w:t>ChatGPT, Claude, Cohere та Gemini Advanced у маркетингових комунікаційних кампаніях забезпечує високий рівень автоматизації, персоналізації та оптимізації маркетингових зусиль</w:t>
      </w:r>
      <w:r w:rsidR="00B37C27">
        <w:rPr>
          <w:lang w:val="uk-UA"/>
        </w:rPr>
        <w:t>, що</w:t>
      </w:r>
      <w:r w:rsidR="00B37C27">
        <w:t xml:space="preserve"> дозволяє створювати </w:t>
      </w:r>
      <w:r w:rsidR="00B37C27">
        <w:lastRenderedPageBreak/>
        <w:t xml:space="preserve">якісний контент, ефективно взаємодіяти з цільовою аудиторією та приймати обґрунтовані рішення на основі </w:t>
      </w:r>
      <w:r w:rsidR="00B37C27">
        <w:rPr>
          <w:lang w:val="uk-UA"/>
        </w:rPr>
        <w:t xml:space="preserve">згенерованих </w:t>
      </w:r>
      <w:r w:rsidR="00B37C27">
        <w:t>даних.</w:t>
      </w:r>
    </w:p>
    <w:p w:rsidR="00B270DE" w:rsidRDefault="00B270DE" w:rsidP="00B270DE">
      <w:pPr>
        <w:widowControl w:val="0"/>
        <w:rPr>
          <w:lang w:val="uk-UA"/>
        </w:rPr>
      </w:pPr>
      <w:r>
        <w:rPr>
          <w:lang w:val="uk-UA"/>
        </w:rPr>
        <w:t>Перевагами в</w:t>
      </w:r>
      <w:r w:rsidR="00353E35">
        <w:rPr>
          <w:lang w:val="uk-UA"/>
        </w:rPr>
        <w:t>ик</w:t>
      </w:r>
      <w:r>
        <w:rPr>
          <w:lang w:val="uk-UA"/>
        </w:rPr>
        <w:t>ористання штучного інтелекту у маркетингових комунікаційних кампаніях є наступні:</w:t>
      </w:r>
    </w:p>
    <w:p w:rsidR="00B270DE" w:rsidRPr="00B270DE" w:rsidRDefault="00353E35" w:rsidP="00B270DE">
      <w:pPr>
        <w:pStyle w:val="a5"/>
        <w:spacing w:before="0" w:beforeAutospacing="0" w:after="0" w:afterAutospacing="0" w:line="360" w:lineRule="auto"/>
        <w:ind w:firstLine="709"/>
        <w:jc w:val="both"/>
        <w:rPr>
          <w:sz w:val="28"/>
          <w:szCs w:val="28"/>
        </w:rPr>
      </w:pPr>
      <w:r>
        <w:rPr>
          <w:sz w:val="28"/>
          <w:szCs w:val="28"/>
          <w:lang w:val="uk-UA"/>
        </w:rPr>
        <w:t xml:space="preserve">1) висока </w:t>
      </w:r>
      <w:r w:rsidR="00B270DE" w:rsidRPr="00B270DE">
        <w:rPr>
          <w:sz w:val="28"/>
          <w:szCs w:val="28"/>
        </w:rPr>
        <w:t>ефективн</w:t>
      </w:r>
      <w:r>
        <w:rPr>
          <w:sz w:val="28"/>
          <w:szCs w:val="28"/>
          <w:lang w:val="uk-UA"/>
        </w:rPr>
        <w:t>ість</w:t>
      </w:r>
      <w:r w:rsidR="00B270DE" w:rsidRPr="00B270DE">
        <w:rPr>
          <w:sz w:val="28"/>
          <w:szCs w:val="28"/>
        </w:rPr>
        <w:t xml:space="preserve"> аналізу велик</w:t>
      </w:r>
      <w:r>
        <w:rPr>
          <w:sz w:val="28"/>
          <w:szCs w:val="28"/>
          <w:lang w:val="uk-UA"/>
        </w:rPr>
        <w:t>их</w:t>
      </w:r>
      <w:r w:rsidR="00B270DE" w:rsidRPr="00B270DE">
        <w:rPr>
          <w:sz w:val="28"/>
          <w:szCs w:val="28"/>
        </w:rPr>
        <w:t xml:space="preserve"> обсяг</w:t>
      </w:r>
      <w:r>
        <w:rPr>
          <w:sz w:val="28"/>
          <w:szCs w:val="28"/>
          <w:lang w:val="uk-UA"/>
        </w:rPr>
        <w:t>ів</w:t>
      </w:r>
      <w:r w:rsidR="00B270DE" w:rsidRPr="00B270DE">
        <w:rPr>
          <w:sz w:val="28"/>
          <w:szCs w:val="28"/>
        </w:rPr>
        <w:t xml:space="preserve"> даних, що надходять з різних джерел, таких як соціальні мережі, вебсайти, та інші цифрові платформи. Це надає можливість маркетологам отримувати інсайти </w:t>
      </w:r>
      <w:r>
        <w:rPr>
          <w:sz w:val="28"/>
          <w:szCs w:val="28"/>
          <w:lang w:val="uk-UA"/>
        </w:rPr>
        <w:t>щодо</w:t>
      </w:r>
      <w:r w:rsidR="00B270DE" w:rsidRPr="00B270DE">
        <w:rPr>
          <w:sz w:val="28"/>
          <w:szCs w:val="28"/>
        </w:rPr>
        <w:t xml:space="preserve"> поведінк</w:t>
      </w:r>
      <w:r>
        <w:rPr>
          <w:sz w:val="28"/>
          <w:szCs w:val="28"/>
          <w:lang w:val="uk-UA"/>
        </w:rPr>
        <w:t>и</w:t>
      </w:r>
      <w:r w:rsidR="00B270DE" w:rsidRPr="00B270DE">
        <w:rPr>
          <w:sz w:val="28"/>
          <w:szCs w:val="28"/>
        </w:rPr>
        <w:t xml:space="preserve"> споживачів, їхні</w:t>
      </w:r>
      <w:r>
        <w:rPr>
          <w:sz w:val="28"/>
          <w:szCs w:val="28"/>
          <w:lang w:val="uk-UA"/>
        </w:rPr>
        <w:t>х</w:t>
      </w:r>
      <w:r w:rsidR="00B270DE" w:rsidRPr="00B270DE">
        <w:rPr>
          <w:sz w:val="28"/>
          <w:szCs w:val="28"/>
        </w:rPr>
        <w:t xml:space="preserve"> потреб та </w:t>
      </w:r>
      <w:r>
        <w:rPr>
          <w:sz w:val="28"/>
          <w:szCs w:val="28"/>
          <w:lang w:val="uk-UA"/>
        </w:rPr>
        <w:t>вподобань</w:t>
      </w:r>
      <w:r w:rsidR="00B270DE" w:rsidRPr="00B270DE">
        <w:rPr>
          <w:sz w:val="28"/>
          <w:szCs w:val="28"/>
        </w:rPr>
        <w:t>. Аналіз настроїв (Sentiment Analysis), що є частиною технологій обробки природної мови (NLP), дозволяє краще розуміти реакції аудиторії на контент та адаптувати маркетингові стратегі</w:t>
      </w:r>
      <w:r>
        <w:rPr>
          <w:sz w:val="28"/>
          <w:szCs w:val="28"/>
        </w:rPr>
        <w:t>ї відповідно до отриманих даних;</w:t>
      </w:r>
    </w:p>
    <w:p w:rsidR="00353E35" w:rsidRDefault="00353E35" w:rsidP="00353E35">
      <w:pPr>
        <w:pStyle w:val="a5"/>
        <w:spacing w:before="0" w:beforeAutospacing="0" w:after="0" w:afterAutospacing="0" w:line="360" w:lineRule="auto"/>
        <w:ind w:firstLine="709"/>
        <w:jc w:val="both"/>
        <w:rPr>
          <w:sz w:val="28"/>
          <w:szCs w:val="28"/>
        </w:rPr>
      </w:pPr>
      <w:r>
        <w:rPr>
          <w:sz w:val="28"/>
          <w:szCs w:val="28"/>
          <w:lang w:val="uk-UA"/>
        </w:rPr>
        <w:t>2) </w:t>
      </w:r>
      <w:r w:rsidR="00B270DE" w:rsidRPr="00B270DE">
        <w:rPr>
          <w:sz w:val="28"/>
          <w:szCs w:val="28"/>
        </w:rPr>
        <w:t xml:space="preserve">автоматизація рутинних завдань підвищує ефективність маркетингових кампаній. Інструменти </w:t>
      </w:r>
      <w:r>
        <w:rPr>
          <w:sz w:val="28"/>
          <w:szCs w:val="28"/>
          <w:lang w:val="uk-UA"/>
        </w:rPr>
        <w:t>штучного інтелекту</w:t>
      </w:r>
      <w:r w:rsidR="00B270DE" w:rsidRPr="00B270DE">
        <w:rPr>
          <w:sz w:val="28"/>
          <w:szCs w:val="28"/>
        </w:rPr>
        <w:t xml:space="preserve"> </w:t>
      </w:r>
      <w:r>
        <w:rPr>
          <w:sz w:val="28"/>
          <w:szCs w:val="28"/>
          <w:lang w:val="uk-UA"/>
        </w:rPr>
        <w:t>здатні до автоматичної</w:t>
      </w:r>
      <w:r w:rsidR="00B270DE" w:rsidRPr="00B270DE">
        <w:rPr>
          <w:sz w:val="28"/>
          <w:szCs w:val="28"/>
        </w:rPr>
        <w:t xml:space="preserve"> </w:t>
      </w:r>
      <w:r>
        <w:rPr>
          <w:sz w:val="28"/>
          <w:szCs w:val="28"/>
          <w:lang w:val="uk-UA"/>
        </w:rPr>
        <w:t>генерації</w:t>
      </w:r>
      <w:r w:rsidR="00B270DE" w:rsidRPr="00B270DE">
        <w:rPr>
          <w:sz w:val="28"/>
          <w:szCs w:val="28"/>
        </w:rPr>
        <w:t xml:space="preserve"> контент</w:t>
      </w:r>
      <w:r>
        <w:rPr>
          <w:sz w:val="28"/>
          <w:szCs w:val="28"/>
          <w:lang w:val="uk-UA"/>
        </w:rPr>
        <w:t>у</w:t>
      </w:r>
      <w:r w:rsidR="00B270DE" w:rsidRPr="00B270DE">
        <w:rPr>
          <w:sz w:val="28"/>
          <w:szCs w:val="28"/>
        </w:rPr>
        <w:t>, оптиміз</w:t>
      </w:r>
      <w:r>
        <w:rPr>
          <w:sz w:val="28"/>
          <w:szCs w:val="28"/>
          <w:lang w:val="uk-UA"/>
        </w:rPr>
        <w:t>ації</w:t>
      </w:r>
      <w:r w:rsidR="00B270DE" w:rsidRPr="00B270DE">
        <w:rPr>
          <w:sz w:val="28"/>
          <w:szCs w:val="28"/>
        </w:rPr>
        <w:t xml:space="preserve"> час</w:t>
      </w:r>
      <w:r>
        <w:rPr>
          <w:sz w:val="28"/>
          <w:szCs w:val="28"/>
          <w:lang w:val="uk-UA"/>
        </w:rPr>
        <w:t>у</w:t>
      </w:r>
      <w:r>
        <w:rPr>
          <w:sz w:val="28"/>
          <w:szCs w:val="28"/>
        </w:rPr>
        <w:t xml:space="preserve"> публікацій</w:t>
      </w:r>
      <w:r w:rsidR="00B270DE" w:rsidRPr="00B270DE">
        <w:rPr>
          <w:sz w:val="28"/>
          <w:szCs w:val="28"/>
        </w:rPr>
        <w:t xml:space="preserve"> та забезпеч</w:t>
      </w:r>
      <w:r>
        <w:rPr>
          <w:sz w:val="28"/>
          <w:szCs w:val="28"/>
          <w:lang w:val="uk-UA"/>
        </w:rPr>
        <w:t>ення</w:t>
      </w:r>
      <w:r w:rsidR="00B270DE" w:rsidRPr="00B270DE">
        <w:rPr>
          <w:sz w:val="28"/>
          <w:szCs w:val="28"/>
        </w:rPr>
        <w:t xml:space="preserve"> персоналізаці</w:t>
      </w:r>
      <w:r>
        <w:rPr>
          <w:sz w:val="28"/>
          <w:szCs w:val="28"/>
          <w:lang w:val="uk-UA"/>
        </w:rPr>
        <w:t>є</w:t>
      </w:r>
      <w:r w:rsidR="00B270DE" w:rsidRPr="00B270DE">
        <w:rPr>
          <w:sz w:val="28"/>
          <w:szCs w:val="28"/>
        </w:rPr>
        <w:t xml:space="preserve">ю маркетингових повідомлень. </w:t>
      </w:r>
      <w:r>
        <w:rPr>
          <w:sz w:val="28"/>
          <w:szCs w:val="28"/>
          <w:lang w:val="uk-UA"/>
        </w:rPr>
        <w:t>Все це дозволяє</w:t>
      </w:r>
      <w:r w:rsidR="00B270DE" w:rsidRPr="00B270DE">
        <w:rPr>
          <w:sz w:val="28"/>
          <w:szCs w:val="28"/>
        </w:rPr>
        <w:t xml:space="preserve"> </w:t>
      </w:r>
      <w:r>
        <w:rPr>
          <w:sz w:val="28"/>
          <w:szCs w:val="28"/>
          <w:lang w:val="uk-UA"/>
        </w:rPr>
        <w:t>звільнити</w:t>
      </w:r>
      <w:r w:rsidR="00B270DE" w:rsidRPr="00B270DE">
        <w:rPr>
          <w:sz w:val="28"/>
          <w:szCs w:val="28"/>
        </w:rPr>
        <w:t xml:space="preserve"> час для </w:t>
      </w:r>
      <w:r>
        <w:rPr>
          <w:sz w:val="28"/>
          <w:szCs w:val="28"/>
        </w:rPr>
        <w:t xml:space="preserve">стратегічних і творчих завдань та </w:t>
      </w:r>
      <w:r w:rsidR="00B270DE" w:rsidRPr="00B270DE">
        <w:rPr>
          <w:sz w:val="28"/>
          <w:szCs w:val="28"/>
        </w:rPr>
        <w:t>дозволяє досягти більш високого рівня залученості ау</w:t>
      </w:r>
      <w:r>
        <w:rPr>
          <w:sz w:val="28"/>
          <w:szCs w:val="28"/>
        </w:rPr>
        <w:t>диторії та підвищення конверсій;</w:t>
      </w:r>
    </w:p>
    <w:p w:rsidR="00353E35" w:rsidRDefault="00353E35" w:rsidP="00353E35">
      <w:pPr>
        <w:pStyle w:val="a5"/>
        <w:spacing w:before="0" w:beforeAutospacing="0" w:after="0" w:afterAutospacing="0" w:line="360" w:lineRule="auto"/>
        <w:ind w:firstLine="709"/>
        <w:jc w:val="both"/>
        <w:rPr>
          <w:sz w:val="28"/>
          <w:szCs w:val="28"/>
        </w:rPr>
      </w:pPr>
      <w:r>
        <w:rPr>
          <w:sz w:val="28"/>
          <w:szCs w:val="28"/>
          <w:lang w:val="uk-UA"/>
        </w:rPr>
        <w:t>3) </w:t>
      </w:r>
      <w:r w:rsidR="00B270DE" w:rsidRPr="00B270DE">
        <w:rPr>
          <w:sz w:val="28"/>
          <w:szCs w:val="28"/>
        </w:rPr>
        <w:t>покращенн</w:t>
      </w:r>
      <w:r>
        <w:rPr>
          <w:sz w:val="28"/>
          <w:szCs w:val="28"/>
          <w:lang w:val="uk-UA"/>
        </w:rPr>
        <w:t>я</w:t>
      </w:r>
      <w:r w:rsidR="00B270DE" w:rsidRPr="00B270DE">
        <w:rPr>
          <w:sz w:val="28"/>
          <w:szCs w:val="28"/>
        </w:rPr>
        <w:t xml:space="preserve"> взаємодії з клієнтами. Чат-боти, які працюють на </w:t>
      </w:r>
      <w:r>
        <w:rPr>
          <w:sz w:val="28"/>
          <w:szCs w:val="28"/>
          <w:lang w:val="uk-UA"/>
        </w:rPr>
        <w:t xml:space="preserve">їх </w:t>
      </w:r>
      <w:r w:rsidR="00B270DE" w:rsidRPr="00B270DE">
        <w:rPr>
          <w:sz w:val="28"/>
          <w:szCs w:val="28"/>
        </w:rPr>
        <w:t>основі, забезпечують цілодобову підтримку клієнтів, відповідаючи на їхні запити швидко та ефективно. Це підвищує рівень задоволеності клієнтів та покращує ї</w:t>
      </w:r>
      <w:r>
        <w:rPr>
          <w:sz w:val="28"/>
          <w:szCs w:val="28"/>
        </w:rPr>
        <w:t>хній досвід взаємодії з брендом;</w:t>
      </w:r>
    </w:p>
    <w:p w:rsidR="00B270DE" w:rsidRDefault="00353E35" w:rsidP="00353E35">
      <w:pPr>
        <w:pStyle w:val="a5"/>
        <w:spacing w:before="0" w:beforeAutospacing="0" w:after="0" w:afterAutospacing="0" w:line="360" w:lineRule="auto"/>
        <w:ind w:firstLine="709"/>
        <w:jc w:val="both"/>
        <w:rPr>
          <w:sz w:val="28"/>
          <w:szCs w:val="28"/>
        </w:rPr>
      </w:pPr>
      <w:r>
        <w:rPr>
          <w:sz w:val="28"/>
          <w:szCs w:val="28"/>
          <w:lang w:val="uk-UA"/>
        </w:rPr>
        <w:t>4) е</w:t>
      </w:r>
      <w:r w:rsidR="00B270DE" w:rsidRPr="00B270DE">
        <w:rPr>
          <w:sz w:val="28"/>
          <w:szCs w:val="28"/>
        </w:rPr>
        <w:t>коном</w:t>
      </w:r>
      <w:r>
        <w:rPr>
          <w:sz w:val="28"/>
          <w:szCs w:val="28"/>
          <w:lang w:val="uk-UA"/>
        </w:rPr>
        <w:t>ія</w:t>
      </w:r>
      <w:r w:rsidR="00B270DE" w:rsidRPr="00B270DE">
        <w:rPr>
          <w:sz w:val="28"/>
          <w:szCs w:val="28"/>
        </w:rPr>
        <w:t xml:space="preserve"> ресурс</w:t>
      </w:r>
      <w:r>
        <w:rPr>
          <w:sz w:val="28"/>
          <w:szCs w:val="28"/>
          <w:lang w:val="uk-UA"/>
        </w:rPr>
        <w:t>ів</w:t>
      </w:r>
      <w:r>
        <w:rPr>
          <w:sz w:val="28"/>
          <w:szCs w:val="28"/>
        </w:rPr>
        <w:t xml:space="preserve"> за рахунок </w:t>
      </w:r>
      <w:r w:rsidR="00B270DE" w:rsidRPr="00B270DE">
        <w:rPr>
          <w:sz w:val="28"/>
          <w:szCs w:val="28"/>
        </w:rPr>
        <w:t>автоматизаці</w:t>
      </w:r>
      <w:r>
        <w:rPr>
          <w:sz w:val="28"/>
          <w:szCs w:val="28"/>
          <w:lang w:val="uk-UA"/>
        </w:rPr>
        <w:t>ї</w:t>
      </w:r>
      <w:r w:rsidR="00B270DE" w:rsidRPr="00B270DE">
        <w:rPr>
          <w:sz w:val="28"/>
          <w:szCs w:val="28"/>
        </w:rPr>
        <w:t xml:space="preserve"> багатьох процесів знижує витрати на маркетинг та підвищує рентабельність інвестицій (ROI). Інструменти </w:t>
      </w:r>
      <w:r>
        <w:rPr>
          <w:sz w:val="28"/>
          <w:szCs w:val="28"/>
          <w:lang w:val="uk-UA"/>
        </w:rPr>
        <w:t>штучного інтелекту</w:t>
      </w:r>
      <w:r w:rsidR="00B270DE" w:rsidRPr="00B270DE">
        <w:rPr>
          <w:sz w:val="28"/>
          <w:szCs w:val="28"/>
        </w:rPr>
        <w:t xml:space="preserve"> допомагають не лише у створенні високоякісного контенту, але й у його поширенні, що робить маркетингові кампанії більш результативними та економічно ефективними.</w:t>
      </w:r>
    </w:p>
    <w:p w:rsidR="00590DD1" w:rsidRDefault="004E57B6" w:rsidP="00353E35">
      <w:pPr>
        <w:pStyle w:val="a5"/>
        <w:spacing w:before="0" w:beforeAutospacing="0" w:after="0" w:afterAutospacing="0" w:line="360" w:lineRule="auto"/>
        <w:ind w:firstLine="709"/>
        <w:jc w:val="both"/>
        <w:rPr>
          <w:sz w:val="28"/>
          <w:szCs w:val="28"/>
        </w:rPr>
      </w:pPr>
      <w:r>
        <w:rPr>
          <w:sz w:val="28"/>
          <w:szCs w:val="28"/>
          <w:lang w:val="uk-UA"/>
        </w:rPr>
        <w:t xml:space="preserve">Отже, </w:t>
      </w:r>
      <w:r w:rsidRPr="004E57B6">
        <w:rPr>
          <w:sz w:val="28"/>
          <w:szCs w:val="28"/>
        </w:rPr>
        <w:t xml:space="preserve">впровадження штучного інтелекту у </w:t>
      </w:r>
      <w:r>
        <w:rPr>
          <w:sz w:val="28"/>
          <w:szCs w:val="28"/>
          <w:lang w:val="uk-UA"/>
        </w:rPr>
        <w:t xml:space="preserve">розробку та реалізацію </w:t>
      </w:r>
      <w:r w:rsidRPr="004E57B6">
        <w:rPr>
          <w:sz w:val="28"/>
          <w:szCs w:val="28"/>
        </w:rPr>
        <w:t>маркетингов</w:t>
      </w:r>
      <w:r>
        <w:rPr>
          <w:sz w:val="28"/>
          <w:szCs w:val="28"/>
          <w:lang w:val="uk-UA"/>
        </w:rPr>
        <w:t>их</w:t>
      </w:r>
      <w:r w:rsidRPr="004E57B6">
        <w:rPr>
          <w:sz w:val="28"/>
          <w:szCs w:val="28"/>
        </w:rPr>
        <w:t xml:space="preserve"> комунікаційн</w:t>
      </w:r>
      <w:r>
        <w:rPr>
          <w:sz w:val="28"/>
          <w:szCs w:val="28"/>
          <w:lang w:val="uk-UA"/>
        </w:rPr>
        <w:t>их</w:t>
      </w:r>
      <w:r>
        <w:rPr>
          <w:sz w:val="28"/>
          <w:szCs w:val="28"/>
        </w:rPr>
        <w:t xml:space="preserve"> кампаній</w:t>
      </w:r>
      <w:r w:rsidRPr="004E57B6">
        <w:rPr>
          <w:sz w:val="28"/>
          <w:szCs w:val="28"/>
        </w:rPr>
        <w:t xml:space="preserve"> є важливим кроком до підвищення їх ефективності та досягнення конкурентних переваг у цифрову еру.</w:t>
      </w:r>
    </w:p>
    <w:p w:rsidR="00AA6DBD" w:rsidRDefault="00AA6DBD" w:rsidP="004E57B6">
      <w:pPr>
        <w:pStyle w:val="a5"/>
        <w:spacing w:before="0" w:beforeAutospacing="0" w:after="0" w:afterAutospacing="0" w:line="360" w:lineRule="auto"/>
        <w:jc w:val="center"/>
        <w:rPr>
          <w:b/>
          <w:sz w:val="28"/>
          <w:szCs w:val="28"/>
          <w:lang w:val="uk-UA"/>
        </w:rPr>
      </w:pPr>
    </w:p>
    <w:p w:rsidR="004E57B6" w:rsidRPr="00AA6DBD" w:rsidRDefault="004E57B6" w:rsidP="004E57B6">
      <w:pPr>
        <w:pStyle w:val="a5"/>
        <w:spacing w:before="0" w:beforeAutospacing="0" w:after="0" w:afterAutospacing="0" w:line="360" w:lineRule="auto"/>
        <w:jc w:val="center"/>
        <w:rPr>
          <w:b/>
          <w:szCs w:val="28"/>
          <w:lang w:val="uk-UA"/>
        </w:rPr>
      </w:pPr>
      <w:bookmarkStart w:id="0" w:name="_GoBack"/>
      <w:bookmarkEnd w:id="0"/>
      <w:r w:rsidRPr="00AA6DBD">
        <w:rPr>
          <w:b/>
          <w:szCs w:val="28"/>
          <w:lang w:val="uk-UA"/>
        </w:rPr>
        <w:lastRenderedPageBreak/>
        <w:t>Література</w:t>
      </w:r>
    </w:p>
    <w:p w:rsidR="00AA6DBD" w:rsidRPr="00286814" w:rsidRDefault="00AA6DBD" w:rsidP="00AA6DBD">
      <w:pPr>
        <w:pStyle w:val="a7"/>
        <w:numPr>
          <w:ilvl w:val="0"/>
          <w:numId w:val="1"/>
        </w:numPr>
        <w:tabs>
          <w:tab w:val="left" w:pos="1134"/>
        </w:tabs>
        <w:ind w:left="0" w:firstLine="709"/>
        <w:rPr>
          <w:sz w:val="24"/>
          <w:lang w:val="uk-UA"/>
        </w:rPr>
      </w:pPr>
      <w:r w:rsidRPr="00286814">
        <w:rPr>
          <w:sz w:val="24"/>
          <w:lang w:val="uk-UA"/>
        </w:rPr>
        <w:t xml:space="preserve">Живцова Л.І. </w:t>
      </w:r>
      <w:r w:rsidRPr="00286814">
        <w:rPr>
          <w:sz w:val="24"/>
        </w:rPr>
        <w:t>Штучний інтелект: сутність та перспективи розвитку</w:t>
      </w:r>
      <w:r w:rsidRPr="00286814">
        <w:rPr>
          <w:sz w:val="24"/>
          <w:lang w:val="uk-UA"/>
        </w:rPr>
        <w:t xml:space="preserve">. </w:t>
      </w:r>
      <w:r w:rsidRPr="00286814">
        <w:rPr>
          <w:i/>
          <w:sz w:val="24"/>
        </w:rPr>
        <w:t>Український журнал будівництва та архітектури</w:t>
      </w:r>
      <w:r w:rsidRPr="00286814">
        <w:rPr>
          <w:sz w:val="24"/>
        </w:rPr>
        <w:t xml:space="preserve">, </w:t>
      </w:r>
      <w:r w:rsidRPr="00286814">
        <w:rPr>
          <w:sz w:val="24"/>
          <w:lang w:val="uk-UA"/>
        </w:rPr>
        <w:t xml:space="preserve">2023. </w:t>
      </w:r>
      <w:r w:rsidRPr="00286814">
        <w:rPr>
          <w:sz w:val="24"/>
        </w:rPr>
        <w:t>№ 3 (015)</w:t>
      </w:r>
      <w:r w:rsidRPr="00286814">
        <w:rPr>
          <w:sz w:val="24"/>
          <w:lang w:val="uk-UA"/>
        </w:rPr>
        <w:t xml:space="preserve">. </w:t>
      </w:r>
      <w:r w:rsidRPr="00286814">
        <w:rPr>
          <w:sz w:val="24"/>
        </w:rPr>
        <w:t>DOI: 10.30838/J.BPSACEA.2312.140723.66.956</w:t>
      </w:r>
    </w:p>
    <w:p w:rsidR="00AA6DBD" w:rsidRPr="00286814" w:rsidRDefault="00AA6DBD" w:rsidP="00AA6DBD">
      <w:pPr>
        <w:pStyle w:val="a7"/>
        <w:numPr>
          <w:ilvl w:val="0"/>
          <w:numId w:val="1"/>
        </w:numPr>
        <w:tabs>
          <w:tab w:val="left" w:pos="993"/>
        </w:tabs>
        <w:ind w:left="0" w:firstLine="709"/>
        <w:rPr>
          <w:rStyle w:val="a6"/>
          <w:color w:val="auto"/>
          <w:sz w:val="24"/>
          <w:u w:val="none"/>
          <w:lang w:val="uk-UA"/>
        </w:rPr>
      </w:pPr>
      <w:r w:rsidRPr="00286814">
        <w:rPr>
          <w:sz w:val="24"/>
          <w:lang w:val="uk-UA"/>
        </w:rPr>
        <w:t xml:space="preserve">Корсунова К.Ю. </w:t>
      </w:r>
      <w:r w:rsidRPr="00286814">
        <w:rPr>
          <w:rFonts w:eastAsia="Times New Roman"/>
          <w:bCs/>
          <w:kern w:val="36"/>
          <w:sz w:val="24"/>
          <w:lang w:eastAsia="ru-RU"/>
        </w:rPr>
        <w:t>Вплив штучного інтелекту на міжнародний digital маркетинг</w:t>
      </w:r>
      <w:r w:rsidRPr="00286814">
        <w:rPr>
          <w:rFonts w:eastAsia="Times New Roman"/>
          <w:bCs/>
          <w:kern w:val="36"/>
          <w:sz w:val="24"/>
          <w:lang w:val="uk-UA" w:eastAsia="ru-RU"/>
        </w:rPr>
        <w:t xml:space="preserve">. </w:t>
      </w:r>
      <w:r w:rsidRPr="00286814">
        <w:rPr>
          <w:rFonts w:eastAsia="Times New Roman"/>
          <w:bCs/>
          <w:i/>
          <w:kern w:val="36"/>
          <w:sz w:val="24"/>
          <w:lang w:val="uk-UA" w:eastAsia="ru-RU"/>
        </w:rPr>
        <w:t>Вісник Східноукраїнського національного університету імені В. Даля. Серія «Економічні науки»</w:t>
      </w:r>
      <w:r w:rsidRPr="00286814">
        <w:rPr>
          <w:rFonts w:eastAsia="Times New Roman"/>
          <w:bCs/>
          <w:kern w:val="36"/>
          <w:sz w:val="24"/>
          <w:lang w:val="uk-UA" w:eastAsia="ru-RU"/>
        </w:rPr>
        <w:t xml:space="preserve">. 2022. № 4(274). С. 25-30. </w:t>
      </w:r>
      <w:r w:rsidRPr="00286814">
        <w:rPr>
          <w:sz w:val="24"/>
          <w:shd w:val="clear" w:color="auto" w:fill="FFFFFF"/>
        </w:rPr>
        <w:t>DOI:</w:t>
      </w:r>
      <w:r w:rsidRPr="00286814">
        <w:rPr>
          <w:sz w:val="24"/>
          <w:shd w:val="clear" w:color="auto" w:fill="FFFFFF"/>
          <w:lang w:val="uk-UA"/>
        </w:rPr>
        <w:t xml:space="preserve"> </w:t>
      </w:r>
      <w:hyperlink r:id="rId8" w:history="1">
        <w:r w:rsidRPr="00286814">
          <w:rPr>
            <w:rStyle w:val="a6"/>
            <w:sz w:val="24"/>
          </w:rPr>
          <w:t>https://doi.org/10.33216/1998-7927-2022-274-4-25-30</w:t>
        </w:r>
      </w:hyperlink>
    </w:p>
    <w:p w:rsidR="00AA6DBD" w:rsidRPr="00286814" w:rsidRDefault="00AA6DBD" w:rsidP="00AA6DBD">
      <w:pPr>
        <w:pStyle w:val="a7"/>
        <w:numPr>
          <w:ilvl w:val="0"/>
          <w:numId w:val="1"/>
        </w:numPr>
        <w:tabs>
          <w:tab w:val="left" w:pos="993"/>
        </w:tabs>
        <w:ind w:left="0" w:firstLine="709"/>
        <w:rPr>
          <w:sz w:val="24"/>
          <w:lang w:val="uk-UA"/>
        </w:rPr>
      </w:pPr>
      <w:r w:rsidRPr="00286814">
        <w:rPr>
          <w:rStyle w:val="a6"/>
          <w:color w:val="000000" w:themeColor="text1"/>
          <w:sz w:val="24"/>
          <w:u w:val="none"/>
          <w:lang w:val="uk-UA"/>
        </w:rPr>
        <w:t xml:space="preserve">Курс Романа Кириловича. Як підкорити соцмережі з АІ. </w:t>
      </w:r>
      <w:r w:rsidRPr="00286814">
        <w:rPr>
          <w:sz w:val="24"/>
          <w:szCs w:val="24"/>
          <w:lang w:val="en-US"/>
        </w:rPr>
        <w:t>FranchAI</w:t>
      </w:r>
      <w:r w:rsidRPr="00286814">
        <w:rPr>
          <w:sz w:val="24"/>
          <w:lang w:val="uk-UA"/>
        </w:rPr>
        <w:t xml:space="preserve">. </w:t>
      </w:r>
      <w:r w:rsidRPr="00286814">
        <w:rPr>
          <w:sz w:val="24"/>
          <w:lang w:val="en-US"/>
        </w:rPr>
        <w:t>URL:</w:t>
      </w:r>
      <w:r w:rsidRPr="00286814">
        <w:rPr>
          <w:sz w:val="24"/>
          <w:lang w:val="uk-UA"/>
        </w:rPr>
        <w:t xml:space="preserve"> </w:t>
      </w:r>
      <w:hyperlink r:id="rId9" w:anchor="author" w:history="1">
        <w:r w:rsidRPr="00286814">
          <w:rPr>
            <w:rStyle w:val="a6"/>
            <w:sz w:val="24"/>
            <w:lang w:val="uk-UA"/>
          </w:rPr>
          <w:t>https://franch.ai/#author</w:t>
        </w:r>
      </w:hyperlink>
    </w:p>
    <w:p w:rsidR="00AA6DBD" w:rsidRPr="00286814" w:rsidRDefault="00AA6DBD" w:rsidP="00AA6DBD">
      <w:pPr>
        <w:pStyle w:val="a7"/>
        <w:numPr>
          <w:ilvl w:val="0"/>
          <w:numId w:val="1"/>
        </w:numPr>
        <w:tabs>
          <w:tab w:val="left" w:pos="1134"/>
        </w:tabs>
        <w:ind w:left="0" w:firstLine="709"/>
        <w:rPr>
          <w:rStyle w:val="a6"/>
          <w:color w:val="auto"/>
          <w:sz w:val="24"/>
          <w:u w:val="none"/>
          <w:lang w:val="uk-UA"/>
        </w:rPr>
      </w:pPr>
      <w:r w:rsidRPr="00286814">
        <w:rPr>
          <w:sz w:val="24"/>
          <w:lang w:val="uk-UA"/>
        </w:rPr>
        <w:t xml:space="preserve">Курс Кирила Полтавця. </w:t>
      </w:r>
      <w:r w:rsidRPr="00286814">
        <w:rPr>
          <w:sz w:val="24"/>
          <w:lang w:val="en-US"/>
        </w:rPr>
        <w:t>Next LVL AI</w:t>
      </w:r>
      <w:r w:rsidRPr="00286814">
        <w:rPr>
          <w:sz w:val="24"/>
          <w:lang w:val="uk-UA"/>
        </w:rPr>
        <w:t xml:space="preserve">. </w:t>
      </w:r>
      <w:r w:rsidRPr="00286814">
        <w:rPr>
          <w:sz w:val="24"/>
          <w:szCs w:val="24"/>
          <w:lang w:val="en-US"/>
        </w:rPr>
        <w:t>Neurobizz</w:t>
      </w:r>
      <w:r w:rsidRPr="00286814">
        <w:rPr>
          <w:sz w:val="24"/>
          <w:szCs w:val="24"/>
          <w:lang w:val="uk-UA"/>
        </w:rPr>
        <w:t>.</w:t>
      </w:r>
      <w:r w:rsidRPr="00286814">
        <w:rPr>
          <w:sz w:val="24"/>
          <w:lang w:val="uk-UA"/>
        </w:rPr>
        <w:t xml:space="preserve"> </w:t>
      </w:r>
      <w:r w:rsidRPr="00286814">
        <w:rPr>
          <w:sz w:val="24"/>
          <w:lang w:val="en-US"/>
        </w:rPr>
        <w:t>URL:</w:t>
      </w:r>
      <w:r w:rsidRPr="00286814">
        <w:rPr>
          <w:sz w:val="24"/>
          <w:lang w:val="uk-UA"/>
        </w:rPr>
        <w:t xml:space="preserve"> </w:t>
      </w:r>
      <w:hyperlink r:id="rId10" w:history="1">
        <w:r w:rsidRPr="00286814">
          <w:rPr>
            <w:rStyle w:val="a6"/>
            <w:sz w:val="24"/>
            <w:lang w:val="uk-UA"/>
          </w:rPr>
          <w:t>https://www.neurobizz.com/typ</w:t>
        </w:r>
      </w:hyperlink>
    </w:p>
    <w:p w:rsidR="00AA6DBD" w:rsidRPr="00286814" w:rsidRDefault="00AA6DBD" w:rsidP="00AA6DBD">
      <w:pPr>
        <w:pStyle w:val="a7"/>
        <w:numPr>
          <w:ilvl w:val="0"/>
          <w:numId w:val="1"/>
        </w:numPr>
        <w:tabs>
          <w:tab w:val="left" w:pos="1134"/>
        </w:tabs>
        <w:ind w:left="0" w:firstLine="709"/>
        <w:rPr>
          <w:sz w:val="24"/>
          <w:lang w:val="uk-UA"/>
        </w:rPr>
      </w:pPr>
      <w:r w:rsidRPr="00286814">
        <w:rPr>
          <w:sz w:val="24"/>
          <w:lang w:val="uk-UA"/>
        </w:rPr>
        <w:t xml:space="preserve">Погореленко А.К. </w:t>
      </w:r>
      <w:r w:rsidRPr="00286814">
        <w:rPr>
          <w:sz w:val="24"/>
        </w:rPr>
        <w:t>Штучний інтелект: сутність, аналіз застосування, перспективи розвитку</w:t>
      </w:r>
      <w:r w:rsidRPr="00286814">
        <w:rPr>
          <w:sz w:val="24"/>
          <w:lang w:val="uk-UA"/>
        </w:rPr>
        <w:t xml:space="preserve">. </w:t>
      </w:r>
      <w:r w:rsidRPr="00286814">
        <w:rPr>
          <w:i/>
          <w:sz w:val="24"/>
          <w:lang w:val="uk-UA"/>
        </w:rPr>
        <w:t>Науковий вісник Херсонського державного університету. Серія Економічні науки.</w:t>
      </w:r>
      <w:r w:rsidRPr="00286814">
        <w:rPr>
          <w:sz w:val="24"/>
          <w:lang w:val="uk-UA"/>
        </w:rPr>
        <w:t xml:space="preserve"> 2018. Випуск 32. </w:t>
      </w:r>
      <w:r w:rsidRPr="00286814">
        <w:rPr>
          <w:sz w:val="24"/>
          <w:lang w:val="en-US"/>
        </w:rPr>
        <w:t>URL:</w:t>
      </w:r>
      <w:r w:rsidRPr="00286814">
        <w:rPr>
          <w:sz w:val="24"/>
          <w:lang w:val="uk-UA"/>
        </w:rPr>
        <w:t xml:space="preserve"> </w:t>
      </w:r>
      <w:hyperlink r:id="rId11" w:history="1">
        <w:r w:rsidRPr="00286814">
          <w:rPr>
            <w:rStyle w:val="a6"/>
            <w:sz w:val="24"/>
            <w:lang w:val="uk-UA"/>
          </w:rPr>
          <w:t>https://ej.journal.kspu.edu/index.php/ej/article/view/405/401</w:t>
        </w:r>
      </w:hyperlink>
    </w:p>
    <w:p w:rsidR="00AA6DBD" w:rsidRPr="00286814" w:rsidRDefault="00AA6DBD" w:rsidP="00AA6DBD">
      <w:pPr>
        <w:pStyle w:val="a7"/>
        <w:numPr>
          <w:ilvl w:val="0"/>
          <w:numId w:val="1"/>
        </w:numPr>
        <w:tabs>
          <w:tab w:val="left" w:pos="993"/>
        </w:tabs>
        <w:ind w:left="0" w:firstLine="709"/>
        <w:rPr>
          <w:rStyle w:val="a6"/>
          <w:color w:val="auto"/>
          <w:sz w:val="24"/>
          <w:u w:val="none"/>
          <w:lang w:val="uk-UA"/>
        </w:rPr>
      </w:pPr>
      <w:r w:rsidRPr="00286814">
        <w:rPr>
          <w:sz w:val="24"/>
          <w:lang w:val="uk-UA"/>
        </w:rPr>
        <w:t xml:space="preserve">Шуміло Я. М. </w:t>
      </w:r>
      <w:r w:rsidRPr="00286814">
        <w:rPr>
          <w:bCs/>
          <w:sz w:val="24"/>
        </w:rPr>
        <w:t>Інструменти штучного інтелекту</w:t>
      </w:r>
      <w:r w:rsidRPr="00286814">
        <w:rPr>
          <w:bCs/>
          <w:sz w:val="24"/>
          <w:lang w:val="uk-UA"/>
        </w:rPr>
        <w:t xml:space="preserve"> д</w:t>
      </w:r>
      <w:r w:rsidRPr="00286814">
        <w:rPr>
          <w:bCs/>
          <w:sz w:val="24"/>
        </w:rPr>
        <w:t>ля управління поведінкою економічних агентів</w:t>
      </w:r>
      <w:r w:rsidRPr="00286814">
        <w:rPr>
          <w:bCs/>
          <w:sz w:val="24"/>
          <w:lang w:val="uk-UA"/>
        </w:rPr>
        <w:t xml:space="preserve"> в</w:t>
      </w:r>
      <w:r w:rsidRPr="00286814">
        <w:rPr>
          <w:bCs/>
          <w:sz w:val="24"/>
        </w:rPr>
        <w:t xml:space="preserve"> маркетинговій діяльності</w:t>
      </w:r>
      <w:r w:rsidRPr="00286814">
        <w:rPr>
          <w:bCs/>
          <w:sz w:val="24"/>
          <w:lang w:val="uk-UA"/>
        </w:rPr>
        <w:t xml:space="preserve">. </w:t>
      </w:r>
      <w:r w:rsidRPr="00286814">
        <w:rPr>
          <w:bCs/>
          <w:i/>
          <w:sz w:val="24"/>
          <w:lang w:val="uk-UA"/>
        </w:rPr>
        <w:t>Вісник Харківського національного університету імені В.Н. Каразіна. Серія: Міжнародні відносини. Економіка.</w:t>
      </w:r>
      <w:r w:rsidRPr="00286814">
        <w:rPr>
          <w:bCs/>
          <w:sz w:val="24"/>
          <w:lang w:val="uk-UA"/>
        </w:rPr>
        <w:t xml:space="preserve"> Країнознавство. Туризм. 2022. С. 60-66. </w:t>
      </w:r>
      <w:r w:rsidRPr="00286814">
        <w:rPr>
          <w:sz w:val="24"/>
          <w:shd w:val="clear" w:color="auto" w:fill="FFFFFF"/>
        </w:rPr>
        <w:t>DOI:</w:t>
      </w:r>
      <w:r w:rsidRPr="00286814">
        <w:rPr>
          <w:sz w:val="24"/>
          <w:shd w:val="clear" w:color="auto" w:fill="FFFFFF"/>
          <w:lang w:val="uk-UA"/>
        </w:rPr>
        <w:t xml:space="preserve"> </w:t>
      </w:r>
      <w:hyperlink r:id="rId12" w:history="1">
        <w:r w:rsidRPr="00286814">
          <w:rPr>
            <w:rStyle w:val="a6"/>
            <w:sz w:val="24"/>
            <w:shd w:val="clear" w:color="auto" w:fill="FFFFFF"/>
          </w:rPr>
          <w:t>https://doi.org/10.26565/2310-9513-2022-15-07</w:t>
        </w:r>
      </w:hyperlink>
    </w:p>
    <w:p w:rsidR="00AA6DBD" w:rsidRPr="00286814" w:rsidRDefault="00AA6DBD" w:rsidP="00AA6DBD">
      <w:pPr>
        <w:pStyle w:val="a7"/>
        <w:numPr>
          <w:ilvl w:val="0"/>
          <w:numId w:val="1"/>
        </w:numPr>
        <w:tabs>
          <w:tab w:val="left" w:pos="1134"/>
        </w:tabs>
        <w:ind w:left="0" w:firstLine="709"/>
        <w:rPr>
          <w:rStyle w:val="a6"/>
          <w:color w:val="auto"/>
          <w:sz w:val="24"/>
          <w:u w:val="none"/>
          <w:lang w:val="uk-UA"/>
        </w:rPr>
      </w:pPr>
      <w:r w:rsidRPr="00286814">
        <w:rPr>
          <w:sz w:val="24"/>
          <w:lang w:val="en-US"/>
        </w:rPr>
        <w:t xml:space="preserve">Encyclopedia Britannica. URL: </w:t>
      </w:r>
      <w:hyperlink r:id="rId13" w:history="1">
        <w:r w:rsidRPr="00286814">
          <w:rPr>
            <w:rStyle w:val="a6"/>
            <w:sz w:val="24"/>
            <w:lang w:val="uk-UA"/>
          </w:rPr>
          <w:t>https://www.britannica.com/technology/artificial-intelligence</w:t>
        </w:r>
      </w:hyperlink>
    </w:p>
    <w:p w:rsidR="00AA6DBD" w:rsidRPr="00286814" w:rsidRDefault="00AA6DBD" w:rsidP="00AA6DBD">
      <w:pPr>
        <w:pStyle w:val="a7"/>
        <w:numPr>
          <w:ilvl w:val="0"/>
          <w:numId w:val="1"/>
        </w:numPr>
        <w:tabs>
          <w:tab w:val="left" w:pos="1134"/>
        </w:tabs>
        <w:ind w:left="0" w:firstLine="709"/>
        <w:rPr>
          <w:rStyle w:val="a6"/>
          <w:color w:val="auto"/>
          <w:sz w:val="24"/>
          <w:u w:val="none"/>
          <w:lang w:val="uk-UA"/>
        </w:rPr>
      </w:pPr>
      <w:r w:rsidRPr="00286814">
        <w:rPr>
          <w:sz w:val="24"/>
          <w:lang w:val="en-US"/>
        </w:rPr>
        <w:t xml:space="preserve">Dictionary </w:t>
      </w:r>
      <w:r w:rsidRPr="00286814">
        <w:rPr>
          <w:sz w:val="24"/>
          <w:szCs w:val="24"/>
          <w:lang w:val="en-US"/>
        </w:rPr>
        <w:t xml:space="preserve">MerriamWebster </w:t>
      </w:r>
      <w:r w:rsidRPr="00286814">
        <w:rPr>
          <w:sz w:val="24"/>
          <w:lang w:val="en-US"/>
        </w:rPr>
        <w:t xml:space="preserve">URL: </w:t>
      </w:r>
      <w:hyperlink r:id="rId14" w:history="1">
        <w:r w:rsidRPr="00286814">
          <w:rPr>
            <w:rStyle w:val="a6"/>
            <w:sz w:val="24"/>
            <w:lang w:val="uk-UA"/>
          </w:rPr>
          <w:t>https://www.merriam-webster.com/dictionary/artificial%20intelligence</w:t>
        </w:r>
      </w:hyperlink>
    </w:p>
    <w:p w:rsidR="00AA6DBD" w:rsidRPr="00286814" w:rsidRDefault="00AA6DBD" w:rsidP="00AA6DBD">
      <w:pPr>
        <w:pStyle w:val="a7"/>
        <w:numPr>
          <w:ilvl w:val="0"/>
          <w:numId w:val="1"/>
        </w:numPr>
        <w:tabs>
          <w:tab w:val="left" w:pos="993"/>
        </w:tabs>
        <w:ind w:left="0" w:firstLine="709"/>
        <w:rPr>
          <w:sz w:val="24"/>
          <w:lang w:val="uk-UA"/>
        </w:rPr>
      </w:pPr>
      <w:r w:rsidRPr="00286814">
        <w:rPr>
          <w:sz w:val="24"/>
          <w:lang w:val="en-US"/>
        </w:rPr>
        <w:t>Digital 2024: Ukraine</w:t>
      </w:r>
      <w:r w:rsidRPr="00286814">
        <w:rPr>
          <w:sz w:val="24"/>
          <w:lang w:val="uk-UA"/>
        </w:rPr>
        <w:t xml:space="preserve"> – дослідження </w:t>
      </w:r>
      <w:r w:rsidRPr="00286814">
        <w:rPr>
          <w:sz w:val="24"/>
          <w:lang w:val="en-US"/>
        </w:rPr>
        <w:t xml:space="preserve">DATAREPORTAL. 2024. </w:t>
      </w:r>
      <w:r w:rsidRPr="00286814">
        <w:rPr>
          <w:sz w:val="24"/>
          <w:shd w:val="clear" w:color="auto" w:fill="FFFFFF"/>
        </w:rPr>
        <w:t>URL:</w:t>
      </w:r>
      <w:r w:rsidRPr="00286814">
        <w:rPr>
          <w:sz w:val="24"/>
          <w:shd w:val="clear" w:color="auto" w:fill="FFFFFF"/>
          <w:lang w:val="en-US"/>
        </w:rPr>
        <w:t xml:space="preserve"> </w:t>
      </w:r>
      <w:hyperlink r:id="rId15" w:history="1">
        <w:r w:rsidRPr="00286814">
          <w:rPr>
            <w:rStyle w:val="a6"/>
            <w:sz w:val="24"/>
            <w:shd w:val="clear" w:color="auto" w:fill="FFFFFF"/>
            <w:lang w:val="en-US"/>
          </w:rPr>
          <w:t>https://datareportal.com/reports/digital-2024-ukraine</w:t>
        </w:r>
      </w:hyperlink>
    </w:p>
    <w:p w:rsidR="00B270DE" w:rsidRPr="00F26265" w:rsidRDefault="00B270DE" w:rsidP="00BC5BAE">
      <w:pPr>
        <w:widowControl w:val="0"/>
        <w:rPr>
          <w:szCs w:val="24"/>
          <w:lang w:val="uk-UA"/>
        </w:rPr>
      </w:pPr>
    </w:p>
    <w:p w:rsidR="00BC5BAE" w:rsidRDefault="00BC5BAE" w:rsidP="002E67B6">
      <w:pPr>
        <w:widowControl w:val="0"/>
        <w:rPr>
          <w:noProof/>
          <w:lang w:eastAsia="ru-RU"/>
        </w:rPr>
      </w:pPr>
    </w:p>
    <w:p w:rsidR="00BC5BAE" w:rsidRDefault="00BC5BAE" w:rsidP="002E67B6">
      <w:pPr>
        <w:widowControl w:val="0"/>
        <w:rPr>
          <w:noProof/>
          <w:lang w:eastAsia="ru-RU"/>
        </w:rPr>
      </w:pPr>
    </w:p>
    <w:p w:rsidR="00FA641C" w:rsidRPr="002E67B6" w:rsidRDefault="00FA641C" w:rsidP="002E67B6">
      <w:pPr>
        <w:widowControl w:val="0"/>
        <w:rPr>
          <w:lang w:val="uk-UA"/>
        </w:rPr>
      </w:pPr>
    </w:p>
    <w:p w:rsidR="00F26285" w:rsidRPr="00E224D7" w:rsidRDefault="00F26285" w:rsidP="00B065D1">
      <w:pPr>
        <w:widowControl w:val="0"/>
        <w:rPr>
          <w:lang w:val="uk-UA"/>
        </w:rPr>
      </w:pPr>
    </w:p>
    <w:p w:rsidR="002F010B" w:rsidRPr="002F010B" w:rsidRDefault="002F010B" w:rsidP="002F010B">
      <w:pPr>
        <w:widowControl w:val="0"/>
        <w:rPr>
          <w:color w:val="FF0000"/>
          <w:szCs w:val="24"/>
          <w:lang w:val="uk-UA"/>
        </w:rPr>
      </w:pPr>
    </w:p>
    <w:p w:rsidR="007D4E1F" w:rsidRDefault="007D4E1F" w:rsidP="007D4E1F">
      <w:pPr>
        <w:rPr>
          <w:lang w:val="uk-UA"/>
        </w:rPr>
      </w:pPr>
    </w:p>
    <w:p w:rsidR="00336033" w:rsidRPr="000E181B" w:rsidRDefault="00336033" w:rsidP="00D87D04">
      <w:pPr>
        <w:rPr>
          <w:lang w:val="uk-UA"/>
        </w:rPr>
      </w:pPr>
    </w:p>
    <w:p w:rsidR="000E181B" w:rsidRPr="00AE2F27" w:rsidRDefault="000E181B" w:rsidP="000E181B">
      <w:pPr>
        <w:ind w:firstLine="0"/>
        <w:jc w:val="center"/>
        <w:rPr>
          <w:lang w:val="uk-UA"/>
        </w:rPr>
      </w:pPr>
    </w:p>
    <w:sectPr w:rsidR="000E181B" w:rsidRPr="00AE2F27" w:rsidSect="00AC7F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A2F16"/>
    <w:multiLevelType w:val="hybridMultilevel"/>
    <w:tmpl w:val="22928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AF"/>
    <w:rsid w:val="00046159"/>
    <w:rsid w:val="00046A64"/>
    <w:rsid w:val="00050E97"/>
    <w:rsid w:val="000E181B"/>
    <w:rsid w:val="00170496"/>
    <w:rsid w:val="00244103"/>
    <w:rsid w:val="002A2BF6"/>
    <w:rsid w:val="002A3EFF"/>
    <w:rsid w:val="002E67B6"/>
    <w:rsid w:val="002F010B"/>
    <w:rsid w:val="00336033"/>
    <w:rsid w:val="00353E35"/>
    <w:rsid w:val="003D3351"/>
    <w:rsid w:val="003F577B"/>
    <w:rsid w:val="004E57B6"/>
    <w:rsid w:val="00561708"/>
    <w:rsid w:val="00590DD1"/>
    <w:rsid w:val="006A6871"/>
    <w:rsid w:val="007D4E1F"/>
    <w:rsid w:val="007F6C61"/>
    <w:rsid w:val="00811A51"/>
    <w:rsid w:val="00831CA7"/>
    <w:rsid w:val="008C4095"/>
    <w:rsid w:val="009F1F18"/>
    <w:rsid w:val="00A83E41"/>
    <w:rsid w:val="00AA6DBD"/>
    <w:rsid w:val="00AC7FAF"/>
    <w:rsid w:val="00AE1BD7"/>
    <w:rsid w:val="00AE2F27"/>
    <w:rsid w:val="00B065D1"/>
    <w:rsid w:val="00B270DE"/>
    <w:rsid w:val="00B37C27"/>
    <w:rsid w:val="00BC5BAE"/>
    <w:rsid w:val="00C740F5"/>
    <w:rsid w:val="00CD267B"/>
    <w:rsid w:val="00D23B70"/>
    <w:rsid w:val="00D7249F"/>
    <w:rsid w:val="00D87D04"/>
    <w:rsid w:val="00DE35A2"/>
    <w:rsid w:val="00E224D7"/>
    <w:rsid w:val="00E3512F"/>
    <w:rsid w:val="00E375B7"/>
    <w:rsid w:val="00E512BC"/>
    <w:rsid w:val="00EC15E7"/>
    <w:rsid w:val="00F26265"/>
    <w:rsid w:val="00F26285"/>
    <w:rsid w:val="00FA641C"/>
    <w:rsid w:val="00FE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CECE9-D9DE-4818-963E-C8D94A3D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1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050E97"/>
    <w:rPr>
      <w:b/>
      <w:bCs/>
    </w:rPr>
  </w:style>
  <w:style w:type="paragraph" w:styleId="a5">
    <w:name w:val="Normal (Web)"/>
    <w:basedOn w:val="a"/>
    <w:uiPriority w:val="99"/>
    <w:semiHidden/>
    <w:unhideWhenUsed/>
    <w:rsid w:val="00B270DE"/>
    <w:pPr>
      <w:spacing w:before="100" w:beforeAutospacing="1" w:after="100" w:afterAutospacing="1" w:line="240" w:lineRule="auto"/>
      <w:ind w:firstLine="0"/>
      <w:jc w:val="left"/>
    </w:pPr>
    <w:rPr>
      <w:rFonts w:eastAsia="Times New Roman"/>
      <w:sz w:val="24"/>
      <w:szCs w:val="24"/>
      <w:lang w:eastAsia="ru-RU"/>
    </w:rPr>
  </w:style>
  <w:style w:type="character" w:styleId="a6">
    <w:name w:val="Hyperlink"/>
    <w:basedOn w:val="a0"/>
    <w:uiPriority w:val="99"/>
    <w:unhideWhenUsed/>
    <w:rsid w:val="00AA6DBD"/>
    <w:rPr>
      <w:color w:val="0563C1" w:themeColor="hyperlink"/>
      <w:u w:val="single"/>
    </w:rPr>
  </w:style>
  <w:style w:type="paragraph" w:styleId="a7">
    <w:name w:val="List Paragraph"/>
    <w:basedOn w:val="a"/>
    <w:uiPriority w:val="34"/>
    <w:qFormat/>
    <w:rsid w:val="00AA6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69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216/1998-7927-2022-274-4-25-30" TargetMode="External"/><Relationship Id="rId13" Type="http://schemas.openxmlformats.org/officeDocument/2006/relationships/hyperlink" Target="https://www.britannica.com/technology/artificial-intelligenc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i.org/10.26565/2310-9513-2022-15-0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j.journal.kspu.edu/index.php/ej/article/view/405/401" TargetMode="External"/><Relationship Id="rId5" Type="http://schemas.openxmlformats.org/officeDocument/2006/relationships/chart" Target="charts/chart1.xml"/><Relationship Id="rId15" Type="http://schemas.openxmlformats.org/officeDocument/2006/relationships/hyperlink" Target="https://datareportal.com/reports/digital-2024-ukraine" TargetMode="External"/><Relationship Id="rId10" Type="http://schemas.openxmlformats.org/officeDocument/2006/relationships/hyperlink" Target="https://www.neurobizz.com/typ" TargetMode="External"/><Relationship Id="rId4" Type="http://schemas.openxmlformats.org/officeDocument/2006/relationships/webSettings" Target="webSettings.xml"/><Relationship Id="rId9" Type="http://schemas.openxmlformats.org/officeDocument/2006/relationships/hyperlink" Target="https://franch.ai/" TargetMode="External"/><Relationship Id="rId14" Type="http://schemas.openxmlformats.org/officeDocument/2006/relationships/hyperlink" Target="https://www.merriam-webster.com/dictionary/artificial%20intelligen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Чисельність користувачів, млн. осіб </c:v>
                </c:pt>
              </c:strCache>
            </c:strRef>
          </c:tx>
          <c:spPr>
            <a:solidFill>
              <a:schemeClr val="accent1"/>
            </a:solidFill>
            <a:ln>
              <a:noFill/>
            </a:ln>
            <a:effectLst/>
          </c:spPr>
          <c:invertIfNegative val="0"/>
          <c:dLbls>
            <c:dLbl>
              <c:idx val="4"/>
              <c:layout>
                <c:manualLayout>
                  <c:x val="-1.5217365883003768E-16"/>
                  <c:y val="7.3814356892414898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10721535338622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Facebook
(переважаючий тип контенту - текстовий)</c:v>
                </c:pt>
                <c:pt idx="1">
                  <c:v>YouTube
(відеоконтент та аудіоконтент)</c:v>
                </c:pt>
                <c:pt idx="2">
                  <c:v>Instagram
(візуальний контент)</c:v>
                </c:pt>
                <c:pt idx="3">
                  <c:v>TikTok
(відеоконтент)</c:v>
                </c:pt>
                <c:pt idx="4">
                  <c:v>Linkedln
(текстовий контент)</c:v>
                </c:pt>
                <c:pt idx="5">
                  <c:v>X (Twitter)
(текстовий контент)</c:v>
                </c:pt>
              </c:strCache>
            </c:strRef>
          </c:cat>
          <c:val>
            <c:numRef>
              <c:f>Лист1!$B$2:$B$7</c:f>
              <c:numCache>
                <c:formatCode>General</c:formatCode>
                <c:ptCount val="6"/>
                <c:pt idx="0">
                  <c:v>13.85</c:v>
                </c:pt>
                <c:pt idx="1">
                  <c:v>24.3</c:v>
                </c:pt>
                <c:pt idx="2">
                  <c:v>12.4</c:v>
                </c:pt>
                <c:pt idx="3">
                  <c:v>16.47</c:v>
                </c:pt>
                <c:pt idx="4">
                  <c:v>5.0999999999999996</c:v>
                </c:pt>
                <c:pt idx="5">
                  <c:v>4.55</c:v>
                </c:pt>
              </c:numCache>
            </c:numRef>
          </c:val>
        </c:ser>
        <c:dLbls>
          <c:showLegendKey val="0"/>
          <c:showVal val="1"/>
          <c:showCatName val="0"/>
          <c:showSerName val="0"/>
          <c:showPercent val="0"/>
          <c:showBubbleSize val="0"/>
        </c:dLbls>
        <c:gapWidth val="150"/>
        <c:overlap val="-25"/>
        <c:axId val="375274336"/>
        <c:axId val="375274896"/>
      </c:barChart>
      <c:lineChart>
        <c:grouping val="standard"/>
        <c:varyColors val="0"/>
        <c:ser>
          <c:idx val="1"/>
          <c:order val="1"/>
          <c:tx>
            <c:strRef>
              <c:f>Лист1!$C$1</c:f>
              <c:strCache>
                <c:ptCount val="1"/>
                <c:pt idx="0">
                  <c:v>Відсоток рекламного охоплення від загальної чисельності населення, %</c:v>
                </c:pt>
              </c:strCache>
            </c:strRef>
          </c:tx>
          <c:spPr>
            <a:ln w="28575" cap="rnd">
              <a:solidFill>
                <a:schemeClr val="accent2"/>
              </a:solidFill>
              <a:round/>
            </a:ln>
            <a:effectLst/>
          </c:spPr>
          <c:marker>
            <c:symbol val="none"/>
          </c:marker>
          <c:dLbls>
            <c:dLbl>
              <c:idx val="0"/>
              <c:layout>
                <c:manualLayout>
                  <c:x val="-3.5277028429134695E-2"/>
                  <c:y val="-3.690717844620778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1502386387217267E-2"/>
                  <c:y val="-2.214430706772467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5277028429134751E-2"/>
                  <c:y val="-3.690717844620785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1126789790412949E-2"/>
                  <c:y val="-2.95257427569662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6600954554886905E-2"/>
                  <c:y val="-6.643292120317408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751193193608634E-2"/>
                  <c:y val="-4.797933198007019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Лист1!$C$2:$C$7</c:f>
              <c:numCache>
                <c:formatCode>General</c:formatCode>
                <c:ptCount val="6"/>
                <c:pt idx="0">
                  <c:v>37</c:v>
                </c:pt>
                <c:pt idx="1">
                  <c:v>64.900000000000006</c:v>
                </c:pt>
                <c:pt idx="2">
                  <c:v>33.1</c:v>
                </c:pt>
                <c:pt idx="3">
                  <c:v>53.9</c:v>
                </c:pt>
                <c:pt idx="4">
                  <c:v>13.6</c:v>
                </c:pt>
                <c:pt idx="5">
                  <c:v>12.2</c:v>
                </c:pt>
              </c:numCache>
            </c:numRef>
          </c:val>
          <c:smooth val="0"/>
        </c:ser>
        <c:dLbls>
          <c:showLegendKey val="0"/>
          <c:showVal val="1"/>
          <c:showCatName val="0"/>
          <c:showSerName val="0"/>
          <c:showPercent val="0"/>
          <c:showBubbleSize val="0"/>
        </c:dLbls>
        <c:marker val="1"/>
        <c:smooth val="0"/>
        <c:axId val="375276016"/>
        <c:axId val="375275456"/>
      </c:lineChart>
      <c:catAx>
        <c:axId val="37527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5274896"/>
        <c:crosses val="autoZero"/>
        <c:auto val="1"/>
        <c:lblAlgn val="ctr"/>
        <c:lblOffset val="100"/>
        <c:noMultiLvlLbl val="0"/>
      </c:catAx>
      <c:valAx>
        <c:axId val="375274896"/>
        <c:scaling>
          <c:orientation val="minMax"/>
        </c:scaling>
        <c:delete val="1"/>
        <c:axPos val="l"/>
        <c:numFmt formatCode="General" sourceLinked="1"/>
        <c:majorTickMark val="none"/>
        <c:minorTickMark val="none"/>
        <c:tickLblPos val="nextTo"/>
        <c:crossAx val="375274336"/>
        <c:crosses val="autoZero"/>
        <c:crossBetween val="between"/>
      </c:valAx>
      <c:valAx>
        <c:axId val="375275456"/>
        <c:scaling>
          <c:orientation val="minMax"/>
        </c:scaling>
        <c:delete val="1"/>
        <c:axPos val="r"/>
        <c:numFmt formatCode="General" sourceLinked="1"/>
        <c:majorTickMark val="out"/>
        <c:minorTickMark val="none"/>
        <c:tickLblPos val="nextTo"/>
        <c:crossAx val="375276016"/>
        <c:crosses val="max"/>
        <c:crossBetween val="between"/>
      </c:valAx>
      <c:catAx>
        <c:axId val="375276016"/>
        <c:scaling>
          <c:orientation val="minMax"/>
        </c:scaling>
        <c:delete val="1"/>
        <c:axPos val="b"/>
        <c:majorTickMark val="out"/>
        <c:minorTickMark val="none"/>
        <c:tickLblPos val="nextTo"/>
        <c:crossAx val="375275456"/>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8</Pages>
  <Words>2260</Words>
  <Characters>12884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29</cp:revision>
  <cp:lastPrinted>2024-06-12T11:36:00Z</cp:lastPrinted>
  <dcterms:created xsi:type="dcterms:W3CDTF">2024-06-11T12:16:00Z</dcterms:created>
  <dcterms:modified xsi:type="dcterms:W3CDTF">2024-06-12T12:20:00Z</dcterms:modified>
</cp:coreProperties>
</file>