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1FABE" w14:textId="4100A066" w:rsidR="00FE2ECC" w:rsidRDefault="00BE0EF1" w:rsidP="00BD767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СИСТЕМА МО</w:t>
      </w:r>
      <w:r w:rsidRPr="00FE2ECC">
        <w:rPr>
          <w:b/>
          <w:sz w:val="28"/>
          <w:szCs w:val="28"/>
          <w:lang w:val="uk-UA"/>
        </w:rPr>
        <w:t>НІТОРИНГУ</w:t>
      </w:r>
      <w:r>
        <w:rPr>
          <w:b/>
          <w:sz w:val="28"/>
          <w:szCs w:val="28"/>
          <w:lang w:val="uk-UA"/>
        </w:rPr>
        <w:t>, ЯК</w:t>
      </w:r>
      <w:r w:rsidRPr="00FE2ECC">
        <w:rPr>
          <w:b/>
          <w:sz w:val="28"/>
          <w:szCs w:val="28"/>
          <w:lang w:val="uk-UA"/>
        </w:rPr>
        <w:t xml:space="preserve"> ОСНОВА ДЛЯ ОБҐ</w:t>
      </w:r>
      <w:r>
        <w:rPr>
          <w:b/>
          <w:sz w:val="28"/>
          <w:szCs w:val="28"/>
          <w:lang w:val="uk-UA"/>
        </w:rPr>
        <w:t xml:space="preserve">РУНТУВАННЯ УПРАВЛІНСЬКИХ РІШЕНЬ НА ПІДПРИЄМСТВАХ </w:t>
      </w:r>
      <w:r w:rsidRPr="00BE0EF1">
        <w:rPr>
          <w:b/>
          <w:sz w:val="28"/>
          <w:szCs w:val="28"/>
        </w:rPr>
        <w:br/>
      </w:r>
      <w:r>
        <w:rPr>
          <w:b/>
          <w:sz w:val="28"/>
          <w:szCs w:val="28"/>
          <w:lang w:val="uk-UA"/>
        </w:rPr>
        <w:t>ЛЕГКОЇ ПРОМИСЛОВОСТІ</w:t>
      </w:r>
    </w:p>
    <w:p w14:paraId="4D3EBBE0" w14:textId="77777777" w:rsidR="00A12C03" w:rsidRDefault="00A12C03" w:rsidP="00BD767C">
      <w:pPr>
        <w:jc w:val="center"/>
        <w:rPr>
          <w:b/>
          <w:sz w:val="28"/>
          <w:szCs w:val="28"/>
          <w:lang w:val="uk-UA"/>
        </w:rPr>
      </w:pPr>
    </w:p>
    <w:p w14:paraId="20091E02" w14:textId="46B9E410" w:rsidR="0024325F" w:rsidRDefault="0024325F" w:rsidP="00C65427">
      <w:pPr>
        <w:ind w:left="3969"/>
        <w:jc w:val="both"/>
        <w:rPr>
          <w:sz w:val="28"/>
          <w:lang w:val="uk-UA"/>
        </w:rPr>
      </w:pPr>
      <w:r w:rsidRPr="0024325F">
        <w:rPr>
          <w:sz w:val="28"/>
          <w:lang w:val="uk-UA"/>
        </w:rPr>
        <w:t xml:space="preserve">Ріпка Галина Анатоліївна, </w:t>
      </w:r>
      <w:proofErr w:type="spellStart"/>
      <w:r w:rsidRPr="0024325F">
        <w:rPr>
          <w:sz w:val="28"/>
          <w:lang w:val="uk-UA"/>
        </w:rPr>
        <w:t>к.т.н</w:t>
      </w:r>
      <w:proofErr w:type="spellEnd"/>
      <w:r w:rsidRPr="0024325F">
        <w:rPr>
          <w:sz w:val="28"/>
          <w:lang w:val="uk-UA"/>
        </w:rPr>
        <w:t>., доц.</w:t>
      </w:r>
    </w:p>
    <w:p w14:paraId="201253E0" w14:textId="04545B38" w:rsidR="00180FB7" w:rsidRPr="0024325F" w:rsidRDefault="00180FB7" w:rsidP="00C65427">
      <w:pPr>
        <w:ind w:left="3969"/>
        <w:jc w:val="both"/>
        <w:rPr>
          <w:sz w:val="28"/>
          <w:lang w:val="uk-UA"/>
        </w:rPr>
      </w:pPr>
      <w:r w:rsidRPr="00B14FD6">
        <w:rPr>
          <w:sz w:val="28"/>
          <w:lang w:val="uk-UA"/>
        </w:rPr>
        <w:t>ORCID</w:t>
      </w:r>
      <w:r w:rsidR="00B14FD6">
        <w:rPr>
          <w:sz w:val="28"/>
          <w:lang w:val="uk-UA"/>
        </w:rPr>
        <w:t xml:space="preserve"> </w:t>
      </w:r>
      <w:r w:rsidR="00B14FD6" w:rsidRPr="005F76E2">
        <w:rPr>
          <w:color w:val="000000" w:themeColor="text1"/>
          <w:sz w:val="28"/>
          <w:szCs w:val="28"/>
          <w:shd w:val="clear" w:color="auto" w:fill="FFFFFF"/>
          <w:lang w:val="en-US"/>
        </w:rPr>
        <w:t>0000-0003-0172-867X</w:t>
      </w:r>
    </w:p>
    <w:p w14:paraId="188DD625" w14:textId="0DEA9733" w:rsidR="00A12C03" w:rsidRDefault="00A12C03" w:rsidP="00C65427">
      <w:pPr>
        <w:ind w:left="3969"/>
        <w:jc w:val="both"/>
        <w:rPr>
          <w:sz w:val="28"/>
          <w:lang w:val="uk-UA"/>
        </w:rPr>
      </w:pPr>
      <w:proofErr w:type="spellStart"/>
      <w:r w:rsidRPr="0024325F">
        <w:rPr>
          <w:sz w:val="28"/>
          <w:lang w:val="uk-UA"/>
        </w:rPr>
        <w:t>Бєлоусов</w:t>
      </w:r>
      <w:proofErr w:type="spellEnd"/>
      <w:r w:rsidRPr="0024325F">
        <w:rPr>
          <w:sz w:val="28"/>
          <w:lang w:val="uk-UA"/>
        </w:rPr>
        <w:t xml:space="preserve"> Ярослав Ігорович</w:t>
      </w:r>
      <w:r w:rsidR="0024325F">
        <w:rPr>
          <w:sz w:val="28"/>
          <w:lang w:val="uk-UA"/>
        </w:rPr>
        <w:t xml:space="preserve">, </w:t>
      </w:r>
      <w:proofErr w:type="spellStart"/>
      <w:r w:rsidRPr="0024325F">
        <w:rPr>
          <w:sz w:val="28"/>
          <w:lang w:val="uk-UA"/>
        </w:rPr>
        <w:t>к.е.н</w:t>
      </w:r>
      <w:proofErr w:type="spellEnd"/>
      <w:r w:rsidR="0024325F">
        <w:rPr>
          <w:sz w:val="28"/>
          <w:lang w:val="uk-UA"/>
        </w:rPr>
        <w:t>., доц.</w:t>
      </w:r>
    </w:p>
    <w:p w14:paraId="3786B864" w14:textId="20DE7F1E" w:rsidR="00180FB7" w:rsidRPr="00B14FD6" w:rsidRDefault="00180FB7" w:rsidP="00C65427">
      <w:pPr>
        <w:ind w:left="3969"/>
        <w:jc w:val="both"/>
        <w:rPr>
          <w:sz w:val="28"/>
          <w:lang w:val="uk-UA"/>
        </w:rPr>
      </w:pPr>
      <w:r w:rsidRPr="00B14FD6">
        <w:rPr>
          <w:sz w:val="28"/>
          <w:lang w:val="uk-UA"/>
        </w:rPr>
        <w:t>ORCID</w:t>
      </w:r>
      <w:r w:rsidR="00B14FD6" w:rsidRPr="00B14FD6">
        <w:rPr>
          <w:sz w:val="28"/>
          <w:lang w:val="uk-UA"/>
        </w:rPr>
        <w:t xml:space="preserve"> </w:t>
      </w:r>
      <w:r w:rsidR="00B14FD6" w:rsidRPr="00BE0EF1">
        <w:rPr>
          <w:sz w:val="28"/>
          <w:lang w:val="uk-UA"/>
        </w:rPr>
        <w:t>0000-0002-5830-7553</w:t>
      </w:r>
    </w:p>
    <w:p w14:paraId="7BB74941" w14:textId="5B6C8B7C" w:rsidR="0024325F" w:rsidRPr="0024325F" w:rsidRDefault="0024325F" w:rsidP="00C65427">
      <w:pPr>
        <w:pStyle w:val="1"/>
        <w:ind w:left="3969"/>
      </w:pPr>
      <w:proofErr w:type="spellStart"/>
      <w:r>
        <w:t>Колпакова</w:t>
      </w:r>
      <w:proofErr w:type="spellEnd"/>
      <w:r>
        <w:t xml:space="preserve"> Ганна Анатоліївна, </w:t>
      </w:r>
      <w:r w:rsidR="00C65427">
        <w:t>здобувачка першого (бакалаврського) рівня вищої освіти</w:t>
      </w:r>
    </w:p>
    <w:p w14:paraId="145D0503" w14:textId="77777777" w:rsidR="00A12C03" w:rsidRPr="0024325F" w:rsidRDefault="00A12C03" w:rsidP="00C65427">
      <w:pPr>
        <w:pStyle w:val="1"/>
        <w:ind w:left="3969"/>
      </w:pPr>
      <w:r w:rsidRPr="0024325F">
        <w:t>Східноукраїнський національний</w:t>
      </w:r>
    </w:p>
    <w:p w14:paraId="4F960713" w14:textId="77777777" w:rsidR="00A12C03" w:rsidRPr="0024325F" w:rsidRDefault="00A12C03" w:rsidP="00C65427">
      <w:pPr>
        <w:ind w:left="3969"/>
        <w:jc w:val="both"/>
        <w:rPr>
          <w:sz w:val="28"/>
          <w:lang w:val="uk-UA"/>
        </w:rPr>
      </w:pPr>
      <w:r w:rsidRPr="0024325F">
        <w:rPr>
          <w:sz w:val="28"/>
          <w:lang w:val="uk-UA"/>
        </w:rPr>
        <w:t>університет імені Володимира Даля</w:t>
      </w:r>
    </w:p>
    <w:p w14:paraId="499A4C94" w14:textId="333C1A02" w:rsidR="00A12C03" w:rsidRPr="00B14FD6" w:rsidRDefault="0024325F" w:rsidP="00C65427">
      <w:pPr>
        <w:ind w:left="396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Київ, </w:t>
      </w:r>
      <w:r w:rsidR="00A12C03" w:rsidRPr="0024325F">
        <w:rPr>
          <w:sz w:val="28"/>
          <w:lang w:val="uk-UA"/>
        </w:rPr>
        <w:t>Україна</w:t>
      </w:r>
    </w:p>
    <w:p w14:paraId="6AE37D59" w14:textId="77777777" w:rsidR="00A12C03" w:rsidRPr="00FE2ECC" w:rsidRDefault="00A12C03" w:rsidP="00BD767C">
      <w:pPr>
        <w:jc w:val="center"/>
        <w:rPr>
          <w:b/>
          <w:sz w:val="28"/>
          <w:szCs w:val="28"/>
          <w:lang w:val="uk-UA"/>
        </w:rPr>
      </w:pPr>
    </w:p>
    <w:p w14:paraId="6B6B0CFA" w14:textId="01118D64" w:rsidR="00732185" w:rsidRPr="00A12C03" w:rsidRDefault="00C11AA3" w:rsidP="008B7B9E">
      <w:pPr>
        <w:pStyle w:val="a5"/>
      </w:pPr>
      <w:r w:rsidRPr="00262106">
        <w:t>Підприємств</w:t>
      </w:r>
      <w:r w:rsidR="00191686" w:rsidRPr="00262106">
        <w:t>о</w:t>
      </w:r>
      <w:r w:rsidR="003C1F56">
        <w:t xml:space="preserve"> легкої промисловості</w:t>
      </w:r>
      <w:r w:rsidR="00524B5F" w:rsidRPr="00262106">
        <w:t>, що</w:t>
      </w:r>
      <w:r w:rsidRPr="00262106">
        <w:t xml:space="preserve"> набува</w:t>
      </w:r>
      <w:r w:rsidR="00191686" w:rsidRPr="00262106">
        <w:t>є</w:t>
      </w:r>
      <w:r w:rsidRPr="00262106">
        <w:t xml:space="preserve"> розвитку</w:t>
      </w:r>
      <w:r w:rsidR="00F02646" w:rsidRPr="00262106">
        <w:t xml:space="preserve"> в агр</w:t>
      </w:r>
      <w:r w:rsidR="005F2F6E" w:rsidRPr="00262106">
        <w:t>е</w:t>
      </w:r>
      <w:r w:rsidR="00F02646" w:rsidRPr="00262106">
        <w:t>сивному середовищі</w:t>
      </w:r>
      <w:r w:rsidR="005F2F6E" w:rsidRPr="00262106">
        <w:t xml:space="preserve">, </w:t>
      </w:r>
      <w:r w:rsidR="00524B5F" w:rsidRPr="00262106">
        <w:t>яке</w:t>
      </w:r>
      <w:r w:rsidR="005954A0" w:rsidRPr="00262106">
        <w:t xml:space="preserve"> </w:t>
      </w:r>
      <w:r w:rsidR="005F2F6E" w:rsidRPr="00262106">
        <w:t>потребує</w:t>
      </w:r>
      <w:r w:rsidR="00191686" w:rsidRPr="00262106">
        <w:t xml:space="preserve"> </w:t>
      </w:r>
      <w:r w:rsidR="00397E50" w:rsidRPr="00262106">
        <w:t xml:space="preserve">значної </w:t>
      </w:r>
      <w:r w:rsidR="00191686" w:rsidRPr="00262106">
        <w:t>реструктуризації інфраструктури</w:t>
      </w:r>
      <w:r w:rsidR="00AB6ADC" w:rsidRPr="00262106">
        <w:t>, її розширення</w:t>
      </w:r>
      <w:r w:rsidR="001F6A5A" w:rsidRPr="00262106">
        <w:t xml:space="preserve"> та оновлення</w:t>
      </w:r>
      <w:r w:rsidR="00524B5F" w:rsidRPr="00262106">
        <w:t xml:space="preserve"> в середовищі, що</w:t>
      </w:r>
      <w:r w:rsidR="00191686" w:rsidRPr="00262106">
        <w:t xml:space="preserve"> наповнене конкурентними підприємствам</w:t>
      </w:r>
      <w:r w:rsidR="00524B5F" w:rsidRPr="00262106">
        <w:t>и або</w:t>
      </w:r>
      <w:r w:rsidR="00190EB3" w:rsidRPr="00262106">
        <w:t xml:space="preserve"> здійснюють випуск</w:t>
      </w:r>
      <w:r w:rsidR="00191686" w:rsidRPr="00262106">
        <w:t xml:space="preserve"> </w:t>
      </w:r>
      <w:r w:rsidR="00AB6ADC" w:rsidRPr="00262106">
        <w:t>ідентичної</w:t>
      </w:r>
      <w:r w:rsidR="00191686" w:rsidRPr="00262106">
        <w:t xml:space="preserve"> продукції </w:t>
      </w:r>
      <w:r w:rsidR="00FD6B66" w:rsidRPr="00262106">
        <w:t>і</w:t>
      </w:r>
      <w:r w:rsidR="00397E50" w:rsidRPr="00262106">
        <w:t xml:space="preserve"> займають значн</w:t>
      </w:r>
      <w:r w:rsidR="005954A0" w:rsidRPr="00262106">
        <w:t>у частку</w:t>
      </w:r>
      <w:r w:rsidR="00397E50" w:rsidRPr="00262106">
        <w:t xml:space="preserve"> рин</w:t>
      </w:r>
      <w:r w:rsidR="005954A0" w:rsidRPr="00262106">
        <w:t>ку</w:t>
      </w:r>
      <w:r w:rsidR="00397E50" w:rsidRPr="00262106">
        <w:t xml:space="preserve"> у регіоні</w:t>
      </w:r>
      <w:r w:rsidR="00190EB3" w:rsidRPr="00262106">
        <w:t xml:space="preserve"> </w:t>
      </w:r>
      <w:r w:rsidR="00191686" w:rsidRPr="00262106">
        <w:t xml:space="preserve">повинно </w:t>
      </w:r>
      <w:r w:rsidR="00FD6B66" w:rsidRPr="00262106">
        <w:t xml:space="preserve">розробляти і </w:t>
      </w:r>
      <w:r w:rsidR="00191686" w:rsidRPr="00262106">
        <w:t xml:space="preserve">впроваджувати </w:t>
      </w:r>
      <w:r w:rsidR="001F6A5A" w:rsidRPr="00262106">
        <w:t xml:space="preserve">дієву </w:t>
      </w:r>
      <w:r w:rsidR="00191686" w:rsidRPr="00262106">
        <w:t xml:space="preserve">систему моніторингу, </w:t>
      </w:r>
      <w:r w:rsidR="00AB6ADC" w:rsidRPr="00262106">
        <w:t xml:space="preserve">аналіз за яким буде охоплювати </w:t>
      </w:r>
      <w:r w:rsidR="00191686" w:rsidRPr="00262106">
        <w:t xml:space="preserve">всі види діяльності, на всіх рівнях </w:t>
      </w:r>
      <w:r w:rsidR="005954A0" w:rsidRPr="00262106">
        <w:t xml:space="preserve">виробництва </w:t>
      </w:r>
      <w:r w:rsidR="00191686" w:rsidRPr="00262106">
        <w:t>та в підрозділах</w:t>
      </w:r>
      <w:r w:rsidR="00AB6ADC" w:rsidRPr="00262106">
        <w:t>.</w:t>
      </w:r>
    </w:p>
    <w:p w14:paraId="6D788D04" w14:textId="7B26AED0" w:rsidR="005954A0" w:rsidRPr="00262106" w:rsidRDefault="00FD6B66" w:rsidP="008B7B9E">
      <w:pPr>
        <w:pStyle w:val="a5"/>
      </w:pPr>
      <w:r w:rsidRPr="00262106">
        <w:t>Така си</w:t>
      </w:r>
      <w:r w:rsidR="00524B5F" w:rsidRPr="00262106">
        <w:t>стема моніторингу застосовується</w:t>
      </w:r>
      <w:r w:rsidR="00191686" w:rsidRPr="00262106">
        <w:t xml:space="preserve"> з метою </w:t>
      </w:r>
      <w:r w:rsidR="00524B5F" w:rsidRPr="00262106">
        <w:t>випробування</w:t>
      </w:r>
      <w:r w:rsidR="00E678B7" w:rsidRPr="00262106">
        <w:t xml:space="preserve"> </w:t>
      </w:r>
      <w:r w:rsidR="00C03470" w:rsidRPr="00262106">
        <w:t xml:space="preserve">нових методичних підходів, що дає можливість визначити ймовірність загроз, з метою прогнозування розвитку подій на ранніх стадіях, </w:t>
      </w:r>
      <w:r w:rsidR="00397E50" w:rsidRPr="00262106">
        <w:t>боротьби з конкурентами</w:t>
      </w:r>
      <w:r w:rsidR="00426000" w:rsidRPr="00262106">
        <w:t>,</w:t>
      </w:r>
      <w:r w:rsidR="00AB6ADC" w:rsidRPr="00262106">
        <w:t xml:space="preserve"> удосконалення застарілих</w:t>
      </w:r>
      <w:r w:rsidR="00850CD9" w:rsidRPr="00262106">
        <w:t xml:space="preserve"> методів,</w:t>
      </w:r>
      <w:r w:rsidR="00426000" w:rsidRPr="00262106">
        <w:t xml:space="preserve"> а також</w:t>
      </w:r>
      <w:r w:rsidR="00732185" w:rsidRPr="00262106">
        <w:t xml:space="preserve"> </w:t>
      </w:r>
      <w:r w:rsidR="00397E50" w:rsidRPr="00262106">
        <w:t>убезпеч</w:t>
      </w:r>
      <w:r w:rsidR="00732185" w:rsidRPr="00262106">
        <w:t>ення</w:t>
      </w:r>
      <w:r w:rsidR="00190EB3" w:rsidRPr="00262106">
        <w:t xml:space="preserve"> </w:t>
      </w:r>
      <w:r w:rsidR="00397E50" w:rsidRPr="00262106">
        <w:t>підприємств</w:t>
      </w:r>
      <w:r w:rsidR="00732185" w:rsidRPr="00262106">
        <w:t>а</w:t>
      </w:r>
      <w:r w:rsidR="003C1F56">
        <w:t xml:space="preserve"> легкої промисловості</w:t>
      </w:r>
      <w:r w:rsidR="00397E50" w:rsidRPr="00262106">
        <w:t xml:space="preserve"> від виникнення</w:t>
      </w:r>
      <w:r w:rsidR="00850CD9" w:rsidRPr="00262106">
        <w:t xml:space="preserve"> небезпечних явищ,</w:t>
      </w:r>
      <w:r w:rsidR="00397E50" w:rsidRPr="00262106">
        <w:t xml:space="preserve"> </w:t>
      </w:r>
      <w:r w:rsidR="00732185" w:rsidRPr="00262106">
        <w:t xml:space="preserve">а </w:t>
      </w:r>
      <w:r w:rsidR="00C65427">
        <w:t>відтак й</w:t>
      </w:r>
      <w:r w:rsidR="00732185" w:rsidRPr="00262106">
        <w:t xml:space="preserve"> </w:t>
      </w:r>
      <w:r w:rsidR="005954A0" w:rsidRPr="00262106">
        <w:t>збереження</w:t>
      </w:r>
      <w:r w:rsidR="00732185" w:rsidRPr="00262106">
        <w:t xml:space="preserve"> </w:t>
      </w:r>
      <w:r w:rsidR="005954A0" w:rsidRPr="00262106">
        <w:t xml:space="preserve">його </w:t>
      </w:r>
      <w:r w:rsidR="00850CD9" w:rsidRPr="00262106">
        <w:t>стабільності</w:t>
      </w:r>
      <w:r w:rsidR="00732185" w:rsidRPr="00262106">
        <w:t>.</w:t>
      </w:r>
      <w:r w:rsidR="009A7E96" w:rsidRPr="00262106">
        <w:t xml:space="preserve"> Керівництво </w:t>
      </w:r>
      <w:r w:rsidR="003C1F56">
        <w:t xml:space="preserve">такого </w:t>
      </w:r>
      <w:r w:rsidR="009A7E96" w:rsidRPr="00262106">
        <w:t xml:space="preserve">підприємства зацікавлене у своєчасному виявленні </w:t>
      </w:r>
      <w:r w:rsidR="00AB6ADC" w:rsidRPr="00262106">
        <w:t xml:space="preserve">небезпечних явищ, </w:t>
      </w:r>
      <w:r w:rsidR="00850CD9" w:rsidRPr="00262106">
        <w:t xml:space="preserve">які можуть призвести до явних </w:t>
      </w:r>
      <w:r w:rsidR="009A7E96" w:rsidRPr="00262106">
        <w:t>загроз</w:t>
      </w:r>
      <w:r w:rsidR="00AB6ADC" w:rsidRPr="00262106">
        <w:t>. Для цього воно ініціює</w:t>
      </w:r>
      <w:r w:rsidR="00190EB3" w:rsidRPr="00262106">
        <w:t xml:space="preserve"> </w:t>
      </w:r>
      <w:r w:rsidR="009A7E96" w:rsidRPr="00262106">
        <w:t>розробк</w:t>
      </w:r>
      <w:r w:rsidR="00AB6ADC" w:rsidRPr="00262106">
        <w:t>у</w:t>
      </w:r>
      <w:r w:rsidR="009A7E96" w:rsidRPr="00262106">
        <w:t xml:space="preserve"> оперативного плану дій і заходів, які будуть скеровані не тільки на визначення в</w:t>
      </w:r>
      <w:r w:rsidR="00850CD9" w:rsidRPr="00262106">
        <w:t>и</w:t>
      </w:r>
      <w:r w:rsidR="009A7E96" w:rsidRPr="00262106">
        <w:t xml:space="preserve">трат, які </w:t>
      </w:r>
      <w:r w:rsidR="00524B5F" w:rsidRPr="00262106">
        <w:t xml:space="preserve">в майбутньому </w:t>
      </w:r>
      <w:r w:rsidR="009A7E96" w:rsidRPr="00262106">
        <w:t>бу</w:t>
      </w:r>
      <w:r w:rsidR="00850CD9" w:rsidRPr="00262106">
        <w:t>дуть</w:t>
      </w:r>
      <w:r w:rsidR="001F6A5A" w:rsidRPr="00262106">
        <w:t xml:space="preserve"> витраченими на ліквідацію </w:t>
      </w:r>
      <w:r w:rsidR="00F43F4B" w:rsidRPr="00262106">
        <w:t xml:space="preserve"> загроз, а й на попередження ситуацій, які </w:t>
      </w:r>
      <w:r w:rsidR="001F6A5A" w:rsidRPr="00262106">
        <w:t xml:space="preserve">в подальшому </w:t>
      </w:r>
      <w:r w:rsidR="00F43F4B" w:rsidRPr="00262106">
        <w:t>можуть привести підприємство</w:t>
      </w:r>
      <w:r w:rsidR="003C1F56">
        <w:t xml:space="preserve"> легкої промисловості</w:t>
      </w:r>
      <w:r w:rsidR="00F43F4B" w:rsidRPr="00262106">
        <w:t xml:space="preserve"> до стану, що потребує корегування або реорганізації. </w:t>
      </w:r>
    </w:p>
    <w:p w14:paraId="0755B714" w14:textId="172513B7" w:rsidR="00F43F4B" w:rsidRPr="00262106" w:rsidRDefault="00F43F4B" w:rsidP="008B7B9E">
      <w:pPr>
        <w:pStyle w:val="a5"/>
      </w:pPr>
      <w:r w:rsidRPr="00262106">
        <w:t xml:space="preserve">Керівники нижчих рівнів підприємства </w:t>
      </w:r>
      <w:r w:rsidR="003C1F56">
        <w:t>легкої промисловості</w:t>
      </w:r>
      <w:r w:rsidR="00AB6ADC" w:rsidRPr="00262106">
        <w:t xml:space="preserve"> повинні</w:t>
      </w:r>
      <w:r w:rsidR="00C75B7A" w:rsidRPr="00262106">
        <w:t xml:space="preserve"> вміти</w:t>
      </w:r>
      <w:r w:rsidR="001F6A5A" w:rsidRPr="00262106">
        <w:t xml:space="preserve"> попереджати небезпечні явища</w:t>
      </w:r>
      <w:r w:rsidR="00C75B7A" w:rsidRPr="00262106">
        <w:t xml:space="preserve">, </w:t>
      </w:r>
      <w:r w:rsidR="00AB6ADC" w:rsidRPr="00262106">
        <w:t>а в прогн</w:t>
      </w:r>
      <w:r w:rsidR="00524B5F" w:rsidRPr="00262106">
        <w:t xml:space="preserve">озних планах передбачити </w:t>
      </w:r>
      <w:r w:rsidR="00524B5F" w:rsidRPr="00262106">
        <w:lastRenderedPageBreak/>
        <w:t>заходи</w:t>
      </w:r>
      <w:r w:rsidR="00AB6ADC" w:rsidRPr="00262106">
        <w:t xml:space="preserve"> </w:t>
      </w:r>
      <w:r w:rsidR="00C75B7A" w:rsidRPr="00262106">
        <w:t xml:space="preserve">в межах яких можуть </w:t>
      </w:r>
      <w:r w:rsidR="00D9483A" w:rsidRPr="00262106">
        <w:t>виявлятися</w:t>
      </w:r>
      <w:r w:rsidR="00C75B7A" w:rsidRPr="00262106">
        <w:t xml:space="preserve"> структурні, фінансові або виробничі зміни,</w:t>
      </w:r>
      <w:r w:rsidR="001F6A5A" w:rsidRPr="00262106">
        <w:t xml:space="preserve"> що</w:t>
      </w:r>
      <w:r w:rsidR="004D5537" w:rsidRPr="00262106">
        <w:t xml:space="preserve"> несуть самі по собі</w:t>
      </w:r>
      <w:r w:rsidR="00D9483A" w:rsidRPr="00262106">
        <w:t xml:space="preserve"> непередбачувані </w:t>
      </w:r>
      <w:r w:rsidR="00AB6ADC" w:rsidRPr="00262106">
        <w:t>загрози</w:t>
      </w:r>
      <w:r w:rsidR="00D9483A" w:rsidRPr="00262106">
        <w:t xml:space="preserve">. Менеджмент готує </w:t>
      </w:r>
      <w:r w:rsidR="00524B5F" w:rsidRPr="00262106">
        <w:t xml:space="preserve">аналітичні </w:t>
      </w:r>
      <w:r w:rsidR="00D9483A" w:rsidRPr="00262106">
        <w:t xml:space="preserve">розрахунки, які допоможуть </w:t>
      </w:r>
      <w:r w:rsidR="00524B5F" w:rsidRPr="00262106">
        <w:t xml:space="preserve">визначати </w:t>
      </w:r>
      <w:r w:rsidR="00C75B7A" w:rsidRPr="00262106">
        <w:t>руйнівну силу</w:t>
      </w:r>
      <w:r w:rsidR="00524B5F" w:rsidRPr="00262106">
        <w:t xml:space="preserve"> загроз</w:t>
      </w:r>
      <w:r w:rsidR="00C75B7A" w:rsidRPr="00262106">
        <w:t xml:space="preserve">, наслідки </w:t>
      </w:r>
      <w:r w:rsidR="00A34F30" w:rsidRPr="00262106">
        <w:t xml:space="preserve">від них </w:t>
      </w:r>
      <w:r w:rsidR="00C75B7A" w:rsidRPr="00262106">
        <w:t xml:space="preserve">та </w:t>
      </w:r>
      <w:r w:rsidR="00A34F30" w:rsidRPr="00262106">
        <w:t xml:space="preserve">визначити чинники негативного </w:t>
      </w:r>
      <w:r w:rsidR="00C75B7A" w:rsidRPr="00262106">
        <w:t>вплив</w:t>
      </w:r>
      <w:r w:rsidR="00A34F30" w:rsidRPr="00262106">
        <w:t>у</w:t>
      </w:r>
      <w:r w:rsidR="00C75B7A" w:rsidRPr="00262106">
        <w:t xml:space="preserve"> на ресурсний потенціал підприємства</w:t>
      </w:r>
      <w:r w:rsidR="003C1F56">
        <w:t xml:space="preserve"> легкої промисловості</w:t>
      </w:r>
      <w:r w:rsidR="00D9483A" w:rsidRPr="00262106">
        <w:t>. Індикатори</w:t>
      </w:r>
      <w:r w:rsidR="00A34F30" w:rsidRPr="00262106">
        <w:t>,</w:t>
      </w:r>
      <w:r w:rsidR="00D9483A" w:rsidRPr="00262106">
        <w:t xml:space="preserve"> </w:t>
      </w:r>
      <w:r w:rsidR="00524B5F" w:rsidRPr="00262106">
        <w:t xml:space="preserve">отримані в результаті </w:t>
      </w:r>
      <w:r w:rsidR="00D9483A" w:rsidRPr="00262106">
        <w:t>проведеного моніторингу</w:t>
      </w:r>
      <w:r w:rsidR="003D5DE5" w:rsidRPr="00262106">
        <w:t>,</w:t>
      </w:r>
      <w:r w:rsidR="00D9483A" w:rsidRPr="00262106">
        <w:t xml:space="preserve"> дадуть інформацію про </w:t>
      </w:r>
      <w:r w:rsidR="00C75B7A" w:rsidRPr="00262106">
        <w:t xml:space="preserve">здатність до відновлення </w:t>
      </w:r>
      <w:r w:rsidR="003D5DE5" w:rsidRPr="00262106">
        <w:t xml:space="preserve">всіх систем </w:t>
      </w:r>
      <w:r w:rsidR="00C75B7A" w:rsidRPr="00262106">
        <w:t>та</w:t>
      </w:r>
      <w:r w:rsidR="00524B5F" w:rsidRPr="00262106">
        <w:t xml:space="preserve"> </w:t>
      </w:r>
      <w:r w:rsidR="001F6A5A" w:rsidRPr="00262106">
        <w:t>сприяють</w:t>
      </w:r>
      <w:r w:rsidR="00524B5F" w:rsidRPr="00262106">
        <w:t xml:space="preserve"> ви</w:t>
      </w:r>
      <w:r w:rsidR="001F6A5A" w:rsidRPr="00262106">
        <w:t>значенню</w:t>
      </w:r>
      <w:r w:rsidR="00A34F30" w:rsidRPr="00262106">
        <w:t xml:space="preserve"> </w:t>
      </w:r>
      <w:r w:rsidR="001F6A5A" w:rsidRPr="00262106">
        <w:t>відновлювального</w:t>
      </w:r>
      <w:r w:rsidR="00C75B7A" w:rsidRPr="00262106">
        <w:t xml:space="preserve"> період</w:t>
      </w:r>
      <w:r w:rsidR="001F6A5A" w:rsidRPr="00262106">
        <w:t>у</w:t>
      </w:r>
      <w:r w:rsidR="00C75B7A" w:rsidRPr="00262106">
        <w:t>.</w:t>
      </w:r>
    </w:p>
    <w:p w14:paraId="04B44E7D" w14:textId="122EA0E9" w:rsidR="00075492" w:rsidRPr="00262106" w:rsidRDefault="00732185" w:rsidP="00BE0EF1">
      <w:pPr>
        <w:pStyle w:val="a5"/>
        <w:rPr>
          <w:bCs w:val="0"/>
        </w:rPr>
      </w:pPr>
      <w:r w:rsidRPr="00262106">
        <w:t>Регіон, в якому розвивається</w:t>
      </w:r>
      <w:r w:rsidR="00187286" w:rsidRPr="00262106">
        <w:t xml:space="preserve"> декілька  підприємств</w:t>
      </w:r>
      <w:r w:rsidR="003C1F56">
        <w:t xml:space="preserve"> легкої промисловості</w:t>
      </w:r>
      <w:r w:rsidRPr="00262106">
        <w:t>,</w:t>
      </w:r>
      <w:r w:rsidR="001F6A5A" w:rsidRPr="00262106">
        <w:t xml:space="preserve"> які виробляють ідентичну продукцію,</w:t>
      </w:r>
      <w:r w:rsidRPr="00262106">
        <w:t xml:space="preserve"> завжди переповне</w:t>
      </w:r>
      <w:r w:rsidR="00E678B7" w:rsidRPr="00262106">
        <w:t>ний</w:t>
      </w:r>
      <w:r w:rsidRPr="00262106">
        <w:t xml:space="preserve"> ринковою інфраструктурою</w:t>
      </w:r>
      <w:r w:rsidR="00D9483A" w:rsidRPr="00262106">
        <w:t xml:space="preserve"> з певними властивостями</w:t>
      </w:r>
      <w:r w:rsidR="001F6A5A" w:rsidRPr="00262106">
        <w:t>, що</w:t>
      </w:r>
      <w:r w:rsidRPr="00262106">
        <w:t xml:space="preserve"> потребує</w:t>
      </w:r>
      <w:r w:rsidR="00D9483A" w:rsidRPr="00262106">
        <w:t xml:space="preserve"> постійних </w:t>
      </w:r>
      <w:r w:rsidR="00EA4A7A" w:rsidRPr="00262106">
        <w:t>змін,</w:t>
      </w:r>
      <w:r w:rsidRPr="00262106">
        <w:t xml:space="preserve"> модернізації</w:t>
      </w:r>
      <w:r w:rsidR="00E678B7" w:rsidRPr="00262106">
        <w:t xml:space="preserve"> і удосконалення</w:t>
      </w:r>
      <w:r w:rsidR="005954A0" w:rsidRPr="00262106">
        <w:t xml:space="preserve"> або перебудови.</w:t>
      </w:r>
      <w:r w:rsidR="00426000" w:rsidRPr="00262106">
        <w:t xml:space="preserve"> Ці процеси </w:t>
      </w:r>
      <w:r w:rsidR="00E678B7" w:rsidRPr="00262106">
        <w:t xml:space="preserve">завжди пов’язані з </w:t>
      </w:r>
      <w:r w:rsidR="00426000" w:rsidRPr="00262106">
        <w:t xml:space="preserve">ризиками, </w:t>
      </w:r>
      <w:r w:rsidR="00E678B7" w:rsidRPr="00262106">
        <w:t>небезпеками та загроза</w:t>
      </w:r>
      <w:r w:rsidR="00D9483A" w:rsidRPr="00262106">
        <w:t>ми цілісності підприємства</w:t>
      </w:r>
      <w:r w:rsidR="00A34F30" w:rsidRPr="00262106">
        <w:t xml:space="preserve"> </w:t>
      </w:r>
      <w:r w:rsidR="003C1F56">
        <w:t xml:space="preserve">легкої промисловості </w:t>
      </w:r>
      <w:r w:rsidR="00A34F30" w:rsidRPr="00262106">
        <w:t xml:space="preserve">та його </w:t>
      </w:r>
      <w:r w:rsidR="006844FF" w:rsidRPr="00262106">
        <w:t xml:space="preserve">фінансової </w:t>
      </w:r>
      <w:r w:rsidR="00A34F30" w:rsidRPr="00262106">
        <w:t>стабільності</w:t>
      </w:r>
      <w:r w:rsidR="00D9483A" w:rsidRPr="00262106">
        <w:t>.</w:t>
      </w:r>
      <w:r w:rsidR="00075492" w:rsidRPr="00262106">
        <w:t xml:space="preserve"> </w:t>
      </w:r>
    </w:p>
    <w:p w14:paraId="3951D4AF" w14:textId="448B95D2" w:rsidR="004043C1" w:rsidRPr="00262106" w:rsidRDefault="00075492" w:rsidP="008B7B9E">
      <w:pPr>
        <w:pStyle w:val="a5"/>
      </w:pPr>
      <w:r w:rsidRPr="00262106">
        <w:t>Поява загроз</w:t>
      </w:r>
      <w:r w:rsidR="003A51C5" w:rsidRPr="00262106">
        <w:t>и</w:t>
      </w:r>
      <w:r w:rsidR="004D5537" w:rsidRPr="00262106">
        <w:t xml:space="preserve"> </w:t>
      </w:r>
      <w:r w:rsidR="004043C1" w:rsidRPr="00262106">
        <w:t>ст</w:t>
      </w:r>
      <w:r w:rsidR="00A34F30" w:rsidRPr="00262106">
        <w:t>абільності</w:t>
      </w:r>
      <w:r w:rsidRPr="00262106">
        <w:t xml:space="preserve"> підп</w:t>
      </w:r>
      <w:r w:rsidR="00187286" w:rsidRPr="00262106">
        <w:t>риємства</w:t>
      </w:r>
      <w:r w:rsidR="003C1F56">
        <w:t xml:space="preserve"> легкої промисловості</w:t>
      </w:r>
      <w:r w:rsidR="00187286" w:rsidRPr="00262106">
        <w:t xml:space="preserve"> пов’язана з</w:t>
      </w:r>
      <w:r w:rsidRPr="00262106">
        <w:t xml:space="preserve"> впливом </w:t>
      </w:r>
      <w:r w:rsidR="00187286" w:rsidRPr="00262106">
        <w:t xml:space="preserve">негативних </w:t>
      </w:r>
      <w:r w:rsidR="004043C1" w:rsidRPr="00262106">
        <w:t xml:space="preserve">внутрішніх </w:t>
      </w:r>
      <w:r w:rsidR="00FE69DF" w:rsidRPr="00262106">
        <w:t xml:space="preserve">(низький фінансовий потенціал, неякісне управління тощо) </w:t>
      </w:r>
      <w:r w:rsidR="004043C1" w:rsidRPr="00262106">
        <w:t xml:space="preserve">та </w:t>
      </w:r>
      <w:r w:rsidRPr="00262106">
        <w:t xml:space="preserve">зовнішніх </w:t>
      </w:r>
      <w:r w:rsidR="004043C1" w:rsidRPr="00262106">
        <w:t>чинників</w:t>
      </w:r>
      <w:r w:rsidR="00FE69DF" w:rsidRPr="00262106">
        <w:t xml:space="preserve"> (інфраструктурні фактори</w:t>
      </w:r>
      <w:r w:rsidRPr="00262106">
        <w:t>,</w:t>
      </w:r>
      <w:r w:rsidR="00FE69DF" w:rsidRPr="00262106">
        <w:t xml:space="preserve"> політичні,  економічні,  правові,  екологічні)</w:t>
      </w:r>
      <w:r w:rsidRPr="00262106">
        <w:t xml:space="preserve"> </w:t>
      </w:r>
      <w:r w:rsidR="00A34F30" w:rsidRPr="00262106">
        <w:t xml:space="preserve">заходи </w:t>
      </w:r>
      <w:r w:rsidR="003A51C5" w:rsidRPr="00262106">
        <w:t>протидії як</w:t>
      </w:r>
      <w:r w:rsidR="009445BF" w:rsidRPr="00262106">
        <w:t>им</w:t>
      </w:r>
      <w:r w:rsidR="00A34F30" w:rsidRPr="00262106">
        <w:t>,</w:t>
      </w:r>
      <w:r w:rsidR="003A51C5" w:rsidRPr="00262106">
        <w:t xml:space="preserve"> </w:t>
      </w:r>
      <w:r w:rsidR="004043C1" w:rsidRPr="00262106">
        <w:t xml:space="preserve"> все ж</w:t>
      </w:r>
      <w:r w:rsidRPr="00262106">
        <w:t xml:space="preserve"> можна  </w:t>
      </w:r>
      <w:r w:rsidR="004043C1" w:rsidRPr="00262106">
        <w:t>передбачати</w:t>
      </w:r>
      <w:r w:rsidRPr="00262106">
        <w:t xml:space="preserve"> </w:t>
      </w:r>
      <w:r w:rsidR="004043C1" w:rsidRPr="00262106">
        <w:t xml:space="preserve">в прогнозному плані </w:t>
      </w:r>
      <w:r w:rsidR="00483E8A" w:rsidRPr="00262106">
        <w:t xml:space="preserve">сталого </w:t>
      </w:r>
      <w:r w:rsidR="004043C1" w:rsidRPr="00262106">
        <w:t>розвитку підприємства</w:t>
      </w:r>
      <w:r w:rsidR="003C1F56">
        <w:t xml:space="preserve"> легкої промисловості</w:t>
      </w:r>
      <w:r w:rsidR="00483E8A" w:rsidRPr="00262106">
        <w:t>, складовою якого має бути прогнозні показники і аналіз розвитку негативних  явищ на ранніх етапах</w:t>
      </w:r>
      <w:r w:rsidR="004043C1" w:rsidRPr="00262106">
        <w:t xml:space="preserve"> або в стратегічному плані управління</w:t>
      </w:r>
      <w:r w:rsidR="00A34F30" w:rsidRPr="00262106">
        <w:t xml:space="preserve">, який частіше набуває </w:t>
      </w:r>
      <w:r w:rsidR="00187286" w:rsidRPr="00262106">
        <w:t xml:space="preserve">якісних </w:t>
      </w:r>
      <w:r w:rsidR="00A34F30" w:rsidRPr="00262106">
        <w:t>змін та доповнень.</w:t>
      </w:r>
      <w:r w:rsidR="004043C1" w:rsidRPr="00262106">
        <w:t xml:space="preserve"> До </w:t>
      </w:r>
      <w:r w:rsidR="003A51C5" w:rsidRPr="00262106">
        <w:t xml:space="preserve">негативних </w:t>
      </w:r>
      <w:r w:rsidR="008A6818" w:rsidRPr="00262106">
        <w:t>чинників впливу відносять:</w:t>
      </w:r>
    </w:p>
    <w:p w14:paraId="4B7A3F0C" w14:textId="6BD7E9C5" w:rsidR="00187286" w:rsidRPr="00262106" w:rsidRDefault="00262106" w:rsidP="00C65427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="00187286" w:rsidRPr="00262106">
        <w:rPr>
          <w:bCs/>
          <w:sz w:val="28"/>
          <w:szCs w:val="28"/>
          <w:lang w:val="uk-UA"/>
        </w:rPr>
        <w:t>відсутність плану антикризових заходів;</w:t>
      </w:r>
    </w:p>
    <w:p w14:paraId="249E9A00" w14:textId="74251A94" w:rsidR="00A34F30" w:rsidRPr="00262106" w:rsidRDefault="00262106" w:rsidP="00C65427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="009445BF" w:rsidRPr="00262106">
        <w:rPr>
          <w:bCs/>
          <w:sz w:val="28"/>
          <w:szCs w:val="28"/>
          <w:lang w:val="uk-UA"/>
        </w:rPr>
        <w:t xml:space="preserve">показники </w:t>
      </w:r>
      <w:r w:rsidR="008A6818" w:rsidRPr="00262106">
        <w:rPr>
          <w:bCs/>
          <w:sz w:val="28"/>
          <w:szCs w:val="28"/>
          <w:lang w:val="uk-UA"/>
        </w:rPr>
        <w:t xml:space="preserve">оцінювання ресурсного потенціалу </w:t>
      </w:r>
      <w:r w:rsidR="009E184E" w:rsidRPr="00262106">
        <w:rPr>
          <w:bCs/>
          <w:sz w:val="28"/>
          <w:szCs w:val="28"/>
          <w:lang w:val="uk-UA"/>
        </w:rPr>
        <w:t>з менш прийнятними значеннями</w:t>
      </w:r>
      <w:r w:rsidR="00187286" w:rsidRPr="00262106">
        <w:rPr>
          <w:bCs/>
          <w:sz w:val="28"/>
          <w:szCs w:val="28"/>
          <w:lang w:val="uk-UA"/>
        </w:rPr>
        <w:t>,</w:t>
      </w:r>
      <w:r w:rsidR="009E184E" w:rsidRPr="00262106">
        <w:rPr>
          <w:bCs/>
          <w:sz w:val="28"/>
          <w:szCs w:val="28"/>
          <w:lang w:val="uk-UA"/>
        </w:rPr>
        <w:t xml:space="preserve"> в порівнянні з попередніми даними</w:t>
      </w:r>
      <w:r w:rsidR="00650E8E" w:rsidRPr="00262106">
        <w:rPr>
          <w:bCs/>
          <w:sz w:val="28"/>
          <w:szCs w:val="28"/>
          <w:lang w:val="uk-UA"/>
        </w:rPr>
        <w:t xml:space="preserve"> </w:t>
      </w:r>
      <w:r w:rsidR="00850CD9" w:rsidRPr="00262106">
        <w:rPr>
          <w:bCs/>
          <w:sz w:val="28"/>
          <w:szCs w:val="28"/>
          <w:lang w:val="uk-UA"/>
        </w:rPr>
        <w:t xml:space="preserve">аналізу </w:t>
      </w:r>
      <w:r w:rsidR="00187286" w:rsidRPr="00262106">
        <w:rPr>
          <w:bCs/>
          <w:sz w:val="28"/>
          <w:szCs w:val="28"/>
          <w:lang w:val="uk-UA"/>
        </w:rPr>
        <w:t xml:space="preserve">показників діяльності </w:t>
      </w:r>
      <w:r w:rsidR="008A6818" w:rsidRPr="00262106">
        <w:rPr>
          <w:bCs/>
          <w:sz w:val="28"/>
          <w:szCs w:val="28"/>
          <w:lang w:val="uk-UA"/>
        </w:rPr>
        <w:t>підприємства</w:t>
      </w:r>
      <w:r w:rsidR="003C1F56">
        <w:rPr>
          <w:bCs/>
          <w:sz w:val="28"/>
          <w:szCs w:val="28"/>
          <w:lang w:val="uk-UA"/>
        </w:rPr>
        <w:t xml:space="preserve"> легкої промисловості</w:t>
      </w:r>
      <w:r w:rsidR="008A6818" w:rsidRPr="00262106">
        <w:rPr>
          <w:bCs/>
          <w:sz w:val="28"/>
          <w:szCs w:val="28"/>
          <w:lang w:val="uk-UA"/>
        </w:rPr>
        <w:t>;</w:t>
      </w:r>
    </w:p>
    <w:p w14:paraId="349E43DF" w14:textId="77777777" w:rsidR="00262106" w:rsidRDefault="003A51C5" w:rsidP="00C65427">
      <w:pPr>
        <w:pStyle w:val="a4"/>
        <w:widowControl w:val="0"/>
        <w:numPr>
          <w:ilvl w:val="0"/>
          <w:numId w:val="2"/>
        </w:numPr>
        <w:spacing w:line="360" w:lineRule="auto"/>
        <w:ind w:left="-142" w:firstLine="709"/>
        <w:jc w:val="both"/>
        <w:rPr>
          <w:bCs/>
          <w:sz w:val="28"/>
          <w:szCs w:val="28"/>
          <w:lang w:val="uk-UA"/>
        </w:rPr>
      </w:pPr>
      <w:r w:rsidRPr="00262106">
        <w:rPr>
          <w:bCs/>
          <w:sz w:val="28"/>
          <w:szCs w:val="28"/>
          <w:lang w:val="uk-UA"/>
        </w:rPr>
        <w:t xml:space="preserve"> </w:t>
      </w:r>
      <w:r w:rsidR="008A6818" w:rsidRPr="00262106">
        <w:rPr>
          <w:bCs/>
          <w:sz w:val="28"/>
          <w:szCs w:val="28"/>
          <w:lang w:val="uk-UA"/>
        </w:rPr>
        <w:t>відсутність альтернативних джерел інвестиційних надходжень;</w:t>
      </w:r>
    </w:p>
    <w:p w14:paraId="77284577" w14:textId="77777777" w:rsidR="00262106" w:rsidRDefault="003A51C5" w:rsidP="00C65427">
      <w:pPr>
        <w:pStyle w:val="a4"/>
        <w:widowControl w:val="0"/>
        <w:numPr>
          <w:ilvl w:val="0"/>
          <w:numId w:val="2"/>
        </w:numPr>
        <w:spacing w:line="360" w:lineRule="auto"/>
        <w:ind w:left="-142" w:firstLine="709"/>
        <w:jc w:val="both"/>
        <w:rPr>
          <w:bCs/>
          <w:sz w:val="28"/>
          <w:szCs w:val="28"/>
          <w:lang w:val="uk-UA"/>
        </w:rPr>
      </w:pPr>
      <w:r w:rsidRPr="00262106">
        <w:rPr>
          <w:bCs/>
          <w:sz w:val="28"/>
          <w:szCs w:val="28"/>
          <w:lang w:val="uk-UA"/>
        </w:rPr>
        <w:t xml:space="preserve"> </w:t>
      </w:r>
      <w:r w:rsidR="008A6818" w:rsidRPr="00262106">
        <w:rPr>
          <w:bCs/>
          <w:sz w:val="28"/>
          <w:szCs w:val="28"/>
          <w:lang w:val="uk-UA"/>
        </w:rPr>
        <w:t xml:space="preserve">відсутність  </w:t>
      </w:r>
      <w:r w:rsidR="009445BF" w:rsidRPr="00262106">
        <w:rPr>
          <w:bCs/>
          <w:sz w:val="28"/>
          <w:szCs w:val="28"/>
          <w:lang w:val="uk-UA"/>
        </w:rPr>
        <w:t>потенційних</w:t>
      </w:r>
      <w:r w:rsidR="008A6818" w:rsidRPr="00262106">
        <w:rPr>
          <w:bCs/>
          <w:sz w:val="28"/>
          <w:szCs w:val="28"/>
          <w:lang w:val="uk-UA"/>
        </w:rPr>
        <w:t xml:space="preserve"> </w:t>
      </w:r>
      <w:r w:rsidRPr="00262106">
        <w:rPr>
          <w:bCs/>
          <w:sz w:val="28"/>
          <w:szCs w:val="28"/>
          <w:lang w:val="uk-UA"/>
        </w:rPr>
        <w:t>і</w:t>
      </w:r>
      <w:r w:rsidR="008A6818" w:rsidRPr="00262106">
        <w:rPr>
          <w:bCs/>
          <w:sz w:val="28"/>
          <w:szCs w:val="28"/>
          <w:lang w:val="uk-UA"/>
        </w:rPr>
        <w:t>нвесторів</w:t>
      </w:r>
      <w:r w:rsidRPr="00262106">
        <w:rPr>
          <w:bCs/>
          <w:sz w:val="28"/>
          <w:szCs w:val="28"/>
          <w:lang w:val="uk-UA"/>
        </w:rPr>
        <w:t>;</w:t>
      </w:r>
      <w:r w:rsidR="00262106">
        <w:rPr>
          <w:bCs/>
          <w:sz w:val="28"/>
          <w:szCs w:val="28"/>
          <w:lang w:val="uk-UA"/>
        </w:rPr>
        <w:t xml:space="preserve"> </w:t>
      </w:r>
    </w:p>
    <w:p w14:paraId="6322865D" w14:textId="77777777" w:rsidR="00262106" w:rsidRDefault="0096474C" w:rsidP="00C65427">
      <w:pPr>
        <w:pStyle w:val="a4"/>
        <w:widowControl w:val="0"/>
        <w:numPr>
          <w:ilvl w:val="0"/>
          <w:numId w:val="2"/>
        </w:numPr>
        <w:spacing w:line="360" w:lineRule="auto"/>
        <w:ind w:left="-142" w:firstLine="709"/>
        <w:jc w:val="both"/>
        <w:rPr>
          <w:bCs/>
          <w:sz w:val="28"/>
          <w:szCs w:val="28"/>
          <w:lang w:val="uk-UA"/>
        </w:rPr>
      </w:pPr>
      <w:r w:rsidRPr="00262106">
        <w:rPr>
          <w:bCs/>
          <w:sz w:val="28"/>
          <w:szCs w:val="28"/>
          <w:lang w:val="uk-UA"/>
        </w:rPr>
        <w:t>віддаленість сировинних джерел, нерозвиненість логістичних мереж;</w:t>
      </w:r>
    </w:p>
    <w:p w14:paraId="3B4C4DC3" w14:textId="77777777" w:rsidR="00262106" w:rsidRDefault="00650E8E" w:rsidP="00C65427">
      <w:pPr>
        <w:pStyle w:val="a4"/>
        <w:widowControl w:val="0"/>
        <w:numPr>
          <w:ilvl w:val="0"/>
          <w:numId w:val="2"/>
        </w:numPr>
        <w:spacing w:line="360" w:lineRule="auto"/>
        <w:ind w:left="-142" w:firstLine="709"/>
        <w:jc w:val="both"/>
        <w:rPr>
          <w:bCs/>
          <w:sz w:val="28"/>
          <w:szCs w:val="28"/>
          <w:lang w:val="uk-UA"/>
        </w:rPr>
      </w:pPr>
      <w:r w:rsidRPr="00262106">
        <w:rPr>
          <w:bCs/>
          <w:sz w:val="28"/>
          <w:szCs w:val="28"/>
          <w:lang w:val="uk-UA"/>
        </w:rPr>
        <w:t xml:space="preserve"> </w:t>
      </w:r>
      <w:r w:rsidR="008A6818" w:rsidRPr="00262106">
        <w:rPr>
          <w:bCs/>
          <w:sz w:val="28"/>
          <w:szCs w:val="28"/>
          <w:lang w:val="uk-UA"/>
        </w:rPr>
        <w:t>рівень розвитку системи економічної безпеки</w:t>
      </w:r>
      <w:r w:rsidR="00617AEB" w:rsidRPr="00262106">
        <w:rPr>
          <w:bCs/>
          <w:sz w:val="28"/>
          <w:szCs w:val="28"/>
          <w:lang w:val="uk-UA"/>
        </w:rPr>
        <w:t xml:space="preserve">, що </w:t>
      </w:r>
      <w:r w:rsidR="009E184E" w:rsidRPr="00262106">
        <w:rPr>
          <w:bCs/>
          <w:sz w:val="28"/>
          <w:szCs w:val="28"/>
          <w:lang w:val="uk-UA"/>
        </w:rPr>
        <w:t xml:space="preserve">не </w:t>
      </w:r>
      <w:r w:rsidR="00617AEB" w:rsidRPr="00262106">
        <w:rPr>
          <w:bCs/>
          <w:sz w:val="28"/>
          <w:szCs w:val="28"/>
          <w:lang w:val="uk-UA"/>
        </w:rPr>
        <w:t xml:space="preserve">відповідає </w:t>
      </w:r>
      <w:r w:rsidR="00617AEB" w:rsidRPr="00262106">
        <w:rPr>
          <w:bCs/>
          <w:sz w:val="28"/>
          <w:szCs w:val="28"/>
          <w:lang w:val="uk-UA"/>
        </w:rPr>
        <w:lastRenderedPageBreak/>
        <w:t>ризиковим нормам</w:t>
      </w:r>
      <w:r w:rsidR="009E184E" w:rsidRPr="00262106">
        <w:rPr>
          <w:bCs/>
          <w:sz w:val="28"/>
          <w:szCs w:val="28"/>
          <w:lang w:val="uk-UA"/>
        </w:rPr>
        <w:t>;</w:t>
      </w:r>
    </w:p>
    <w:p w14:paraId="01E40EA2" w14:textId="385EE49D" w:rsidR="00262106" w:rsidRDefault="009E184E" w:rsidP="00C65427">
      <w:pPr>
        <w:pStyle w:val="a4"/>
        <w:widowControl w:val="0"/>
        <w:numPr>
          <w:ilvl w:val="0"/>
          <w:numId w:val="2"/>
        </w:numPr>
        <w:spacing w:line="360" w:lineRule="auto"/>
        <w:ind w:left="-142" w:firstLine="709"/>
        <w:jc w:val="both"/>
        <w:rPr>
          <w:bCs/>
          <w:sz w:val="28"/>
          <w:szCs w:val="28"/>
          <w:lang w:val="uk-UA"/>
        </w:rPr>
      </w:pPr>
      <w:r w:rsidRPr="00262106">
        <w:rPr>
          <w:bCs/>
          <w:sz w:val="28"/>
          <w:szCs w:val="28"/>
          <w:lang w:val="uk-UA"/>
        </w:rPr>
        <w:t>невідповідний стан</w:t>
      </w:r>
      <w:r w:rsidR="0096474C" w:rsidRPr="00262106">
        <w:rPr>
          <w:bCs/>
          <w:sz w:val="28"/>
          <w:szCs w:val="28"/>
          <w:lang w:val="uk-UA"/>
        </w:rPr>
        <w:t xml:space="preserve"> системи </w:t>
      </w:r>
      <w:r w:rsidR="003A51C5" w:rsidRPr="00262106">
        <w:rPr>
          <w:bCs/>
          <w:sz w:val="28"/>
          <w:szCs w:val="28"/>
          <w:lang w:val="uk-UA"/>
        </w:rPr>
        <w:t>моніторингових спостережень щодо фінансової стабільності, виробничих процесів на всіх ланках виробництва</w:t>
      </w:r>
      <w:r w:rsidR="001B6A98" w:rsidRPr="00262106">
        <w:rPr>
          <w:bCs/>
          <w:sz w:val="28"/>
          <w:szCs w:val="28"/>
          <w:lang w:val="uk-UA"/>
        </w:rPr>
        <w:t xml:space="preserve"> підприємства</w:t>
      </w:r>
      <w:r w:rsidR="003C1F56">
        <w:rPr>
          <w:bCs/>
          <w:sz w:val="28"/>
          <w:szCs w:val="28"/>
          <w:lang w:val="uk-UA"/>
        </w:rPr>
        <w:t xml:space="preserve"> легкої промисловості</w:t>
      </w:r>
      <w:r w:rsidR="009445BF" w:rsidRPr="00262106">
        <w:rPr>
          <w:bCs/>
          <w:sz w:val="28"/>
          <w:szCs w:val="28"/>
          <w:lang w:val="uk-UA"/>
        </w:rPr>
        <w:t>;</w:t>
      </w:r>
      <w:r w:rsidR="003A51C5" w:rsidRPr="00262106">
        <w:rPr>
          <w:bCs/>
          <w:sz w:val="28"/>
          <w:szCs w:val="28"/>
          <w:lang w:val="uk-UA"/>
        </w:rPr>
        <w:t xml:space="preserve"> </w:t>
      </w:r>
    </w:p>
    <w:p w14:paraId="6F6C9688" w14:textId="77777777" w:rsidR="00262106" w:rsidRDefault="00650E8E" w:rsidP="00C65427">
      <w:pPr>
        <w:pStyle w:val="a4"/>
        <w:widowControl w:val="0"/>
        <w:numPr>
          <w:ilvl w:val="0"/>
          <w:numId w:val="2"/>
        </w:numPr>
        <w:spacing w:line="360" w:lineRule="auto"/>
        <w:ind w:left="-142" w:firstLine="709"/>
        <w:jc w:val="both"/>
        <w:rPr>
          <w:bCs/>
          <w:sz w:val="28"/>
          <w:szCs w:val="28"/>
          <w:lang w:val="uk-UA"/>
        </w:rPr>
      </w:pPr>
      <w:r w:rsidRPr="00262106">
        <w:rPr>
          <w:bCs/>
          <w:sz w:val="28"/>
          <w:szCs w:val="28"/>
          <w:lang w:val="uk-UA"/>
        </w:rPr>
        <w:t xml:space="preserve"> </w:t>
      </w:r>
      <w:r w:rsidR="001B6A98" w:rsidRPr="00262106">
        <w:rPr>
          <w:bCs/>
          <w:sz w:val="28"/>
          <w:szCs w:val="28"/>
          <w:lang w:val="uk-UA"/>
        </w:rPr>
        <w:t>відсутність практики</w:t>
      </w:r>
      <w:r w:rsidR="003A51C5" w:rsidRPr="00262106">
        <w:rPr>
          <w:bCs/>
          <w:sz w:val="28"/>
          <w:szCs w:val="28"/>
          <w:lang w:val="uk-UA"/>
        </w:rPr>
        <w:t xml:space="preserve"> діагностування та ідентифікації </w:t>
      </w:r>
      <w:r w:rsidR="0096474C" w:rsidRPr="00262106">
        <w:rPr>
          <w:bCs/>
          <w:sz w:val="28"/>
          <w:szCs w:val="28"/>
          <w:lang w:val="uk-UA"/>
        </w:rPr>
        <w:t xml:space="preserve">(класифікації) </w:t>
      </w:r>
      <w:r w:rsidR="003A51C5" w:rsidRPr="00262106">
        <w:rPr>
          <w:bCs/>
          <w:sz w:val="28"/>
          <w:szCs w:val="28"/>
          <w:lang w:val="uk-UA"/>
        </w:rPr>
        <w:t>загро</w:t>
      </w:r>
      <w:r w:rsidR="009445BF" w:rsidRPr="00262106">
        <w:rPr>
          <w:bCs/>
          <w:sz w:val="28"/>
          <w:szCs w:val="28"/>
          <w:lang w:val="uk-UA"/>
        </w:rPr>
        <w:t>з</w:t>
      </w:r>
      <w:r w:rsidR="001B6A98" w:rsidRPr="00262106">
        <w:rPr>
          <w:bCs/>
          <w:sz w:val="28"/>
          <w:szCs w:val="28"/>
          <w:lang w:val="uk-UA"/>
        </w:rPr>
        <w:t xml:space="preserve"> на ранній стадії</w:t>
      </w:r>
      <w:r w:rsidR="009445BF" w:rsidRPr="00262106">
        <w:rPr>
          <w:bCs/>
          <w:sz w:val="28"/>
          <w:szCs w:val="28"/>
          <w:lang w:val="uk-UA"/>
        </w:rPr>
        <w:t>;</w:t>
      </w:r>
    </w:p>
    <w:p w14:paraId="0E602886" w14:textId="77777777" w:rsidR="00262106" w:rsidRDefault="00187286" w:rsidP="00C65427">
      <w:pPr>
        <w:pStyle w:val="a4"/>
        <w:widowControl w:val="0"/>
        <w:numPr>
          <w:ilvl w:val="0"/>
          <w:numId w:val="2"/>
        </w:numPr>
        <w:spacing w:line="360" w:lineRule="auto"/>
        <w:ind w:left="-142" w:firstLine="709"/>
        <w:jc w:val="both"/>
        <w:rPr>
          <w:bCs/>
          <w:sz w:val="28"/>
          <w:szCs w:val="28"/>
          <w:lang w:val="uk-UA"/>
        </w:rPr>
      </w:pPr>
      <w:r w:rsidRPr="00262106">
        <w:rPr>
          <w:bCs/>
          <w:sz w:val="28"/>
          <w:szCs w:val="28"/>
          <w:lang w:val="uk-UA"/>
        </w:rPr>
        <w:t>слабкий контроль за роботою систем</w:t>
      </w:r>
      <w:r w:rsidR="003A51C5" w:rsidRPr="00262106">
        <w:rPr>
          <w:bCs/>
          <w:sz w:val="28"/>
          <w:szCs w:val="28"/>
          <w:lang w:val="uk-UA"/>
        </w:rPr>
        <w:t xml:space="preserve"> нормування, стандартизації, корегування</w:t>
      </w:r>
      <w:r w:rsidR="00650E8E" w:rsidRPr="00262106">
        <w:rPr>
          <w:bCs/>
          <w:sz w:val="28"/>
          <w:szCs w:val="28"/>
          <w:lang w:val="uk-UA"/>
        </w:rPr>
        <w:t>, визначення</w:t>
      </w:r>
      <w:r w:rsidR="003A51C5" w:rsidRPr="00262106">
        <w:rPr>
          <w:bCs/>
          <w:sz w:val="28"/>
          <w:szCs w:val="28"/>
          <w:lang w:val="uk-UA"/>
        </w:rPr>
        <w:t xml:space="preserve"> </w:t>
      </w:r>
      <w:r w:rsidR="009E184E" w:rsidRPr="00262106">
        <w:rPr>
          <w:bCs/>
          <w:sz w:val="28"/>
          <w:szCs w:val="28"/>
          <w:lang w:val="uk-UA"/>
        </w:rPr>
        <w:t xml:space="preserve"> </w:t>
      </w:r>
      <w:r w:rsidR="003A51C5" w:rsidRPr="00262106">
        <w:rPr>
          <w:bCs/>
          <w:sz w:val="28"/>
          <w:szCs w:val="28"/>
          <w:lang w:val="uk-UA"/>
        </w:rPr>
        <w:t>індикаторів</w:t>
      </w:r>
      <w:r w:rsidR="00A34F30" w:rsidRPr="00262106">
        <w:rPr>
          <w:bCs/>
          <w:sz w:val="28"/>
          <w:szCs w:val="28"/>
          <w:lang w:val="uk-UA"/>
        </w:rPr>
        <w:t xml:space="preserve"> оцінювання</w:t>
      </w:r>
      <w:r w:rsidR="003A51C5" w:rsidRPr="00262106">
        <w:rPr>
          <w:bCs/>
          <w:sz w:val="28"/>
          <w:szCs w:val="28"/>
          <w:lang w:val="uk-UA"/>
        </w:rPr>
        <w:t>;</w:t>
      </w:r>
    </w:p>
    <w:p w14:paraId="2E2620C9" w14:textId="099060BD" w:rsidR="0096474C" w:rsidRPr="00262106" w:rsidRDefault="0096474C" w:rsidP="00C65427">
      <w:pPr>
        <w:pStyle w:val="a4"/>
        <w:widowControl w:val="0"/>
        <w:numPr>
          <w:ilvl w:val="0"/>
          <w:numId w:val="2"/>
        </w:numPr>
        <w:spacing w:line="360" w:lineRule="auto"/>
        <w:ind w:left="-142" w:firstLine="709"/>
        <w:jc w:val="both"/>
        <w:rPr>
          <w:bCs/>
          <w:sz w:val="28"/>
          <w:szCs w:val="28"/>
          <w:lang w:val="uk-UA"/>
        </w:rPr>
      </w:pPr>
      <w:r w:rsidRPr="00262106">
        <w:rPr>
          <w:bCs/>
          <w:sz w:val="28"/>
          <w:szCs w:val="28"/>
          <w:lang w:val="uk-UA"/>
        </w:rPr>
        <w:t xml:space="preserve"> відсутність прогнозних розрахунків майбутніх втрат</w:t>
      </w:r>
      <w:r w:rsidR="00984952" w:rsidRPr="00262106">
        <w:rPr>
          <w:bCs/>
          <w:sz w:val="28"/>
          <w:szCs w:val="28"/>
          <w:lang w:val="uk-UA"/>
        </w:rPr>
        <w:t xml:space="preserve">, збитків від </w:t>
      </w:r>
      <w:r w:rsidR="001B6A98" w:rsidRPr="00262106">
        <w:rPr>
          <w:bCs/>
          <w:sz w:val="28"/>
          <w:szCs w:val="28"/>
          <w:lang w:val="uk-UA"/>
        </w:rPr>
        <w:t xml:space="preserve">можливих наслідків </w:t>
      </w:r>
      <w:r w:rsidR="00984952" w:rsidRPr="00262106">
        <w:rPr>
          <w:bCs/>
          <w:sz w:val="28"/>
          <w:szCs w:val="28"/>
          <w:lang w:val="uk-UA"/>
        </w:rPr>
        <w:t>загроз</w:t>
      </w:r>
      <w:r w:rsidR="00187286" w:rsidRPr="00262106">
        <w:rPr>
          <w:bCs/>
          <w:sz w:val="28"/>
          <w:szCs w:val="28"/>
          <w:lang w:val="uk-UA"/>
        </w:rPr>
        <w:t>.</w:t>
      </w:r>
    </w:p>
    <w:p w14:paraId="7E6EF011" w14:textId="44BFEE25" w:rsidR="00C56E52" w:rsidRPr="00C65427" w:rsidRDefault="001B6A98" w:rsidP="00BE0EF1">
      <w:pPr>
        <w:widowControl w:val="0"/>
        <w:spacing w:line="360" w:lineRule="auto"/>
        <w:ind w:firstLine="709"/>
        <w:jc w:val="both"/>
        <w:rPr>
          <w:bCs/>
          <w:spacing w:val="-4"/>
          <w:sz w:val="28"/>
          <w:szCs w:val="28"/>
          <w:lang w:val="uk-UA"/>
        </w:rPr>
      </w:pPr>
      <w:r w:rsidRPr="00C65427">
        <w:rPr>
          <w:spacing w:val="-4"/>
          <w:sz w:val="28"/>
          <w:szCs w:val="28"/>
          <w:lang w:val="uk-UA"/>
        </w:rPr>
        <w:t xml:space="preserve">Підставою </w:t>
      </w:r>
      <w:r w:rsidRPr="00C65427">
        <w:rPr>
          <w:bCs/>
          <w:spacing w:val="-4"/>
          <w:sz w:val="28"/>
          <w:szCs w:val="28"/>
          <w:lang w:val="uk-UA"/>
        </w:rPr>
        <w:t>для вия</w:t>
      </w:r>
      <w:r w:rsidR="00C65427" w:rsidRPr="00C65427">
        <w:rPr>
          <w:bCs/>
          <w:spacing w:val="-4"/>
          <w:sz w:val="28"/>
          <w:szCs w:val="28"/>
          <w:lang w:val="uk-UA"/>
        </w:rPr>
        <w:t>влення загроз або кризових явищ</w:t>
      </w:r>
      <w:r w:rsidRPr="00C65427">
        <w:rPr>
          <w:bCs/>
          <w:spacing w:val="-4"/>
          <w:sz w:val="28"/>
          <w:szCs w:val="28"/>
          <w:lang w:val="uk-UA"/>
        </w:rPr>
        <w:t xml:space="preserve"> повинні стати розрахунки можливих фінансових збитків у грошовому вимірі, визначення м</w:t>
      </w:r>
      <w:r w:rsidR="004D5537" w:rsidRPr="00C65427">
        <w:rPr>
          <w:bCs/>
          <w:spacing w:val="-4"/>
          <w:sz w:val="28"/>
          <w:szCs w:val="28"/>
          <w:lang w:val="uk-UA"/>
        </w:rPr>
        <w:t xml:space="preserve">ожливості втрати ринків збуту, </w:t>
      </w:r>
      <w:r w:rsidRPr="00C65427">
        <w:rPr>
          <w:bCs/>
          <w:spacing w:val="-4"/>
          <w:sz w:val="28"/>
          <w:szCs w:val="28"/>
          <w:lang w:val="uk-UA"/>
        </w:rPr>
        <w:t>зниження позитивного іміджу тощо [</w:t>
      </w:r>
      <w:r w:rsidR="006844FF" w:rsidRPr="00C65427">
        <w:rPr>
          <w:bCs/>
          <w:spacing w:val="-4"/>
          <w:sz w:val="28"/>
          <w:szCs w:val="28"/>
          <w:lang w:val="uk-UA"/>
        </w:rPr>
        <w:t>1</w:t>
      </w:r>
      <w:r w:rsidRPr="00C65427">
        <w:rPr>
          <w:bCs/>
          <w:spacing w:val="-4"/>
          <w:sz w:val="28"/>
          <w:szCs w:val="28"/>
          <w:lang w:val="uk-UA"/>
        </w:rPr>
        <w:t>, С.</w:t>
      </w:r>
      <w:r w:rsidR="000437CE" w:rsidRPr="00C65427">
        <w:rPr>
          <w:bCs/>
          <w:spacing w:val="-4"/>
          <w:sz w:val="28"/>
          <w:szCs w:val="28"/>
          <w:lang w:val="uk-UA"/>
        </w:rPr>
        <w:t xml:space="preserve"> </w:t>
      </w:r>
      <w:r w:rsidR="00C65427">
        <w:rPr>
          <w:bCs/>
          <w:spacing w:val="-4"/>
          <w:sz w:val="28"/>
          <w:szCs w:val="28"/>
          <w:lang w:val="uk-UA"/>
        </w:rPr>
        <w:t>10-17].</w:t>
      </w:r>
    </w:p>
    <w:p w14:paraId="2A954C4E" w14:textId="121FEA45" w:rsidR="005643FF" w:rsidRPr="00262106" w:rsidRDefault="005643FF" w:rsidP="00BE0EF1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62106">
        <w:rPr>
          <w:bCs/>
          <w:sz w:val="28"/>
          <w:szCs w:val="28"/>
          <w:lang w:val="uk-UA"/>
        </w:rPr>
        <w:t>Формами прояву загроз можуть стати зниження ефективності фінансової діяльності під деструктивною дією різних факторів і умов, зниження суми чистого прибутку з розрахунку на одиницю використаного власного капіталу, незбалансованість грошових потоків, можливість ворожого поглинання підприємства, банкрутство, л</w:t>
      </w:r>
      <w:r w:rsidR="000437CE">
        <w:rPr>
          <w:bCs/>
          <w:sz w:val="28"/>
          <w:szCs w:val="28"/>
          <w:lang w:val="uk-UA"/>
        </w:rPr>
        <w:t>іквідація, застарілі економічні</w:t>
      </w:r>
      <w:r w:rsidRPr="00262106">
        <w:rPr>
          <w:bCs/>
          <w:sz w:val="28"/>
          <w:szCs w:val="28"/>
          <w:lang w:val="uk-UA"/>
        </w:rPr>
        <w:t xml:space="preserve"> інструменти, зниження рівня ефективності реалізованих реаль</w:t>
      </w:r>
      <w:r w:rsidR="000437CE">
        <w:rPr>
          <w:bCs/>
          <w:sz w:val="28"/>
          <w:szCs w:val="28"/>
          <w:lang w:val="uk-UA"/>
        </w:rPr>
        <w:t>них інвестиційних проектів</w:t>
      </w:r>
      <w:r w:rsidRPr="00262106">
        <w:rPr>
          <w:bCs/>
          <w:sz w:val="28"/>
          <w:szCs w:val="28"/>
          <w:lang w:val="uk-UA"/>
        </w:rPr>
        <w:t xml:space="preserve"> [</w:t>
      </w:r>
      <w:r w:rsidR="006844FF" w:rsidRPr="00262106">
        <w:rPr>
          <w:bCs/>
          <w:sz w:val="28"/>
          <w:szCs w:val="28"/>
          <w:lang w:val="uk-UA"/>
        </w:rPr>
        <w:t>2</w:t>
      </w:r>
      <w:r w:rsidRPr="00262106">
        <w:rPr>
          <w:bCs/>
          <w:sz w:val="28"/>
          <w:szCs w:val="28"/>
          <w:lang w:val="uk-UA"/>
        </w:rPr>
        <w:t>, с. 250].</w:t>
      </w:r>
    </w:p>
    <w:p w14:paraId="3C9D1012" w14:textId="3F769A8A" w:rsidR="005643FF" w:rsidRPr="00262106" w:rsidRDefault="005643FF" w:rsidP="00BE0EF1">
      <w:pPr>
        <w:pStyle w:val="a5"/>
        <w:widowControl w:val="0"/>
      </w:pPr>
      <w:r w:rsidRPr="00262106">
        <w:t>Спожив</w:t>
      </w:r>
      <w:r w:rsidR="001B6A98" w:rsidRPr="00262106">
        <w:t>ачі готової продукції</w:t>
      </w:r>
      <w:r w:rsidRPr="00262106">
        <w:t xml:space="preserve"> підштовхують виробника </w:t>
      </w:r>
      <w:r w:rsidR="001B6A98" w:rsidRPr="00262106">
        <w:t>високими вимогами</w:t>
      </w:r>
      <w:r w:rsidR="00C65427">
        <w:t xml:space="preserve"> до</w:t>
      </w:r>
      <w:r w:rsidRPr="00262106">
        <w:t xml:space="preserve"> впровадження інновацій</w:t>
      </w:r>
      <w:r w:rsidR="001B6A98" w:rsidRPr="00262106">
        <w:t>них технологій, зміни курсу</w:t>
      </w:r>
      <w:r w:rsidRPr="00262106">
        <w:t xml:space="preserve"> на інноваційний продукт або нову </w:t>
      </w:r>
      <w:r w:rsidR="001B6A98" w:rsidRPr="00262106">
        <w:t>послугу. Для того щоб такий курс мав успіх, а</w:t>
      </w:r>
      <w:r w:rsidR="004D5537" w:rsidRPr="00262106">
        <w:t xml:space="preserve"> цілі підприємства </w:t>
      </w:r>
      <w:r w:rsidR="003C1F56">
        <w:t xml:space="preserve">легкої промисловості </w:t>
      </w:r>
      <w:r w:rsidR="0056585C" w:rsidRPr="00262106">
        <w:t>було досягнуто</w:t>
      </w:r>
      <w:r w:rsidR="004D5537" w:rsidRPr="00262106">
        <w:t xml:space="preserve">, </w:t>
      </w:r>
      <w:r w:rsidR="001B6A98" w:rsidRPr="00262106">
        <w:t>воно повинно</w:t>
      </w:r>
      <w:r w:rsidR="0056585C" w:rsidRPr="00262106">
        <w:t xml:space="preserve"> визначати ризики, </w:t>
      </w:r>
      <w:r w:rsidRPr="00262106">
        <w:t>зме</w:t>
      </w:r>
      <w:r w:rsidR="0056585C" w:rsidRPr="00262106">
        <w:t>ншувати їх шляхом запровадження нов</w:t>
      </w:r>
      <w:r w:rsidR="004D5537" w:rsidRPr="00262106">
        <w:t xml:space="preserve">их управлінських стратегій, які передбачали б </w:t>
      </w:r>
      <w:r w:rsidR="001B6A98" w:rsidRPr="00262106">
        <w:t>усунення загроз на ранній стадії.</w:t>
      </w:r>
    </w:p>
    <w:p w14:paraId="3BD5B976" w14:textId="383B6E26" w:rsidR="005643FF" w:rsidRPr="00262106" w:rsidRDefault="0056585C" w:rsidP="00BE0EF1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262106">
        <w:rPr>
          <w:bCs/>
          <w:sz w:val="28"/>
          <w:szCs w:val="28"/>
          <w:lang w:val="uk-UA"/>
        </w:rPr>
        <w:t>Розвинена система моніторингу</w:t>
      </w:r>
      <w:r w:rsidR="004D5537" w:rsidRPr="00262106">
        <w:rPr>
          <w:bCs/>
          <w:sz w:val="28"/>
          <w:szCs w:val="28"/>
          <w:lang w:val="uk-UA"/>
        </w:rPr>
        <w:t>,</w:t>
      </w:r>
      <w:r w:rsidRPr="00262106">
        <w:rPr>
          <w:bCs/>
          <w:sz w:val="28"/>
          <w:szCs w:val="28"/>
          <w:lang w:val="uk-UA"/>
        </w:rPr>
        <w:t xml:space="preserve"> який є </w:t>
      </w:r>
      <w:r w:rsidRPr="00262106">
        <w:rPr>
          <w:sz w:val="28"/>
          <w:szCs w:val="28"/>
          <w:lang w:val="uk-UA"/>
        </w:rPr>
        <w:t xml:space="preserve">основою для </w:t>
      </w:r>
      <w:r w:rsidR="00C65427" w:rsidRPr="00262106">
        <w:rPr>
          <w:sz w:val="28"/>
          <w:szCs w:val="28"/>
          <w:lang w:val="uk-UA"/>
        </w:rPr>
        <w:t>обґрунтування</w:t>
      </w:r>
      <w:r w:rsidRPr="00262106">
        <w:rPr>
          <w:sz w:val="28"/>
          <w:szCs w:val="28"/>
          <w:lang w:val="uk-UA"/>
        </w:rPr>
        <w:t xml:space="preserve"> управлінських рішень з забезпечення безпеки на всіх рівнях управління</w:t>
      </w:r>
      <w:r w:rsidR="001F6A5A" w:rsidRPr="00262106">
        <w:rPr>
          <w:sz w:val="28"/>
          <w:szCs w:val="28"/>
          <w:lang w:val="uk-UA"/>
        </w:rPr>
        <w:t>,</w:t>
      </w:r>
      <w:r w:rsidR="00A34F30" w:rsidRPr="00262106">
        <w:rPr>
          <w:sz w:val="28"/>
          <w:szCs w:val="28"/>
          <w:lang w:val="uk-UA"/>
        </w:rPr>
        <w:t xml:space="preserve"> </w:t>
      </w:r>
      <w:r w:rsidR="005643FF" w:rsidRPr="00262106">
        <w:rPr>
          <w:bCs/>
          <w:sz w:val="28"/>
          <w:szCs w:val="28"/>
          <w:lang w:val="uk-UA"/>
        </w:rPr>
        <w:t xml:space="preserve">набуває високих якостей </w:t>
      </w:r>
      <w:r w:rsidR="008F30E3" w:rsidRPr="00262106">
        <w:rPr>
          <w:bCs/>
          <w:sz w:val="28"/>
          <w:szCs w:val="28"/>
          <w:lang w:val="uk-UA"/>
        </w:rPr>
        <w:t>за умови</w:t>
      </w:r>
      <w:r w:rsidR="005643FF" w:rsidRPr="00262106">
        <w:rPr>
          <w:bCs/>
          <w:sz w:val="28"/>
          <w:szCs w:val="28"/>
          <w:lang w:val="uk-UA"/>
        </w:rPr>
        <w:t xml:space="preserve">, коли </w:t>
      </w:r>
      <w:r w:rsidR="00402B4D" w:rsidRPr="00262106">
        <w:rPr>
          <w:bCs/>
          <w:sz w:val="28"/>
          <w:szCs w:val="28"/>
          <w:lang w:val="uk-UA"/>
        </w:rPr>
        <w:t xml:space="preserve">в плані </w:t>
      </w:r>
      <w:r w:rsidR="005643FF" w:rsidRPr="00262106">
        <w:rPr>
          <w:bCs/>
          <w:sz w:val="28"/>
          <w:szCs w:val="28"/>
          <w:lang w:val="uk-UA"/>
        </w:rPr>
        <w:t xml:space="preserve">прогнозування </w:t>
      </w:r>
      <w:r w:rsidRPr="00262106">
        <w:rPr>
          <w:bCs/>
          <w:sz w:val="28"/>
          <w:szCs w:val="28"/>
          <w:lang w:val="uk-UA"/>
        </w:rPr>
        <w:t>підприємства</w:t>
      </w:r>
      <w:r w:rsidR="003C1F56">
        <w:rPr>
          <w:bCs/>
          <w:sz w:val="28"/>
          <w:szCs w:val="28"/>
          <w:lang w:val="uk-UA"/>
        </w:rPr>
        <w:t xml:space="preserve"> легкої промисловості</w:t>
      </w:r>
      <w:r w:rsidRPr="00262106">
        <w:rPr>
          <w:bCs/>
          <w:sz w:val="28"/>
          <w:szCs w:val="28"/>
          <w:lang w:val="uk-UA"/>
        </w:rPr>
        <w:t xml:space="preserve"> </w:t>
      </w:r>
      <w:r w:rsidR="005643FF" w:rsidRPr="00262106">
        <w:rPr>
          <w:bCs/>
          <w:sz w:val="28"/>
          <w:szCs w:val="28"/>
          <w:lang w:val="uk-UA"/>
        </w:rPr>
        <w:t>передбачає</w:t>
      </w:r>
      <w:r w:rsidR="00402B4D" w:rsidRPr="00262106">
        <w:rPr>
          <w:bCs/>
          <w:sz w:val="28"/>
          <w:szCs w:val="28"/>
          <w:lang w:val="uk-UA"/>
        </w:rPr>
        <w:t>ться</w:t>
      </w:r>
      <w:r w:rsidR="005643FF" w:rsidRPr="00262106">
        <w:rPr>
          <w:bCs/>
          <w:sz w:val="28"/>
          <w:szCs w:val="28"/>
          <w:lang w:val="uk-UA"/>
        </w:rPr>
        <w:t xml:space="preserve"> на певних етапах виробничих процесів</w:t>
      </w:r>
      <w:r w:rsidR="005643FF" w:rsidRPr="00262106">
        <w:rPr>
          <w:sz w:val="28"/>
          <w:szCs w:val="28"/>
          <w:lang w:val="uk-UA"/>
        </w:rPr>
        <w:t xml:space="preserve"> </w:t>
      </w:r>
      <w:r w:rsidR="005643FF" w:rsidRPr="00262106">
        <w:rPr>
          <w:bCs/>
          <w:sz w:val="28"/>
          <w:szCs w:val="28"/>
          <w:lang w:val="uk-UA"/>
        </w:rPr>
        <w:lastRenderedPageBreak/>
        <w:t>можливість проводити оцінюва</w:t>
      </w:r>
      <w:r w:rsidR="00402B4D" w:rsidRPr="00262106">
        <w:rPr>
          <w:bCs/>
          <w:sz w:val="28"/>
          <w:szCs w:val="28"/>
          <w:lang w:val="uk-UA"/>
        </w:rPr>
        <w:t>ння</w:t>
      </w:r>
      <w:r w:rsidR="005643FF" w:rsidRPr="00262106">
        <w:rPr>
          <w:bCs/>
          <w:sz w:val="28"/>
          <w:szCs w:val="28"/>
          <w:lang w:val="uk-UA"/>
        </w:rPr>
        <w:t xml:space="preserve"> діяльн</w:t>
      </w:r>
      <w:r w:rsidR="00402B4D" w:rsidRPr="00262106">
        <w:rPr>
          <w:bCs/>
          <w:sz w:val="28"/>
          <w:szCs w:val="28"/>
          <w:lang w:val="uk-UA"/>
        </w:rPr>
        <w:t>о</w:t>
      </w:r>
      <w:r w:rsidR="005643FF" w:rsidRPr="00262106">
        <w:rPr>
          <w:bCs/>
          <w:sz w:val="28"/>
          <w:szCs w:val="28"/>
          <w:lang w:val="uk-UA"/>
        </w:rPr>
        <w:t>ст</w:t>
      </w:r>
      <w:r w:rsidR="00402B4D" w:rsidRPr="00262106">
        <w:rPr>
          <w:bCs/>
          <w:sz w:val="28"/>
          <w:szCs w:val="28"/>
          <w:lang w:val="uk-UA"/>
        </w:rPr>
        <w:t>і</w:t>
      </w:r>
      <w:r w:rsidR="005643FF" w:rsidRPr="00262106">
        <w:rPr>
          <w:bCs/>
          <w:sz w:val="28"/>
          <w:szCs w:val="28"/>
          <w:lang w:val="uk-UA"/>
        </w:rPr>
        <w:t xml:space="preserve"> підприємства не за</w:t>
      </w:r>
      <w:r w:rsidRPr="00262106">
        <w:rPr>
          <w:bCs/>
          <w:sz w:val="28"/>
          <w:szCs w:val="28"/>
          <w:lang w:val="uk-UA"/>
        </w:rPr>
        <w:t xml:space="preserve"> тими індикаторами, якими керується</w:t>
      </w:r>
      <w:r w:rsidR="005643FF" w:rsidRPr="00262106">
        <w:rPr>
          <w:bCs/>
          <w:sz w:val="28"/>
          <w:szCs w:val="28"/>
          <w:lang w:val="uk-UA"/>
        </w:rPr>
        <w:t xml:space="preserve"> підприємство </w:t>
      </w:r>
      <w:r w:rsidR="00D55400">
        <w:rPr>
          <w:bCs/>
          <w:sz w:val="28"/>
          <w:szCs w:val="28"/>
          <w:lang w:val="uk-UA"/>
        </w:rPr>
        <w:t xml:space="preserve">легкої промисловості </w:t>
      </w:r>
      <w:r w:rsidR="00C65427">
        <w:rPr>
          <w:bCs/>
          <w:sz w:val="28"/>
          <w:szCs w:val="28"/>
          <w:lang w:val="uk-UA"/>
        </w:rPr>
        <w:t>в поточному періоді,</w:t>
      </w:r>
      <w:bookmarkStart w:id="0" w:name="_GoBack"/>
      <w:bookmarkEnd w:id="0"/>
      <w:r w:rsidR="005643FF" w:rsidRPr="00262106">
        <w:rPr>
          <w:bCs/>
          <w:sz w:val="28"/>
          <w:szCs w:val="28"/>
          <w:lang w:val="uk-UA"/>
        </w:rPr>
        <w:t xml:space="preserve"> а </w:t>
      </w:r>
      <w:r w:rsidR="008F30E3" w:rsidRPr="00262106">
        <w:rPr>
          <w:bCs/>
          <w:sz w:val="28"/>
          <w:szCs w:val="28"/>
          <w:lang w:val="uk-UA"/>
        </w:rPr>
        <w:t>за новими</w:t>
      </w:r>
      <w:r w:rsidR="005643FF" w:rsidRPr="00262106">
        <w:rPr>
          <w:bCs/>
          <w:sz w:val="28"/>
          <w:szCs w:val="28"/>
          <w:lang w:val="uk-UA"/>
        </w:rPr>
        <w:t xml:space="preserve"> показник</w:t>
      </w:r>
      <w:r w:rsidR="008F30E3" w:rsidRPr="00262106">
        <w:rPr>
          <w:bCs/>
          <w:sz w:val="28"/>
          <w:szCs w:val="28"/>
          <w:lang w:val="uk-UA"/>
        </w:rPr>
        <w:t>ами</w:t>
      </w:r>
      <w:r w:rsidR="005643FF" w:rsidRPr="00262106">
        <w:rPr>
          <w:bCs/>
          <w:sz w:val="28"/>
          <w:szCs w:val="28"/>
          <w:lang w:val="uk-UA"/>
        </w:rPr>
        <w:t>,</w:t>
      </w:r>
      <w:r w:rsidR="00190EB3" w:rsidRPr="00262106">
        <w:rPr>
          <w:bCs/>
          <w:sz w:val="28"/>
          <w:szCs w:val="28"/>
          <w:lang w:val="uk-UA"/>
        </w:rPr>
        <w:t xml:space="preserve"> які в довгостроковому періоді </w:t>
      </w:r>
      <w:r w:rsidR="005643FF" w:rsidRPr="00262106">
        <w:rPr>
          <w:bCs/>
          <w:sz w:val="28"/>
          <w:szCs w:val="28"/>
          <w:lang w:val="uk-UA"/>
        </w:rPr>
        <w:t xml:space="preserve">можуть </w:t>
      </w:r>
      <w:r w:rsidR="008F30E3" w:rsidRPr="00262106">
        <w:rPr>
          <w:bCs/>
          <w:sz w:val="28"/>
          <w:szCs w:val="28"/>
          <w:lang w:val="uk-UA"/>
        </w:rPr>
        <w:t>визначити</w:t>
      </w:r>
      <w:r w:rsidR="00402B4D" w:rsidRPr="00262106">
        <w:rPr>
          <w:bCs/>
          <w:sz w:val="28"/>
          <w:szCs w:val="28"/>
          <w:lang w:val="uk-UA"/>
        </w:rPr>
        <w:t xml:space="preserve"> характеристику </w:t>
      </w:r>
      <w:r w:rsidR="008F30E3" w:rsidRPr="00262106">
        <w:rPr>
          <w:bCs/>
          <w:sz w:val="28"/>
          <w:szCs w:val="28"/>
          <w:lang w:val="uk-UA"/>
        </w:rPr>
        <w:t>майбутнім процесам.</w:t>
      </w:r>
    </w:p>
    <w:p w14:paraId="1138B6D1" w14:textId="40211980" w:rsidR="005643FF" w:rsidRPr="00262106" w:rsidRDefault="00402B4D" w:rsidP="008B7B9E">
      <w:pPr>
        <w:pStyle w:val="a5"/>
      </w:pPr>
      <w:r w:rsidRPr="00262106">
        <w:t xml:space="preserve">Функціональна, дієва </w:t>
      </w:r>
      <w:r w:rsidR="001F6A5A" w:rsidRPr="00262106">
        <w:t>система моніторингу</w:t>
      </w:r>
      <w:r w:rsidRPr="00262106">
        <w:t>, дозволяє виявити помилки прогнозування, які в майбутньому можуть призвести під</w:t>
      </w:r>
      <w:r w:rsidR="004D5537" w:rsidRPr="00262106">
        <w:t xml:space="preserve">приємство </w:t>
      </w:r>
      <w:r w:rsidR="003C1F56">
        <w:t xml:space="preserve">легкої промисловості </w:t>
      </w:r>
      <w:r w:rsidR="004D5537" w:rsidRPr="00262106">
        <w:t>до</w:t>
      </w:r>
      <w:r w:rsidR="00D55400">
        <w:t xml:space="preserve"> втрати потенціалів, а отже втрати</w:t>
      </w:r>
      <w:r w:rsidR="004D5537" w:rsidRPr="00262106">
        <w:t xml:space="preserve"> стабільності.</w:t>
      </w:r>
    </w:p>
    <w:p w14:paraId="0E94DF12" w14:textId="77777777" w:rsidR="00FA587A" w:rsidRDefault="00FA587A" w:rsidP="00262106">
      <w:pPr>
        <w:jc w:val="both"/>
        <w:rPr>
          <w:bCs/>
          <w:sz w:val="28"/>
          <w:szCs w:val="28"/>
          <w:lang w:val="uk-UA"/>
        </w:rPr>
      </w:pPr>
    </w:p>
    <w:p w14:paraId="2FB7CA1C" w14:textId="77772933" w:rsidR="00850CD9" w:rsidRPr="00FA587A" w:rsidRDefault="00FA587A" w:rsidP="00FA587A">
      <w:pPr>
        <w:spacing w:line="360" w:lineRule="auto"/>
        <w:jc w:val="center"/>
        <w:rPr>
          <w:b/>
          <w:bCs/>
          <w:lang w:val="uk-UA"/>
        </w:rPr>
      </w:pPr>
      <w:r w:rsidRPr="00FA587A">
        <w:rPr>
          <w:b/>
          <w:bCs/>
          <w:lang w:val="uk-UA"/>
        </w:rPr>
        <w:t>Література</w:t>
      </w:r>
    </w:p>
    <w:p w14:paraId="4B843941" w14:textId="0D299464" w:rsidR="005643FF" w:rsidRPr="00FA587A" w:rsidRDefault="006844FF" w:rsidP="00FA587A">
      <w:pPr>
        <w:spacing w:line="360" w:lineRule="auto"/>
        <w:jc w:val="both"/>
        <w:rPr>
          <w:lang w:val="uk-UA"/>
        </w:rPr>
      </w:pPr>
      <w:r w:rsidRPr="00FA587A">
        <w:rPr>
          <w:bCs/>
          <w:lang w:val="uk-UA"/>
        </w:rPr>
        <w:t>1</w:t>
      </w:r>
      <w:r w:rsidR="00850CD9" w:rsidRPr="00FA587A">
        <w:rPr>
          <w:bCs/>
          <w:lang w:val="uk-UA"/>
        </w:rPr>
        <w:t>.</w:t>
      </w:r>
      <w:r w:rsidR="00850CD9" w:rsidRPr="00FA587A">
        <w:rPr>
          <w:color w:val="000000"/>
          <w:lang w:val="uk-UA"/>
        </w:rPr>
        <w:t xml:space="preserve"> </w:t>
      </w:r>
      <w:proofErr w:type="spellStart"/>
      <w:r w:rsidR="00850CD9" w:rsidRPr="00FA587A">
        <w:rPr>
          <w:color w:val="000000"/>
          <w:lang w:val="uk-UA"/>
        </w:rPr>
        <w:t>Бєлоусова</w:t>
      </w:r>
      <w:proofErr w:type="spellEnd"/>
      <w:r w:rsidR="00850CD9" w:rsidRPr="00FA587A">
        <w:rPr>
          <w:color w:val="000000"/>
          <w:lang w:val="uk-UA"/>
        </w:rPr>
        <w:t xml:space="preserve"> Л.І., </w:t>
      </w:r>
      <w:proofErr w:type="spellStart"/>
      <w:r w:rsidR="00850CD9" w:rsidRPr="00FA587A">
        <w:rPr>
          <w:color w:val="000000"/>
          <w:lang w:val="uk-UA"/>
        </w:rPr>
        <w:t>Сєрєбряк</w:t>
      </w:r>
      <w:proofErr w:type="spellEnd"/>
      <w:r w:rsidR="00850CD9" w:rsidRPr="00FA587A">
        <w:rPr>
          <w:color w:val="000000"/>
          <w:lang w:val="uk-UA"/>
        </w:rPr>
        <w:t xml:space="preserve"> К.І. Дослідження сучасних тенденцій побудови, функціонування та властивостей системи економічної безпеки підприємства. </w:t>
      </w:r>
      <w:proofErr w:type="gramStart"/>
      <w:r w:rsidR="00850CD9" w:rsidRPr="00FA587A">
        <w:rPr>
          <w:lang w:val="en-US"/>
        </w:rPr>
        <w:t>Danish</w:t>
      </w:r>
      <w:r w:rsidR="00850CD9" w:rsidRPr="00FA587A">
        <w:rPr>
          <w:lang w:val="uk-UA"/>
        </w:rPr>
        <w:t xml:space="preserve"> </w:t>
      </w:r>
      <w:r w:rsidR="00850CD9" w:rsidRPr="00FA587A">
        <w:rPr>
          <w:lang w:val="en-US"/>
        </w:rPr>
        <w:t>Scientific</w:t>
      </w:r>
      <w:r w:rsidR="00850CD9" w:rsidRPr="00FA587A">
        <w:rPr>
          <w:lang w:val="uk-UA"/>
        </w:rPr>
        <w:t xml:space="preserve"> </w:t>
      </w:r>
      <w:r w:rsidR="00850CD9" w:rsidRPr="00FA587A">
        <w:rPr>
          <w:lang w:val="en-US"/>
        </w:rPr>
        <w:t>Journal</w:t>
      </w:r>
      <w:r w:rsidR="00850CD9" w:rsidRPr="00FA587A">
        <w:rPr>
          <w:lang w:val="uk-UA"/>
        </w:rPr>
        <w:t xml:space="preserve"> [</w:t>
      </w:r>
      <w:r w:rsidR="00850CD9" w:rsidRPr="00FA587A">
        <w:rPr>
          <w:lang w:val="en-US"/>
        </w:rPr>
        <w:t>DSJ</w:t>
      </w:r>
      <w:r w:rsidR="00850CD9" w:rsidRPr="00FA587A">
        <w:rPr>
          <w:lang w:val="uk-UA"/>
        </w:rPr>
        <w:t>].</w:t>
      </w:r>
      <w:proofErr w:type="gramEnd"/>
      <w:r w:rsidR="00850CD9" w:rsidRPr="00FA587A">
        <w:rPr>
          <w:lang w:val="uk-UA"/>
        </w:rPr>
        <w:t xml:space="preserve"> № 42/2020, грудень. </w:t>
      </w:r>
      <w:proofErr w:type="gramStart"/>
      <w:r w:rsidR="00850CD9" w:rsidRPr="00FA587A">
        <w:rPr>
          <w:lang w:val="en-US"/>
        </w:rPr>
        <w:t>Vol</w:t>
      </w:r>
      <w:r w:rsidR="00850CD9" w:rsidRPr="00FA587A">
        <w:rPr>
          <w:lang w:val="uk-UA"/>
        </w:rPr>
        <w:t>. 3.</w:t>
      </w:r>
      <w:proofErr w:type="gramEnd"/>
      <w:r w:rsidR="00850CD9" w:rsidRPr="00FA587A">
        <w:rPr>
          <w:lang w:val="uk-UA"/>
        </w:rPr>
        <w:t xml:space="preserve"> </w:t>
      </w:r>
      <w:r w:rsidR="00850CD9" w:rsidRPr="00FA587A">
        <w:rPr>
          <w:lang w:val="en-US"/>
        </w:rPr>
        <w:t>P</w:t>
      </w:r>
      <w:r w:rsidR="00707618">
        <w:rPr>
          <w:lang w:val="en-US"/>
        </w:rPr>
        <w:t>P</w:t>
      </w:r>
      <w:r w:rsidR="00FA587A">
        <w:rPr>
          <w:lang w:val="uk-UA"/>
        </w:rPr>
        <w:t>. 10-17.</w:t>
      </w:r>
    </w:p>
    <w:p w14:paraId="4E2A768D" w14:textId="50DC182B" w:rsidR="006844FF" w:rsidRDefault="00FA587A" w:rsidP="00FA587A">
      <w:pPr>
        <w:spacing w:line="360" w:lineRule="auto"/>
        <w:jc w:val="both"/>
        <w:rPr>
          <w:lang w:val="uk-UA"/>
        </w:rPr>
      </w:pPr>
      <w:r>
        <w:rPr>
          <w:bCs/>
          <w:lang w:val="uk-UA"/>
        </w:rPr>
        <w:t>2.</w:t>
      </w:r>
      <w:r w:rsidR="006844FF" w:rsidRPr="00FA587A">
        <w:rPr>
          <w:lang w:val="uk-UA"/>
        </w:rPr>
        <w:t xml:space="preserve"> Бланк </w:t>
      </w:r>
      <w:r>
        <w:rPr>
          <w:lang w:val="uk-UA"/>
        </w:rPr>
        <w:t>І</w:t>
      </w:r>
      <w:r w:rsidR="006844FF" w:rsidRPr="00FA587A">
        <w:rPr>
          <w:lang w:val="uk-UA"/>
        </w:rPr>
        <w:t xml:space="preserve">.А. </w:t>
      </w:r>
      <w:r>
        <w:rPr>
          <w:lang w:val="uk-UA"/>
        </w:rPr>
        <w:t>Керування фінансовою безпекою підприємств</w:t>
      </w:r>
      <w:r w:rsidR="006844FF" w:rsidRPr="00FA587A">
        <w:rPr>
          <w:lang w:val="uk-UA"/>
        </w:rPr>
        <w:t xml:space="preserve">: </w:t>
      </w:r>
      <w:r>
        <w:rPr>
          <w:lang w:val="uk-UA"/>
        </w:rPr>
        <w:t>підручник.</w:t>
      </w:r>
      <w:r w:rsidR="006844FF" w:rsidRPr="00FA587A">
        <w:rPr>
          <w:lang w:val="uk-UA"/>
        </w:rPr>
        <w:t xml:space="preserve"> Ки</w:t>
      </w:r>
      <w:r>
        <w:rPr>
          <w:lang w:val="uk-UA"/>
        </w:rPr>
        <w:t>ї</w:t>
      </w:r>
      <w:r w:rsidR="00190EB3" w:rsidRPr="00FA587A">
        <w:rPr>
          <w:lang w:val="uk-UA"/>
        </w:rPr>
        <w:t xml:space="preserve">в: </w:t>
      </w:r>
      <w:proofErr w:type="spellStart"/>
      <w:r>
        <w:rPr>
          <w:lang w:val="uk-UA"/>
        </w:rPr>
        <w:t>Е</w:t>
      </w:r>
      <w:r w:rsidRPr="00FA587A">
        <w:rPr>
          <w:lang w:val="uk-UA"/>
        </w:rPr>
        <w:t>льга</w:t>
      </w:r>
      <w:proofErr w:type="spellEnd"/>
      <w:r w:rsidRPr="00FA587A">
        <w:rPr>
          <w:lang w:val="uk-UA"/>
        </w:rPr>
        <w:t>, Н</w:t>
      </w:r>
      <w:r>
        <w:rPr>
          <w:lang w:val="uk-UA"/>
        </w:rPr>
        <w:t>і</w:t>
      </w:r>
      <w:r w:rsidRPr="00FA587A">
        <w:rPr>
          <w:lang w:val="uk-UA"/>
        </w:rPr>
        <w:t>ка-Центр, 2004</w:t>
      </w:r>
      <w:r>
        <w:rPr>
          <w:lang w:val="uk-UA"/>
        </w:rPr>
        <w:t>,</w:t>
      </w:r>
      <w:r w:rsidRPr="00FA587A">
        <w:rPr>
          <w:lang w:val="uk-UA"/>
        </w:rPr>
        <w:t xml:space="preserve"> </w:t>
      </w:r>
      <w:r w:rsidR="006844FF" w:rsidRPr="00FA587A">
        <w:t>784 с.</w:t>
      </w:r>
    </w:p>
    <w:p w14:paraId="19BC850B" w14:textId="57C9446E" w:rsidR="00C20295" w:rsidRPr="00707618" w:rsidRDefault="00C20295" w:rsidP="00FA587A">
      <w:pPr>
        <w:spacing w:line="360" w:lineRule="auto"/>
        <w:jc w:val="both"/>
        <w:rPr>
          <w:lang w:val="en-US"/>
        </w:rPr>
      </w:pPr>
      <w:r>
        <w:rPr>
          <w:lang w:val="uk-UA"/>
        </w:rPr>
        <w:t xml:space="preserve">3. </w:t>
      </w:r>
      <w:proofErr w:type="spellStart"/>
      <w:r w:rsidRPr="00C20295">
        <w:rPr>
          <w:lang w:val="uk-UA"/>
        </w:rPr>
        <w:t>Gal</w:t>
      </w:r>
      <w:r w:rsidR="00707618">
        <w:rPr>
          <w:lang w:val="uk-UA"/>
        </w:rPr>
        <w:t>yna</w:t>
      </w:r>
      <w:proofErr w:type="spellEnd"/>
      <w:r w:rsidR="00707618">
        <w:rPr>
          <w:lang w:val="uk-UA"/>
        </w:rPr>
        <w:t xml:space="preserve"> </w:t>
      </w:r>
      <w:proofErr w:type="spellStart"/>
      <w:r w:rsidR="00707618">
        <w:rPr>
          <w:lang w:val="uk-UA"/>
        </w:rPr>
        <w:t>Ripka</w:t>
      </w:r>
      <w:proofErr w:type="spellEnd"/>
      <w:r w:rsidR="00707618">
        <w:rPr>
          <w:lang w:val="uk-UA"/>
        </w:rPr>
        <w:t xml:space="preserve">, </w:t>
      </w:r>
      <w:proofErr w:type="spellStart"/>
      <w:r w:rsidR="00707618">
        <w:rPr>
          <w:lang w:val="uk-UA"/>
        </w:rPr>
        <w:t>Yaroslav</w:t>
      </w:r>
      <w:proofErr w:type="spellEnd"/>
      <w:r w:rsidR="00707618">
        <w:rPr>
          <w:lang w:val="uk-UA"/>
        </w:rPr>
        <w:t xml:space="preserve"> </w:t>
      </w:r>
      <w:proofErr w:type="spellStart"/>
      <w:r w:rsidR="00707618">
        <w:rPr>
          <w:lang w:val="uk-UA"/>
        </w:rPr>
        <w:t>Bielousov</w:t>
      </w:r>
      <w:proofErr w:type="spellEnd"/>
      <w:r w:rsidR="00707618">
        <w:rPr>
          <w:lang w:val="uk-UA"/>
        </w:rPr>
        <w:t xml:space="preserve">, </w:t>
      </w:r>
      <w:r w:rsidR="00707618">
        <w:rPr>
          <w:lang w:val="en-US"/>
        </w:rPr>
        <w:t>I</w:t>
      </w:r>
      <w:proofErr w:type="spellStart"/>
      <w:r w:rsidRPr="00C20295">
        <w:rPr>
          <w:lang w:val="uk-UA"/>
        </w:rPr>
        <w:t>evgen</w:t>
      </w:r>
      <w:proofErr w:type="spellEnd"/>
      <w:r w:rsidRPr="00C20295">
        <w:rPr>
          <w:lang w:val="uk-UA"/>
        </w:rPr>
        <w:t xml:space="preserve"> </w:t>
      </w:r>
      <w:proofErr w:type="spellStart"/>
      <w:r w:rsidRPr="00C20295">
        <w:rPr>
          <w:lang w:val="uk-UA"/>
        </w:rPr>
        <w:t>Maznev</w:t>
      </w:r>
      <w:proofErr w:type="spellEnd"/>
      <w:r>
        <w:rPr>
          <w:lang w:val="uk-UA"/>
        </w:rPr>
        <w:t>.</w:t>
      </w:r>
      <w:r w:rsidRPr="00C20295">
        <w:rPr>
          <w:lang w:val="uk-UA"/>
        </w:rPr>
        <w:t xml:space="preserve"> Achieving Sustainable Development Goals in Conditions of Rational Expectations by Achieving a Balance of Interests of Education and Production in the Field of Light Industry During Troubled Times </w:t>
      </w:r>
      <w:proofErr w:type="spellStart"/>
      <w:r w:rsidRPr="00C20295">
        <w:rPr>
          <w:lang w:val="uk-UA"/>
        </w:rPr>
        <w:t>of</w:t>
      </w:r>
      <w:proofErr w:type="spellEnd"/>
      <w:r w:rsidRPr="00C20295">
        <w:rPr>
          <w:lang w:val="uk-UA"/>
        </w:rPr>
        <w:t xml:space="preserve"> </w:t>
      </w:r>
      <w:proofErr w:type="spellStart"/>
      <w:r w:rsidRPr="00C20295">
        <w:rPr>
          <w:lang w:val="uk-UA"/>
        </w:rPr>
        <w:t>Pandemic</w:t>
      </w:r>
      <w:proofErr w:type="spellEnd"/>
      <w:r w:rsidRPr="00C20295">
        <w:rPr>
          <w:lang w:val="uk-UA"/>
        </w:rPr>
        <w:t xml:space="preserve"> </w:t>
      </w:r>
      <w:proofErr w:type="spellStart"/>
      <w:r w:rsidRPr="00C20295">
        <w:rPr>
          <w:lang w:val="uk-UA"/>
        </w:rPr>
        <w:t>and</w:t>
      </w:r>
      <w:proofErr w:type="spellEnd"/>
      <w:r w:rsidRPr="00C20295">
        <w:rPr>
          <w:lang w:val="uk-UA"/>
        </w:rPr>
        <w:t xml:space="preserve"> </w:t>
      </w:r>
      <w:proofErr w:type="spellStart"/>
      <w:r w:rsidRPr="00C20295">
        <w:rPr>
          <w:lang w:val="uk-UA"/>
        </w:rPr>
        <w:t>War</w:t>
      </w:r>
      <w:proofErr w:type="spellEnd"/>
      <w:r w:rsidRPr="00C20295">
        <w:rPr>
          <w:lang w:val="uk-UA"/>
        </w:rPr>
        <w:t xml:space="preserve"> </w:t>
      </w:r>
      <w:r>
        <w:rPr>
          <w:lang w:val="uk-UA"/>
        </w:rPr>
        <w:t xml:space="preserve">// </w:t>
      </w:r>
      <w:proofErr w:type="spellStart"/>
      <w:r w:rsidRPr="00C20295">
        <w:rPr>
          <w:lang w:val="uk-UA"/>
        </w:rPr>
        <w:t>Problems</w:t>
      </w:r>
      <w:proofErr w:type="spellEnd"/>
      <w:r w:rsidRPr="00C20295">
        <w:rPr>
          <w:lang w:val="uk-UA"/>
        </w:rPr>
        <w:t xml:space="preserve"> </w:t>
      </w:r>
      <w:proofErr w:type="spellStart"/>
      <w:r w:rsidRPr="00C20295">
        <w:rPr>
          <w:lang w:val="uk-UA"/>
        </w:rPr>
        <w:t>of</w:t>
      </w:r>
      <w:proofErr w:type="spellEnd"/>
      <w:r w:rsidRPr="00C20295">
        <w:rPr>
          <w:lang w:val="uk-UA"/>
        </w:rPr>
        <w:t xml:space="preserve"> </w:t>
      </w:r>
      <w:proofErr w:type="spellStart"/>
      <w:r w:rsidRPr="00C20295">
        <w:rPr>
          <w:lang w:val="uk-UA"/>
        </w:rPr>
        <w:t>Sustainable</w:t>
      </w:r>
      <w:proofErr w:type="spellEnd"/>
      <w:r w:rsidRPr="00C20295">
        <w:rPr>
          <w:lang w:val="uk-UA"/>
        </w:rPr>
        <w:t xml:space="preserve"> </w:t>
      </w:r>
      <w:proofErr w:type="spellStart"/>
      <w:r w:rsidRPr="00C20295">
        <w:rPr>
          <w:lang w:val="uk-UA"/>
        </w:rPr>
        <w:t>Development</w:t>
      </w:r>
      <w:proofErr w:type="spellEnd"/>
      <w:r w:rsidRPr="00C20295">
        <w:rPr>
          <w:lang w:val="uk-UA"/>
        </w:rPr>
        <w:t>. 2024. Vol. 19. No. 1. PP. 232-250. ISSN</w:t>
      </w:r>
      <w:r>
        <w:rPr>
          <w:lang w:val="uk-UA"/>
        </w:rPr>
        <w:t>:</w:t>
      </w:r>
      <w:r w:rsidRPr="00C20295">
        <w:rPr>
          <w:lang w:val="uk-UA"/>
        </w:rPr>
        <w:t>2080-1971</w:t>
      </w:r>
      <w:r w:rsidR="00707618">
        <w:rPr>
          <w:lang w:val="en-US"/>
        </w:rPr>
        <w:t>.</w:t>
      </w:r>
    </w:p>
    <w:sectPr w:rsidR="00C20295" w:rsidRPr="00707618" w:rsidSect="002432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C3892"/>
    <w:multiLevelType w:val="hybridMultilevel"/>
    <w:tmpl w:val="651E9340"/>
    <w:lvl w:ilvl="0" w:tplc="2C840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C0CDE"/>
    <w:multiLevelType w:val="hybridMultilevel"/>
    <w:tmpl w:val="AA40E7F2"/>
    <w:lvl w:ilvl="0" w:tplc="368E36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84"/>
    <w:rsid w:val="000437CE"/>
    <w:rsid w:val="00075492"/>
    <w:rsid w:val="0012330E"/>
    <w:rsid w:val="00180FB7"/>
    <w:rsid w:val="00187286"/>
    <w:rsid w:val="00190EB3"/>
    <w:rsid w:val="00191686"/>
    <w:rsid w:val="001B6A98"/>
    <w:rsid w:val="001F6A5A"/>
    <w:rsid w:val="0024325F"/>
    <w:rsid w:val="00262106"/>
    <w:rsid w:val="002659FD"/>
    <w:rsid w:val="00397E50"/>
    <w:rsid w:val="003A51C5"/>
    <w:rsid w:val="003C1F56"/>
    <w:rsid w:val="003D5DE5"/>
    <w:rsid w:val="00402B4D"/>
    <w:rsid w:val="004043C1"/>
    <w:rsid w:val="00426000"/>
    <w:rsid w:val="00483E8A"/>
    <w:rsid w:val="004C273B"/>
    <w:rsid w:val="004D5537"/>
    <w:rsid w:val="00524B5F"/>
    <w:rsid w:val="005643FF"/>
    <w:rsid w:val="0056585C"/>
    <w:rsid w:val="00583D84"/>
    <w:rsid w:val="005954A0"/>
    <w:rsid w:val="005F2F6E"/>
    <w:rsid w:val="00617AEB"/>
    <w:rsid w:val="00650E8E"/>
    <w:rsid w:val="0066773B"/>
    <w:rsid w:val="006844FF"/>
    <w:rsid w:val="00707618"/>
    <w:rsid w:val="00732185"/>
    <w:rsid w:val="00754A74"/>
    <w:rsid w:val="007E6CB4"/>
    <w:rsid w:val="00850CD9"/>
    <w:rsid w:val="00853864"/>
    <w:rsid w:val="008A6818"/>
    <w:rsid w:val="008B7B9E"/>
    <w:rsid w:val="008F30E3"/>
    <w:rsid w:val="009445BF"/>
    <w:rsid w:val="0096474C"/>
    <w:rsid w:val="00984952"/>
    <w:rsid w:val="009A7E96"/>
    <w:rsid w:val="009E184E"/>
    <w:rsid w:val="00A12C03"/>
    <w:rsid w:val="00A34F30"/>
    <w:rsid w:val="00A4647B"/>
    <w:rsid w:val="00AB6ADC"/>
    <w:rsid w:val="00B14FD6"/>
    <w:rsid w:val="00B94A60"/>
    <w:rsid w:val="00BD6732"/>
    <w:rsid w:val="00BD767C"/>
    <w:rsid w:val="00BE0EF1"/>
    <w:rsid w:val="00BE355B"/>
    <w:rsid w:val="00C03089"/>
    <w:rsid w:val="00C03470"/>
    <w:rsid w:val="00C11AA3"/>
    <w:rsid w:val="00C20295"/>
    <w:rsid w:val="00C56E52"/>
    <w:rsid w:val="00C65427"/>
    <w:rsid w:val="00C75B7A"/>
    <w:rsid w:val="00D55400"/>
    <w:rsid w:val="00D6688B"/>
    <w:rsid w:val="00D86C5E"/>
    <w:rsid w:val="00D9483A"/>
    <w:rsid w:val="00DD28C8"/>
    <w:rsid w:val="00DF6CF9"/>
    <w:rsid w:val="00E678B7"/>
    <w:rsid w:val="00EA4A7A"/>
    <w:rsid w:val="00F02646"/>
    <w:rsid w:val="00F43F4B"/>
    <w:rsid w:val="00F47D5D"/>
    <w:rsid w:val="00FA587A"/>
    <w:rsid w:val="00FD6B66"/>
    <w:rsid w:val="00FE2ECC"/>
    <w:rsid w:val="00FE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1D0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6CB4"/>
    <w:pPr>
      <w:keepNext/>
      <w:ind w:left="4253"/>
      <w:jc w:val="both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7D5D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A6818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850CD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E6CB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orcid-id-https">
    <w:name w:val="orcid-id-https"/>
    <w:basedOn w:val="a0"/>
    <w:rsid w:val="00B14FD6"/>
  </w:style>
  <w:style w:type="paragraph" w:styleId="a5">
    <w:name w:val="Body Text Indent"/>
    <w:basedOn w:val="a"/>
    <w:link w:val="a6"/>
    <w:uiPriority w:val="99"/>
    <w:unhideWhenUsed/>
    <w:rsid w:val="008B7B9E"/>
    <w:pPr>
      <w:spacing w:line="360" w:lineRule="auto"/>
      <w:ind w:firstLine="709"/>
      <w:jc w:val="both"/>
    </w:pPr>
    <w:rPr>
      <w:bCs/>
      <w:sz w:val="28"/>
      <w:szCs w:val="28"/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rsid w:val="008B7B9E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6CB4"/>
    <w:pPr>
      <w:keepNext/>
      <w:ind w:left="4253"/>
      <w:jc w:val="both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7D5D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A6818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850CD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E6CB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orcid-id-https">
    <w:name w:val="orcid-id-https"/>
    <w:basedOn w:val="a0"/>
    <w:rsid w:val="00B14FD6"/>
  </w:style>
  <w:style w:type="paragraph" w:styleId="a5">
    <w:name w:val="Body Text Indent"/>
    <w:basedOn w:val="a"/>
    <w:link w:val="a6"/>
    <w:uiPriority w:val="99"/>
    <w:unhideWhenUsed/>
    <w:rsid w:val="008B7B9E"/>
    <w:pPr>
      <w:spacing w:line="360" w:lineRule="auto"/>
      <w:ind w:firstLine="709"/>
      <w:jc w:val="both"/>
    </w:pPr>
    <w:rPr>
      <w:bCs/>
      <w:sz w:val="28"/>
      <w:szCs w:val="28"/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rsid w:val="008B7B9E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9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4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Doc</cp:lastModifiedBy>
  <cp:revision>35</cp:revision>
  <dcterms:created xsi:type="dcterms:W3CDTF">2023-10-25T10:23:00Z</dcterms:created>
  <dcterms:modified xsi:type="dcterms:W3CDTF">2024-04-09T11:39:00Z</dcterms:modified>
</cp:coreProperties>
</file>