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768B" w14:textId="77777777" w:rsidR="006E0612" w:rsidRDefault="006E0612" w:rsidP="001206EA"/>
    <w:p w14:paraId="2C2BA942" w14:textId="77777777" w:rsidR="001206EA" w:rsidRDefault="001206EA" w:rsidP="001206EA">
      <w:pPr>
        <w:jc w:val="center"/>
        <w:rPr>
          <w:sz w:val="36"/>
          <w:lang w:val="ru-RU"/>
        </w:rPr>
      </w:pPr>
      <w:r w:rsidRPr="001206EA">
        <w:rPr>
          <w:sz w:val="36"/>
          <w:lang w:val="ru-RU"/>
        </w:rPr>
        <w:t xml:space="preserve">Система контролю </w:t>
      </w:r>
      <w:proofErr w:type="spellStart"/>
      <w:r w:rsidRPr="001206EA">
        <w:rPr>
          <w:sz w:val="36"/>
          <w:lang w:val="ru-RU"/>
        </w:rPr>
        <w:t>показник</w:t>
      </w:r>
      <w:r w:rsidRPr="001206EA">
        <w:rPr>
          <w:sz w:val="36"/>
          <w:lang w:val="en-US"/>
        </w:rPr>
        <w:t>i</w:t>
      </w:r>
      <w:proofErr w:type="spellEnd"/>
      <w:r w:rsidRPr="001206EA">
        <w:rPr>
          <w:sz w:val="36"/>
          <w:lang w:val="ru-RU"/>
        </w:rPr>
        <w:t xml:space="preserve">в </w:t>
      </w:r>
      <w:proofErr w:type="spellStart"/>
      <w:r w:rsidRPr="001206EA">
        <w:rPr>
          <w:sz w:val="36"/>
          <w:lang w:val="ru-RU"/>
        </w:rPr>
        <w:t>середовища</w:t>
      </w:r>
      <w:proofErr w:type="spellEnd"/>
    </w:p>
    <w:p w14:paraId="22091F12" w14:textId="77777777" w:rsidR="001206EA" w:rsidRDefault="001206EA" w:rsidP="001206EA">
      <w:pPr>
        <w:jc w:val="center"/>
        <w:rPr>
          <w:sz w:val="36"/>
          <w:lang w:val="ru-RU"/>
        </w:rPr>
      </w:pPr>
    </w:p>
    <w:p w14:paraId="52F9C410" w14:textId="77777777" w:rsidR="001206EA" w:rsidRDefault="001206EA" w:rsidP="00150FC7">
      <w:pPr>
        <w:jc w:val="right"/>
        <w:rPr>
          <w:szCs w:val="28"/>
        </w:rPr>
      </w:pPr>
      <w:r>
        <w:rPr>
          <w:b/>
          <w:lang w:val="ru-RU"/>
        </w:rPr>
        <w:t xml:space="preserve">                                                                                                      </w:t>
      </w:r>
    </w:p>
    <w:p w14:paraId="52E38170" w14:textId="77777777" w:rsidR="001206EA" w:rsidRPr="00EB0F9F" w:rsidRDefault="001206EA" w:rsidP="001206EA">
      <w:pPr>
        <w:ind w:firstLine="425"/>
        <w:jc w:val="right"/>
        <w:rPr>
          <w:b/>
          <w:bCs/>
          <w:szCs w:val="28"/>
        </w:rPr>
      </w:pPr>
      <w:r>
        <w:rPr>
          <w:b/>
          <w:bCs/>
          <w:szCs w:val="28"/>
        </w:rPr>
        <w:t>Ревуцький Володимир</w:t>
      </w:r>
    </w:p>
    <w:p w14:paraId="7CE9878A" w14:textId="77777777" w:rsidR="001206EA" w:rsidRPr="00A3220F" w:rsidRDefault="001206EA" w:rsidP="001206EA">
      <w:pPr>
        <w:ind w:firstLine="425"/>
        <w:jc w:val="right"/>
        <w:rPr>
          <w:szCs w:val="28"/>
        </w:rPr>
      </w:pPr>
      <w:r>
        <w:rPr>
          <w:szCs w:val="28"/>
        </w:rPr>
        <w:t>Студент</w:t>
      </w:r>
    </w:p>
    <w:p w14:paraId="2601C1E1" w14:textId="77777777" w:rsidR="001206EA" w:rsidRDefault="001206EA" w:rsidP="001206EA">
      <w:pPr>
        <w:ind w:firstLine="425"/>
        <w:jc w:val="right"/>
        <w:rPr>
          <w:szCs w:val="28"/>
        </w:rPr>
      </w:pPr>
      <w:r>
        <w:rPr>
          <w:szCs w:val="28"/>
        </w:rPr>
        <w:t>Чернівецький Національний Університет імені Юрія Федьковича, Україна</w:t>
      </w:r>
    </w:p>
    <w:p w14:paraId="2C779B3F" w14:textId="77777777" w:rsidR="001206EA" w:rsidRDefault="001206EA" w:rsidP="001206EA">
      <w:pPr>
        <w:jc w:val="center"/>
        <w:rPr>
          <w:rStyle w:val="a3"/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hyperlink r:id="rId6" w:history="1">
        <w:r w:rsidRPr="004F70E8">
          <w:rPr>
            <w:rStyle w:val="a3"/>
            <w:szCs w:val="28"/>
          </w:rPr>
          <w:t>revutskyi.volodymyr@chnu.edu.ua</w:t>
        </w:r>
      </w:hyperlink>
    </w:p>
    <w:p w14:paraId="038B96CF" w14:textId="77777777" w:rsidR="00BF727F" w:rsidRDefault="00BF727F" w:rsidP="00BF727F">
      <w:pPr>
        <w:spacing w:line="360" w:lineRule="auto"/>
        <w:rPr>
          <w:szCs w:val="28"/>
        </w:rPr>
      </w:pPr>
    </w:p>
    <w:p w14:paraId="1D252B4A" w14:textId="4410E380" w:rsidR="00BF727F" w:rsidRDefault="00BF727F" w:rsidP="000F3BF0">
      <w:pPr>
        <w:spacing w:line="360" w:lineRule="auto"/>
        <w:ind w:firstLine="708"/>
        <w:jc w:val="both"/>
      </w:pPr>
      <w:r>
        <w:rPr>
          <w:color w:val="000000"/>
          <w:sz w:val="29"/>
          <w:szCs w:val="29"/>
          <w:shd w:val="clear" w:color="auto" w:fill="FFFFFF"/>
        </w:rPr>
        <w:t>Анотація:</w:t>
      </w:r>
      <w:r w:rsidR="000F3BF0">
        <w:rPr>
          <w:color w:val="000000"/>
          <w:sz w:val="29"/>
          <w:szCs w:val="29"/>
          <w:shd w:val="clear" w:color="auto" w:fill="FFFFFF"/>
        </w:rPr>
        <w:t xml:space="preserve"> </w:t>
      </w:r>
      <w:r>
        <w:t xml:space="preserve">Робота присвячена розробці та дослідженню системи моніторингу і управління </w:t>
      </w:r>
      <w:r w:rsidR="000F3BF0" w:rsidRPr="00646073">
        <w:t xml:space="preserve">параметрами </w:t>
      </w:r>
      <w:r w:rsidRPr="00646073">
        <w:t>середовищ</w:t>
      </w:r>
      <w:r w:rsidR="000F3BF0" w:rsidRPr="00646073">
        <w:t>а</w:t>
      </w:r>
      <w:r>
        <w:t xml:space="preserve"> у приміщеннях на базі технологій Інтернету речей (</w:t>
      </w:r>
      <w:proofErr w:type="spellStart"/>
      <w:r>
        <w:t>IoT</w:t>
      </w:r>
      <w:proofErr w:type="spellEnd"/>
      <w:r>
        <w:t xml:space="preserve">). Система інтегрує сенсори для збору даних про стан середовища, модуль управління на основі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та виконавчі пристрої, такі як спринклери, вентиляційні системи чи обігрівачі, для автоматизації відповідних дій. Основні етапи реалізації включають реєстрацію параметрів середовища (температури, рівня задимлення, концентрації газів тощо), обробку даних і керування виконавчими механізмами через алгоритми, створені в </w:t>
      </w:r>
      <w:proofErr w:type="spellStart"/>
      <w:r>
        <w:t>Arduino</w:t>
      </w:r>
      <w:proofErr w:type="spellEnd"/>
      <w:r>
        <w:t xml:space="preserve"> IDE.</w:t>
      </w:r>
      <w:r w:rsidR="000F3BF0">
        <w:t xml:space="preserve"> </w:t>
      </w:r>
    </w:p>
    <w:p w14:paraId="35FA702E" w14:textId="34C0710C" w:rsidR="001206EA" w:rsidRPr="000F681D" w:rsidRDefault="00BF727F" w:rsidP="000F3BF0">
      <w:p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uk-UA"/>
          <w14:ligatures w14:val="none"/>
        </w:rPr>
      </w:pPr>
      <w:r w:rsidRPr="00BF727F">
        <w:rPr>
          <w:rFonts w:eastAsia="Times New Roman" w:cs="Times New Roman"/>
          <w:b/>
          <w:bCs/>
          <w:kern w:val="0"/>
          <w:lang w:eastAsia="uk-UA"/>
          <w14:ligatures w14:val="none"/>
        </w:rPr>
        <w:t>Ключові слова:</w:t>
      </w:r>
      <w:r>
        <w:rPr>
          <w:rFonts w:eastAsia="Times New Roman" w:cs="Times New Roman"/>
          <w:kern w:val="0"/>
          <w:lang w:eastAsia="uk-UA"/>
          <w14:ligatures w14:val="none"/>
        </w:rPr>
        <w:t xml:space="preserve"> </w:t>
      </w:r>
      <w:r w:rsidRPr="00BF727F">
        <w:rPr>
          <w:rFonts w:eastAsia="Times New Roman" w:cs="Times New Roman"/>
          <w:kern w:val="0"/>
          <w:lang w:eastAsia="uk-UA"/>
          <w14:ligatures w14:val="none"/>
        </w:rPr>
        <w:t>Інтернет речей (</w:t>
      </w:r>
      <w:proofErr w:type="spellStart"/>
      <w:r w:rsidRPr="00BF727F">
        <w:rPr>
          <w:rFonts w:eastAsia="Times New Roman" w:cs="Times New Roman"/>
          <w:kern w:val="0"/>
          <w:lang w:eastAsia="uk-UA"/>
          <w14:ligatures w14:val="none"/>
        </w:rPr>
        <w:t>IoT</w:t>
      </w:r>
      <w:proofErr w:type="spellEnd"/>
      <w:r w:rsidRPr="00BF727F">
        <w:rPr>
          <w:rFonts w:eastAsia="Times New Roman" w:cs="Times New Roman"/>
          <w:kern w:val="0"/>
          <w:lang w:eastAsia="uk-UA"/>
          <w14:ligatures w14:val="none"/>
        </w:rPr>
        <w:t xml:space="preserve">), </w:t>
      </w:r>
      <w:r w:rsidR="00646073">
        <w:rPr>
          <w:rFonts w:eastAsia="Times New Roman" w:cs="Times New Roman"/>
          <w:kern w:val="0"/>
          <w:lang w:eastAsia="uk-UA"/>
          <w14:ligatures w14:val="none"/>
        </w:rPr>
        <w:t xml:space="preserve">система моніторингу, </w:t>
      </w:r>
      <w:proofErr w:type="spellStart"/>
      <w:r w:rsidRPr="00BF727F">
        <w:rPr>
          <w:rFonts w:eastAsia="Times New Roman" w:cs="Times New Roman"/>
          <w:kern w:val="0"/>
          <w:lang w:eastAsia="uk-UA"/>
          <w14:ligatures w14:val="none"/>
        </w:rPr>
        <w:t>Arduino</w:t>
      </w:r>
      <w:proofErr w:type="spellEnd"/>
      <w:r w:rsidRPr="00BF727F">
        <w:rPr>
          <w:rFonts w:eastAsia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F727F">
        <w:rPr>
          <w:rFonts w:eastAsia="Times New Roman" w:cs="Times New Roman"/>
          <w:kern w:val="0"/>
          <w:lang w:eastAsia="uk-UA"/>
          <w14:ligatures w14:val="none"/>
        </w:rPr>
        <w:t>Uno</w:t>
      </w:r>
      <w:proofErr w:type="spellEnd"/>
      <w:r w:rsidRPr="00BF727F">
        <w:rPr>
          <w:rFonts w:eastAsia="Times New Roman" w:cs="Times New Roman"/>
          <w:kern w:val="0"/>
          <w:lang w:eastAsia="uk-UA"/>
          <w14:ligatures w14:val="none"/>
        </w:rPr>
        <w:t>, автоматизація</w:t>
      </w:r>
      <w:r w:rsidR="000F681D" w:rsidRPr="000F681D">
        <w:rPr>
          <w:rFonts w:eastAsia="Times New Roman" w:cs="Times New Roman"/>
          <w:kern w:val="0"/>
          <w:lang w:eastAsia="uk-UA"/>
          <w14:ligatures w14:val="none"/>
        </w:rPr>
        <w:t xml:space="preserve">, </w:t>
      </w:r>
      <w:r w:rsidR="000F681D" w:rsidRPr="000F681D">
        <w:rPr>
          <w:rFonts w:eastAsia="Times New Roman" w:cs="Times New Roman"/>
          <w:kern w:val="0"/>
          <w:shd w:val="clear" w:color="auto" w:fill="FFFFFF" w:themeFill="background1"/>
          <w:lang w:eastAsia="uk-UA"/>
          <w14:ligatures w14:val="none"/>
        </w:rPr>
        <w:t>управління параметрами середовища,</w:t>
      </w:r>
      <w:r w:rsidR="000F681D">
        <w:rPr>
          <w:rFonts w:eastAsia="Times New Roman" w:cs="Times New Roman"/>
          <w:kern w:val="0"/>
          <w:shd w:val="clear" w:color="auto" w:fill="FFFFFF" w:themeFill="background1"/>
          <w:lang w:eastAsia="uk-UA"/>
          <w14:ligatures w14:val="none"/>
        </w:rPr>
        <w:t>мікроклімат.</w:t>
      </w:r>
    </w:p>
    <w:p w14:paraId="63AE5453" w14:textId="7E9DA91E" w:rsidR="008540C6" w:rsidRPr="000F3BF0" w:rsidRDefault="001206EA" w:rsidP="009C7D0C">
      <w:pPr>
        <w:spacing w:line="360" w:lineRule="auto"/>
        <w:ind w:firstLine="708"/>
        <w:jc w:val="both"/>
      </w:pPr>
      <w:r>
        <w:t>Більшість систем підприємств у державному секторі є застарілими як у технічній реалізації, так і в інфраструктурі. Часто вони розташовані в старих будівлях, які не відповідають сучасним вимогам безпеки. Зокрема, відсутність належних систем протипожежної сигналізації, автоматизованого контролю кліматичних умов, а також систем доступу створює значні ризики для стабільної роботи підприємств і безпеки людей.</w:t>
      </w:r>
      <w:r w:rsidR="000F3BF0">
        <w:t xml:space="preserve"> </w:t>
      </w:r>
      <w:r w:rsidRPr="00646073">
        <w:t>Дана робота присвячена</w:t>
      </w:r>
      <w:r w:rsidR="00646073" w:rsidRPr="00646073">
        <w:t xml:space="preserve"> </w:t>
      </w:r>
      <w:r w:rsidR="008540C6">
        <w:t>дослідженню системи моніт</w:t>
      </w:r>
      <w:r w:rsidR="00646073">
        <w:t xml:space="preserve">орингу та управління </w:t>
      </w:r>
      <w:r w:rsidR="00646073" w:rsidRPr="00646073">
        <w:t>мікрокліматом</w:t>
      </w:r>
      <w:r w:rsidR="008540C6">
        <w:t xml:space="preserve"> у приміщеннях за допомогою технологій Інтернету речей (</w:t>
      </w:r>
      <w:proofErr w:type="spellStart"/>
      <w:r w:rsidR="008540C6">
        <w:t>IoT</w:t>
      </w:r>
      <w:proofErr w:type="spellEnd"/>
      <w:r w:rsidR="008540C6">
        <w:t xml:space="preserve">). Система базується на інтеграції сенсорів для збору даних про стан середовища, обробці цих даних у модулі управління на базі </w:t>
      </w:r>
      <w:proofErr w:type="spellStart"/>
      <w:r w:rsidR="008540C6">
        <w:t>Arduino</w:t>
      </w:r>
      <w:proofErr w:type="spellEnd"/>
      <w:r w:rsidR="008540C6">
        <w:t xml:space="preserve"> </w:t>
      </w:r>
      <w:proofErr w:type="spellStart"/>
      <w:r w:rsidR="008540C6">
        <w:t>Uno</w:t>
      </w:r>
      <w:proofErr w:type="spellEnd"/>
      <w:r w:rsidR="008540C6">
        <w:t xml:space="preserve"> та автоматизації відповідних дій через виконавчі пристрої, такі як спринклери, вентиляційні системи чи обігрівачі</w:t>
      </w:r>
      <w:r w:rsidR="00982C8A">
        <w:t xml:space="preserve"> </w:t>
      </w:r>
      <w:r w:rsidR="00715C8F">
        <w:t>(рис.1.</w:t>
      </w:r>
      <w:r w:rsidR="009C7D0C">
        <w:t>)</w:t>
      </w:r>
      <w:r w:rsidR="00233E98" w:rsidRPr="000F3BF0">
        <w:t>[1]</w:t>
      </w:r>
      <w:r w:rsidR="00982C8A">
        <w:t>.</w:t>
      </w:r>
    </w:p>
    <w:p w14:paraId="0277AEC5" w14:textId="7BF6F6FB" w:rsidR="009C7D0C" w:rsidRDefault="008540C6" w:rsidP="009C7D0C">
      <w:pPr>
        <w:spacing w:line="360" w:lineRule="auto"/>
        <w:ind w:firstLine="708"/>
        <w:jc w:val="both"/>
      </w:pPr>
      <w:r>
        <w:lastRenderedPageBreak/>
        <w:t xml:space="preserve">Принцип роботи системи полягає в реєстрації параметрів середовища </w:t>
      </w:r>
      <w:r w:rsidRPr="00646073">
        <w:t>(температури, рівня задимлення, концентрації газів тощо),</w:t>
      </w:r>
      <w:r>
        <w:t xml:space="preserve"> їхньому аналізі за допомогою спеціальних алгоритмів і передачі відповідних команд для керування виконавчими механізмами. Це дозволяє автоматизувати контроль стану середовища, забезпечуючи безпеку, комфорт і енергоефективність у приміщеннях.</w:t>
      </w:r>
      <w:r w:rsidR="000F3BF0">
        <w:t xml:space="preserve"> </w:t>
      </w:r>
      <w:r w:rsidR="00982C8A" w:rsidRPr="00982C8A">
        <w:t xml:space="preserve">  </w:t>
      </w:r>
      <w:r w:rsidR="00982C8A">
        <w:t>Зокрема, м</w:t>
      </w:r>
      <w:r w:rsidR="009C7D0C">
        <w:t>оніторинг параметрів середовища</w:t>
      </w:r>
      <w:r w:rsidR="00982C8A" w:rsidRPr="00982C8A">
        <w:t xml:space="preserve"> </w:t>
      </w:r>
      <w:r w:rsidR="00982C8A">
        <w:t xml:space="preserve">виконувався завдяки таким засобам </w:t>
      </w:r>
      <w:r w:rsidR="00982C8A">
        <w:rPr>
          <w:lang w:val="en-US"/>
        </w:rPr>
        <w:t>IoT</w:t>
      </w:r>
      <w:r w:rsidR="009C7D0C">
        <w:t>:</w:t>
      </w:r>
    </w:p>
    <w:p w14:paraId="44786C45" w14:textId="4D35AAD2" w:rsidR="009C7D0C" w:rsidRDefault="009C7D0C" w:rsidP="008B4232">
      <w:pPr>
        <w:pStyle w:val="a4"/>
        <w:numPr>
          <w:ilvl w:val="0"/>
          <w:numId w:val="7"/>
        </w:numPr>
        <w:spacing w:line="360" w:lineRule="auto"/>
        <w:jc w:val="both"/>
      </w:pPr>
      <w:r>
        <w:t>Вимірювання температури за допомого</w:t>
      </w:r>
      <w:r w:rsidR="000F681D">
        <w:t>ю сенсорів DHT11</w:t>
      </w:r>
      <w:r>
        <w:t>.</w:t>
      </w:r>
    </w:p>
    <w:p w14:paraId="5ADE6F74" w14:textId="61D161AD" w:rsidR="009C7D0C" w:rsidRDefault="009C7D0C" w:rsidP="008B4232">
      <w:pPr>
        <w:pStyle w:val="a4"/>
        <w:numPr>
          <w:ilvl w:val="0"/>
          <w:numId w:val="7"/>
        </w:numPr>
        <w:spacing w:line="360" w:lineRule="auto"/>
        <w:jc w:val="both"/>
      </w:pPr>
      <w:r>
        <w:t>Виявлення рівня задимлення і концентрації газів (CO₂, метан, чадний газ тощо) із застосування</w:t>
      </w:r>
      <w:r w:rsidR="00670241">
        <w:t xml:space="preserve">м газових сенсорів </w:t>
      </w:r>
      <w:r>
        <w:t>MQ-2.</w:t>
      </w:r>
    </w:p>
    <w:p w14:paraId="56C3DF9C" w14:textId="36FBB976" w:rsidR="009C7D0C" w:rsidRDefault="009C7D0C" w:rsidP="008B4232">
      <w:pPr>
        <w:pStyle w:val="a4"/>
        <w:numPr>
          <w:ilvl w:val="0"/>
          <w:numId w:val="7"/>
        </w:numPr>
        <w:spacing w:line="360" w:lineRule="auto"/>
        <w:jc w:val="both"/>
      </w:pPr>
      <w:r>
        <w:t>Фільтрація отриманих даних для видалення шумів і спотворень.</w:t>
      </w:r>
    </w:p>
    <w:p w14:paraId="33663F76" w14:textId="77777777" w:rsidR="009C7D0C" w:rsidRDefault="009C7D0C" w:rsidP="008B4232">
      <w:pPr>
        <w:pStyle w:val="a4"/>
        <w:numPr>
          <w:ilvl w:val="0"/>
          <w:numId w:val="7"/>
        </w:numPr>
        <w:spacing w:line="360" w:lineRule="auto"/>
        <w:jc w:val="both"/>
      </w:pPr>
      <w:r>
        <w:t>Аналіз тенденцій і виявлення аномалій (перевищення допустимих значень).</w:t>
      </w:r>
    </w:p>
    <w:p w14:paraId="536850E3" w14:textId="6F86EE9B" w:rsidR="009C7D0C" w:rsidRDefault="009C7D0C" w:rsidP="009C7D0C">
      <w:pPr>
        <w:spacing w:line="360" w:lineRule="auto"/>
        <w:ind w:firstLine="708"/>
        <w:jc w:val="both"/>
      </w:pPr>
      <w:r w:rsidRPr="008540C6">
        <w:t xml:space="preserve">Програмне управління – застосування спеціалізованих бібліотек </w:t>
      </w:r>
      <w:proofErr w:type="spellStart"/>
      <w:r w:rsidRPr="008540C6">
        <w:t>Arduino</w:t>
      </w:r>
      <w:proofErr w:type="spellEnd"/>
      <w:r w:rsidRPr="008540C6">
        <w:t xml:space="preserve"> IDE для обробки отриманих даних </w:t>
      </w:r>
      <w:r w:rsidR="000F681D">
        <w:t>і активізації пов’язаних пристроїв</w:t>
      </w:r>
      <w:r w:rsidR="00982C8A">
        <w:t xml:space="preserve"> </w:t>
      </w:r>
      <w:r w:rsidRPr="00233E98">
        <w:t>[2-6]</w:t>
      </w:r>
      <w:r w:rsidR="00982C8A">
        <w:t>:</w:t>
      </w:r>
    </w:p>
    <w:p w14:paraId="62E250BD" w14:textId="29BAE718" w:rsidR="009C7D0C" w:rsidRDefault="009C7D0C" w:rsidP="008B4232">
      <w:pPr>
        <w:pStyle w:val="a4"/>
        <w:numPr>
          <w:ilvl w:val="0"/>
          <w:numId w:val="6"/>
        </w:numPr>
        <w:spacing w:line="360" w:lineRule="auto"/>
        <w:jc w:val="both"/>
      </w:pPr>
      <w:r>
        <w:t>Увімкнення систем вентиляції при виявленні високого рівня CO₂</w:t>
      </w:r>
      <w:r w:rsidR="00982C8A">
        <w:t xml:space="preserve"> </w:t>
      </w:r>
      <w:r w:rsidR="00982C8A" w:rsidRPr="000225A6">
        <w:t>(</w:t>
      </w:r>
      <w:r w:rsidR="000225A6" w:rsidRPr="000225A6">
        <w:t>у</w:t>
      </w:r>
      <w:r w:rsidR="000225A6">
        <w:t xml:space="preserve"> діапазоні </w:t>
      </w:r>
      <w:r w:rsidR="000225A6" w:rsidRPr="000225A6">
        <w:rPr>
          <w:rStyle w:val="a6"/>
          <w:b w:val="0"/>
        </w:rPr>
        <w:t xml:space="preserve">800–1000 </w:t>
      </w:r>
      <w:proofErr w:type="spellStart"/>
      <w:r w:rsidR="000225A6" w:rsidRPr="000225A6">
        <w:rPr>
          <w:rStyle w:val="a6"/>
          <w:b w:val="0"/>
        </w:rPr>
        <w:t>ppm</w:t>
      </w:r>
      <w:proofErr w:type="spellEnd"/>
      <w:r w:rsidR="00982C8A" w:rsidRPr="000225A6">
        <w:t>)</w:t>
      </w:r>
      <w:r w:rsidRPr="000225A6">
        <w:t>.</w:t>
      </w:r>
    </w:p>
    <w:p w14:paraId="1F404E42" w14:textId="69EA2BA5" w:rsidR="009C7D0C" w:rsidRPr="000225A6" w:rsidRDefault="009C7D0C" w:rsidP="000225A6">
      <w:pPr>
        <w:pStyle w:val="a4"/>
        <w:numPr>
          <w:ilvl w:val="0"/>
          <w:numId w:val="6"/>
        </w:numPr>
        <w:spacing w:line="360" w:lineRule="auto"/>
        <w:jc w:val="both"/>
      </w:pPr>
      <w:r>
        <w:t>Активація спринклерів у разі перевищення температури або задимленості</w:t>
      </w:r>
      <w:r w:rsidR="00982C8A">
        <w:t xml:space="preserve"> </w:t>
      </w:r>
      <w:r w:rsidR="00982C8A" w:rsidRPr="000225A6">
        <w:t>(</w:t>
      </w:r>
      <w:r w:rsidR="000225A6" w:rsidRPr="000225A6">
        <w:t>57–74°C</w:t>
      </w:r>
      <w:r w:rsidR="000225A6" w:rsidRPr="000225A6">
        <w:rPr>
          <w:lang w:val="ru-RU"/>
        </w:rPr>
        <w:t xml:space="preserve"> </w:t>
      </w:r>
      <w:proofErr w:type="spellStart"/>
      <w:r w:rsidR="000225A6" w:rsidRPr="000225A6">
        <w:rPr>
          <w:lang w:val="ru-RU"/>
        </w:rPr>
        <w:t>або</w:t>
      </w:r>
      <w:proofErr w:type="spellEnd"/>
      <w:r w:rsidR="000225A6" w:rsidRPr="000225A6">
        <w:rPr>
          <w:lang w:val="ru-RU"/>
        </w:rPr>
        <w:t xml:space="preserve"> </w:t>
      </w:r>
      <w:r w:rsidR="000225A6" w:rsidRPr="000225A6">
        <w:t>0.5–2% затемнення на метр</w:t>
      </w:r>
      <w:r w:rsidR="00982C8A" w:rsidRPr="000225A6">
        <w:t>)</w:t>
      </w:r>
      <w:r w:rsidRPr="000225A6">
        <w:t>.</w:t>
      </w:r>
    </w:p>
    <w:p w14:paraId="01070D87" w14:textId="581CC0EA" w:rsidR="009C7D0C" w:rsidRDefault="009C7D0C" w:rsidP="008B4232">
      <w:pPr>
        <w:pStyle w:val="a4"/>
        <w:numPr>
          <w:ilvl w:val="0"/>
          <w:numId w:val="6"/>
        </w:numPr>
        <w:spacing w:line="360" w:lineRule="auto"/>
        <w:jc w:val="both"/>
      </w:pPr>
      <w:r>
        <w:t>Регулювання роботи обігрівачів і кондиціонерів для підтримання комфортного мікроклімату</w:t>
      </w:r>
      <w:r w:rsidR="001E46FE">
        <w:t xml:space="preserve"> </w:t>
      </w:r>
      <w:r w:rsidR="001E46FE" w:rsidRPr="000225A6">
        <w:t>(</w:t>
      </w:r>
      <w:r w:rsidR="00163BA4" w:rsidRPr="00163BA4">
        <w:t>в даапазон</w:t>
      </w:r>
      <w:r w:rsidR="00163BA4">
        <w:t>і</w:t>
      </w:r>
      <w:r w:rsidR="00163BA4" w:rsidRPr="00163BA4">
        <w:t>18</w:t>
      </w:r>
      <w:r w:rsidR="00163BA4" w:rsidRPr="000225A6">
        <w:t>–</w:t>
      </w:r>
      <w:bookmarkStart w:id="0" w:name="_GoBack"/>
      <w:bookmarkEnd w:id="0"/>
      <w:r w:rsidR="00163BA4">
        <w:t>19</w:t>
      </w:r>
      <w:r w:rsidR="00163BA4" w:rsidRPr="000225A6">
        <w:t>°C</w:t>
      </w:r>
      <w:r w:rsidR="001E46FE">
        <w:t>)</w:t>
      </w:r>
      <w:r>
        <w:t>.</w:t>
      </w:r>
    </w:p>
    <w:p w14:paraId="634B1AF6" w14:textId="45A16EC7" w:rsidR="009C7D0C" w:rsidRDefault="00982C8A" w:rsidP="00982C8A">
      <w:pPr>
        <w:pStyle w:val="a7"/>
        <w:ind w:firstLine="708"/>
      </w:pPr>
      <w:r>
        <w:t xml:space="preserve">Також, було реалізовано систему оповіщення </w:t>
      </w:r>
      <w:r w:rsidRPr="00E02707">
        <w:t xml:space="preserve">показників за допомогою </w:t>
      </w:r>
      <w:r w:rsidRPr="00982C8A">
        <w:rPr>
          <w:lang w:val="en-US"/>
        </w:rPr>
        <w:t>GSM</w:t>
      </w:r>
      <w:r w:rsidR="001E46FE">
        <w:t>-</w:t>
      </w:r>
      <w:r w:rsidRPr="00E02707">
        <w:t>модуля на базі мережі мобільного зв‘язку</w:t>
      </w:r>
      <w:r>
        <w:t>, завдяки якій при настанні критичної ситуації, пов</w:t>
      </w:r>
      <w:r w:rsidRPr="00982C8A">
        <w:t>’</w:t>
      </w:r>
      <w:r>
        <w:t xml:space="preserve">язаної із </w:t>
      </w:r>
      <w:r w:rsidR="009C7D0C">
        <w:t>задимленіст</w:t>
      </w:r>
      <w:r>
        <w:t xml:space="preserve">ю або </w:t>
      </w:r>
      <w:r w:rsidR="009C7D0C">
        <w:t>вит</w:t>
      </w:r>
      <w:r>
        <w:t>о</w:t>
      </w:r>
      <w:r w:rsidR="009C7D0C">
        <w:t>к</w:t>
      </w:r>
      <w:r>
        <w:t>ом</w:t>
      </w:r>
      <w:r w:rsidR="009C7D0C">
        <w:t xml:space="preserve"> газу</w:t>
      </w:r>
      <w:r>
        <w:t xml:space="preserve">, </w:t>
      </w:r>
      <w:r w:rsidR="009C7D0C">
        <w:t xml:space="preserve">персоналу </w:t>
      </w:r>
      <w:proofErr w:type="spellStart"/>
      <w:r>
        <w:t>надсилатимуться</w:t>
      </w:r>
      <w:proofErr w:type="spellEnd"/>
      <w:r>
        <w:t xml:space="preserve"> сповіщення, </w:t>
      </w:r>
      <w:r w:rsidR="009C7D0C">
        <w:t>через SMS</w:t>
      </w:r>
      <w:r w:rsidR="007614C4">
        <w:t>-</w:t>
      </w:r>
      <w:r w:rsidR="009C7D0C">
        <w:t xml:space="preserve"> або </w:t>
      </w:r>
      <w:proofErr w:type="spellStart"/>
      <w:r w:rsidR="009C7D0C">
        <w:t>push</w:t>
      </w:r>
      <w:proofErr w:type="spellEnd"/>
      <w:r w:rsidR="009C7D0C">
        <w:t>-</w:t>
      </w:r>
      <w:r>
        <w:t>повідомлення</w:t>
      </w:r>
      <w:r w:rsidR="009C7D0C">
        <w:t>.</w:t>
      </w:r>
    </w:p>
    <w:p w14:paraId="7F77C883" w14:textId="77777777" w:rsidR="008B4232" w:rsidRDefault="008B4232" w:rsidP="00150FC7">
      <w:pPr>
        <w:spacing w:line="360" w:lineRule="auto"/>
        <w:ind w:firstLine="708"/>
        <w:jc w:val="center"/>
      </w:pPr>
      <w:r>
        <w:rPr>
          <w:noProof/>
          <w:lang w:eastAsia="uk-UA"/>
          <w14:ligatures w14:val="none"/>
        </w:rPr>
        <w:lastRenderedPageBreak/>
        <w:drawing>
          <wp:inline distT="0" distB="0" distL="0" distR="0" wp14:anchorId="56A0E024" wp14:editId="74C3AA3A">
            <wp:extent cx="4248131" cy="3514725"/>
            <wp:effectExtent l="0" t="0" r="63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04"/>
                    <a:stretch/>
                  </pic:blipFill>
                  <pic:spPr bwMode="auto">
                    <a:xfrm>
                      <a:off x="0" y="0"/>
                      <a:ext cx="4357910" cy="3605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44419" w14:textId="177955DA" w:rsidR="008B4232" w:rsidRPr="00903FF9" w:rsidRDefault="008B4232" w:rsidP="008B4232">
      <w:pPr>
        <w:spacing w:line="360" w:lineRule="auto"/>
        <w:ind w:firstLine="708"/>
        <w:jc w:val="center"/>
      </w:pPr>
      <w:r>
        <w:t>Рис.1.</w:t>
      </w:r>
      <w:r w:rsidRPr="00150FC7">
        <w:t xml:space="preserve"> </w:t>
      </w:r>
      <w:r>
        <w:t>Структурна схема під</w:t>
      </w:r>
      <w:r w:rsidR="00903FF9" w:rsidRPr="00903FF9">
        <w:t>’</w:t>
      </w:r>
      <w:r>
        <w:t>єднання І</w:t>
      </w:r>
      <w:r w:rsidR="00903FF9">
        <w:rPr>
          <w:lang w:val="en-US"/>
        </w:rPr>
        <w:t>o</w:t>
      </w:r>
      <w:r>
        <w:t>Т сегмент</w:t>
      </w:r>
      <w:r w:rsidR="00903FF9">
        <w:t>а</w:t>
      </w:r>
    </w:p>
    <w:p w14:paraId="2690ADF5" w14:textId="3D3008A9" w:rsidR="00150FC7" w:rsidRDefault="00150FC7" w:rsidP="00150FC7">
      <w:pPr>
        <w:spacing w:line="360" w:lineRule="auto"/>
        <w:ind w:firstLine="708"/>
        <w:jc w:val="center"/>
      </w:pPr>
    </w:p>
    <w:p w14:paraId="0819C7C4" w14:textId="63079EFB" w:rsidR="008540C6" w:rsidRPr="008540C6" w:rsidRDefault="008540C6" w:rsidP="008540C6">
      <w:pPr>
        <w:spacing w:line="360" w:lineRule="auto"/>
        <w:ind w:firstLine="708"/>
        <w:jc w:val="both"/>
      </w:pPr>
      <w:r w:rsidRPr="008540C6">
        <w:t xml:space="preserve">Результати тестування системи підтвердили її ефективність: виконавчі механізми точно реагують на зміну параметрів середовища відповідно до </w:t>
      </w:r>
      <w:r w:rsidR="00903FF9">
        <w:t>впровадженої системи правил керування</w:t>
      </w:r>
      <w:r w:rsidR="00982C8A">
        <w:t>.</w:t>
      </w:r>
      <w:r w:rsidRPr="008540C6">
        <w:t xml:space="preserve"> </w:t>
      </w:r>
    </w:p>
    <w:p w14:paraId="60115283" w14:textId="77777777" w:rsidR="00BF727F" w:rsidRPr="00A3220F" w:rsidRDefault="008540C6" w:rsidP="00A3220F">
      <w:pPr>
        <w:spacing w:line="360" w:lineRule="auto"/>
        <w:ind w:firstLine="708"/>
        <w:jc w:val="both"/>
      </w:pPr>
      <w:r w:rsidRPr="008540C6">
        <w:t xml:space="preserve">Таким чином, дана розробка демонструє перспективи застосування технологій </w:t>
      </w:r>
      <w:proofErr w:type="spellStart"/>
      <w:r w:rsidRPr="008540C6">
        <w:t>IoT</w:t>
      </w:r>
      <w:proofErr w:type="spellEnd"/>
      <w:r w:rsidRPr="008540C6">
        <w:t xml:space="preserve"> для підвищення безпеки, енергоефективності та автоматизації процесів у приміщеннях. Подальше вдосконалення системи, зокрема впровадження алгоритмів штучного інтелекту, дозволить значно розширити її функціональні можливості та забезпечити ще більшу гнучкість у налаштуванні</w:t>
      </w:r>
    </w:p>
    <w:p w14:paraId="13976128" w14:textId="77777777" w:rsidR="008540C6" w:rsidRPr="008517CB" w:rsidRDefault="008540C6" w:rsidP="008540C6">
      <w:pPr>
        <w:ind w:firstLine="425"/>
        <w:rPr>
          <w:b/>
          <w:bCs/>
          <w:szCs w:val="28"/>
        </w:rPr>
      </w:pPr>
      <w:r w:rsidRPr="008517CB">
        <w:rPr>
          <w:b/>
          <w:bCs/>
          <w:szCs w:val="28"/>
        </w:rPr>
        <w:t>Список літератури</w:t>
      </w:r>
    </w:p>
    <w:p w14:paraId="3176EEC9" w14:textId="77777777" w:rsidR="008540C6" w:rsidRDefault="008540C6" w:rsidP="008540C6">
      <w:pPr>
        <w:pStyle w:val="a4"/>
        <w:numPr>
          <w:ilvl w:val="0"/>
          <w:numId w:val="4"/>
        </w:numPr>
        <w:jc w:val="both"/>
        <w:rPr>
          <w:szCs w:val="28"/>
          <w:lang w:eastAsia="ru-RU"/>
        </w:rPr>
      </w:pPr>
      <w:r w:rsidRPr="008540C6">
        <w:rPr>
          <w:szCs w:val="28"/>
          <w:lang w:eastAsia="ru-RU"/>
        </w:rPr>
        <w:t xml:space="preserve">Документація </w:t>
      </w:r>
      <w:proofErr w:type="spellStart"/>
      <w:r w:rsidRPr="008540C6">
        <w:rPr>
          <w:szCs w:val="28"/>
          <w:lang w:eastAsia="ru-RU"/>
        </w:rPr>
        <w:t>Arduino</w:t>
      </w:r>
      <w:proofErr w:type="spellEnd"/>
      <w:r w:rsidRPr="008540C6">
        <w:rPr>
          <w:szCs w:val="28"/>
          <w:lang w:eastAsia="ru-RU"/>
        </w:rPr>
        <w:t xml:space="preserve"> [Електронний ресурс]. – Режим доступу: </w:t>
      </w:r>
      <w:hyperlink r:id="rId8" w:history="1">
        <w:r w:rsidRPr="004F70E8">
          <w:rPr>
            <w:rStyle w:val="a3"/>
            <w:szCs w:val="28"/>
            <w:lang w:eastAsia="ru-RU"/>
          </w:rPr>
          <w:t>https://www.arduino.cc/en/Tutorial/HomePage</w:t>
        </w:r>
      </w:hyperlink>
    </w:p>
    <w:p w14:paraId="3AB351C9" w14:textId="77777777" w:rsidR="008540C6" w:rsidRPr="008540C6" w:rsidRDefault="008540C6" w:rsidP="008540C6">
      <w:pPr>
        <w:pStyle w:val="a4"/>
        <w:numPr>
          <w:ilvl w:val="0"/>
          <w:numId w:val="4"/>
        </w:numPr>
        <w:jc w:val="both"/>
        <w:rPr>
          <w:szCs w:val="28"/>
          <w:lang w:eastAsia="ru-RU"/>
        </w:rPr>
      </w:pPr>
      <w:proofErr w:type="spellStart"/>
      <w:r w:rsidRPr="00DA7709">
        <w:t>Arduino</w:t>
      </w:r>
      <w:proofErr w:type="spellEnd"/>
      <w:r w:rsidRPr="00DA7709">
        <w:t xml:space="preserve"> HC-SR501 </w:t>
      </w:r>
      <w:r w:rsidRPr="008540C6">
        <w:rPr>
          <w:szCs w:val="28"/>
          <w:lang w:val="ru-RU" w:eastAsia="ru-RU"/>
        </w:rPr>
        <w:t>[</w:t>
      </w:r>
      <w:r w:rsidRPr="008517CB">
        <w:rPr>
          <w:szCs w:val="28"/>
          <w:lang w:eastAsia="ru-RU"/>
        </w:rPr>
        <w:t>Електронний</w:t>
      </w:r>
      <w:r w:rsidRPr="008540C6">
        <w:rPr>
          <w:szCs w:val="28"/>
          <w:lang w:val="ru-RU" w:eastAsia="ru-RU"/>
        </w:rPr>
        <w:t xml:space="preserve"> </w:t>
      </w:r>
      <w:r w:rsidRPr="008517CB">
        <w:rPr>
          <w:szCs w:val="28"/>
          <w:lang w:eastAsia="ru-RU"/>
        </w:rPr>
        <w:t>ресурс</w:t>
      </w:r>
      <w:r w:rsidRPr="008540C6">
        <w:rPr>
          <w:szCs w:val="28"/>
          <w:lang w:val="ru-RU" w:eastAsia="ru-RU"/>
        </w:rPr>
        <w:t xml:space="preserve">]. – </w:t>
      </w:r>
      <w:r w:rsidRPr="008517CB">
        <w:rPr>
          <w:szCs w:val="28"/>
          <w:lang w:eastAsia="ru-RU"/>
        </w:rPr>
        <w:t>Режим</w:t>
      </w:r>
      <w:r w:rsidRPr="008540C6">
        <w:rPr>
          <w:szCs w:val="28"/>
          <w:lang w:val="ru-RU" w:eastAsia="ru-RU"/>
        </w:rPr>
        <w:t xml:space="preserve"> </w:t>
      </w:r>
      <w:proofErr w:type="gramStart"/>
      <w:r w:rsidRPr="008517CB">
        <w:rPr>
          <w:szCs w:val="28"/>
          <w:lang w:eastAsia="ru-RU"/>
        </w:rPr>
        <w:t>доступу</w:t>
      </w:r>
      <w:r w:rsidRPr="008540C6">
        <w:rPr>
          <w:szCs w:val="28"/>
          <w:lang w:val="ru-RU" w:eastAsia="ru-RU"/>
        </w:rPr>
        <w:t xml:space="preserve">: </w:t>
      </w:r>
      <w:r w:rsidRPr="00DA7709">
        <w:t xml:space="preserve"> https://arduino.ua/prod193-ik-datchik-dvijeniya-dlya-arduino-hc-sr501</w:t>
      </w:r>
      <w:proofErr w:type="gramEnd"/>
    </w:p>
    <w:p w14:paraId="0C5571C7" w14:textId="77777777" w:rsidR="008540C6" w:rsidRPr="008540C6" w:rsidRDefault="008540C6" w:rsidP="008540C6">
      <w:pPr>
        <w:pStyle w:val="a4"/>
        <w:numPr>
          <w:ilvl w:val="0"/>
          <w:numId w:val="4"/>
        </w:numPr>
        <w:jc w:val="both"/>
        <w:rPr>
          <w:szCs w:val="28"/>
          <w:lang w:eastAsia="ru-RU"/>
        </w:rPr>
      </w:pPr>
      <w:r w:rsidRPr="008540C6">
        <w:rPr>
          <w:lang w:val="en-US"/>
        </w:rPr>
        <w:t>MQ</w:t>
      </w:r>
      <w:r w:rsidRPr="008540C6">
        <w:rPr>
          <w:lang w:val="ru-RU"/>
        </w:rPr>
        <w:t xml:space="preserve"> 2 </w:t>
      </w:r>
      <w:r w:rsidRPr="008540C6">
        <w:rPr>
          <w:lang w:val="en-US"/>
        </w:rPr>
        <w:t>Gas</w:t>
      </w:r>
      <w:r w:rsidRPr="008540C6">
        <w:rPr>
          <w:lang w:val="ru-RU"/>
        </w:rPr>
        <w:t xml:space="preserve"> </w:t>
      </w:r>
      <w:r w:rsidRPr="008540C6">
        <w:rPr>
          <w:lang w:val="en-US"/>
        </w:rPr>
        <w:t>Sensor</w:t>
      </w:r>
      <w:r w:rsidRPr="008540C6">
        <w:rPr>
          <w:lang w:val="ru-RU"/>
        </w:rPr>
        <w:t xml:space="preserve"> </w:t>
      </w:r>
      <w:hyperlink r:id="rId9" w:history="1">
        <w:r w:rsidRPr="008540C6">
          <w:rPr>
            <w:szCs w:val="28"/>
            <w:lang w:val="ru-RU" w:eastAsia="ru-RU"/>
          </w:rPr>
          <w:t>[</w:t>
        </w:r>
        <w:r w:rsidRPr="008517CB">
          <w:rPr>
            <w:szCs w:val="28"/>
            <w:lang w:eastAsia="ru-RU"/>
          </w:rPr>
          <w:t>Електронний</w:t>
        </w:r>
        <w:r w:rsidRPr="008540C6">
          <w:rPr>
            <w:szCs w:val="28"/>
            <w:lang w:val="ru-RU" w:eastAsia="ru-RU"/>
          </w:rPr>
          <w:t xml:space="preserve"> </w:t>
        </w:r>
        <w:r w:rsidRPr="008517CB">
          <w:rPr>
            <w:szCs w:val="28"/>
            <w:lang w:eastAsia="ru-RU"/>
          </w:rPr>
          <w:t>ресурс</w:t>
        </w:r>
        <w:r w:rsidRPr="008540C6">
          <w:rPr>
            <w:szCs w:val="28"/>
            <w:lang w:val="ru-RU" w:eastAsia="ru-RU"/>
          </w:rPr>
          <w:t xml:space="preserve">]. – </w:t>
        </w:r>
        <w:r w:rsidRPr="008517CB">
          <w:rPr>
            <w:szCs w:val="28"/>
            <w:lang w:eastAsia="ru-RU"/>
          </w:rPr>
          <w:t>Режим</w:t>
        </w:r>
        <w:r w:rsidRPr="008540C6">
          <w:rPr>
            <w:szCs w:val="28"/>
            <w:lang w:val="ru-RU" w:eastAsia="ru-RU"/>
          </w:rPr>
          <w:t xml:space="preserve"> </w:t>
        </w:r>
        <w:r w:rsidRPr="008517CB">
          <w:rPr>
            <w:szCs w:val="28"/>
            <w:lang w:eastAsia="ru-RU"/>
          </w:rPr>
          <w:t>доступу</w:t>
        </w:r>
        <w:r w:rsidRPr="008540C6">
          <w:rPr>
            <w:szCs w:val="28"/>
            <w:lang w:val="ru-RU" w:eastAsia="ru-RU"/>
          </w:rPr>
          <w:t xml:space="preserve">: </w:t>
        </w:r>
        <w:r w:rsidRPr="004F70E8">
          <w:rPr>
            <w:rStyle w:val="a3"/>
          </w:rPr>
          <w:t>https://newbiely.com/tutorials/esp8266/esp8266-gas-sensor</w:t>
        </w:r>
      </w:hyperlink>
    </w:p>
    <w:p w14:paraId="44FA8608" w14:textId="77777777" w:rsidR="008540C6" w:rsidRPr="008540C6" w:rsidRDefault="008540C6" w:rsidP="008540C6">
      <w:pPr>
        <w:pStyle w:val="a4"/>
        <w:numPr>
          <w:ilvl w:val="0"/>
          <w:numId w:val="4"/>
        </w:numPr>
        <w:jc w:val="both"/>
        <w:rPr>
          <w:szCs w:val="28"/>
          <w:lang w:eastAsia="ru-RU"/>
        </w:rPr>
      </w:pPr>
      <w:r w:rsidRPr="00DA7709">
        <w:t xml:space="preserve">KY-026 </w:t>
      </w:r>
      <w:proofErr w:type="spellStart"/>
      <w:r w:rsidRPr="00DA7709">
        <w:t>Flame</w:t>
      </w:r>
      <w:proofErr w:type="spellEnd"/>
      <w:r w:rsidRPr="00DA7709">
        <w:t xml:space="preserve"> </w:t>
      </w:r>
      <w:proofErr w:type="spellStart"/>
      <w:r w:rsidRPr="00DA7709">
        <w:t>Sensor</w:t>
      </w:r>
      <w:proofErr w:type="spellEnd"/>
      <w:r w:rsidRPr="00DA7709">
        <w:t xml:space="preserve"> </w:t>
      </w:r>
      <w:proofErr w:type="spellStart"/>
      <w:r w:rsidRPr="00DA7709">
        <w:t>Module</w:t>
      </w:r>
      <w:proofErr w:type="spellEnd"/>
      <w:r w:rsidRPr="00DA7709">
        <w:t xml:space="preserve"> </w:t>
      </w:r>
      <w:r w:rsidRPr="008540C6">
        <w:rPr>
          <w:szCs w:val="28"/>
          <w:lang w:eastAsia="ru-RU"/>
        </w:rPr>
        <w:t>[</w:t>
      </w:r>
      <w:r w:rsidRPr="008517CB">
        <w:rPr>
          <w:szCs w:val="28"/>
          <w:lang w:eastAsia="ru-RU"/>
        </w:rPr>
        <w:t>Електронний</w:t>
      </w:r>
      <w:r w:rsidRPr="008540C6">
        <w:rPr>
          <w:szCs w:val="28"/>
          <w:lang w:eastAsia="ru-RU"/>
        </w:rPr>
        <w:t xml:space="preserve"> </w:t>
      </w:r>
      <w:r w:rsidRPr="008517CB">
        <w:rPr>
          <w:szCs w:val="28"/>
          <w:lang w:eastAsia="ru-RU"/>
        </w:rPr>
        <w:t>ресурс</w:t>
      </w:r>
      <w:r w:rsidRPr="008540C6">
        <w:rPr>
          <w:szCs w:val="28"/>
          <w:lang w:eastAsia="ru-RU"/>
        </w:rPr>
        <w:t xml:space="preserve">]. </w:t>
      </w:r>
      <w:r w:rsidRPr="008540C6">
        <w:rPr>
          <w:szCs w:val="28"/>
          <w:lang w:val="ru-RU" w:eastAsia="ru-RU"/>
        </w:rPr>
        <w:t xml:space="preserve">– </w:t>
      </w:r>
      <w:r w:rsidRPr="008517CB">
        <w:rPr>
          <w:szCs w:val="28"/>
          <w:lang w:eastAsia="ru-RU"/>
        </w:rPr>
        <w:t>Режим</w:t>
      </w:r>
      <w:r w:rsidRPr="008540C6">
        <w:rPr>
          <w:szCs w:val="28"/>
          <w:lang w:val="ru-RU" w:eastAsia="ru-RU"/>
        </w:rPr>
        <w:t xml:space="preserve"> </w:t>
      </w:r>
      <w:r w:rsidRPr="008517CB">
        <w:rPr>
          <w:szCs w:val="28"/>
          <w:lang w:eastAsia="ru-RU"/>
        </w:rPr>
        <w:t>доступу</w:t>
      </w:r>
      <w:r w:rsidRPr="008540C6">
        <w:rPr>
          <w:szCs w:val="28"/>
          <w:lang w:val="ru-RU" w:eastAsia="ru-RU"/>
        </w:rPr>
        <w:t xml:space="preserve">: </w:t>
      </w:r>
      <w:hyperlink r:id="rId10" w:history="1">
        <w:r w:rsidRPr="004F70E8">
          <w:rPr>
            <w:rStyle w:val="a3"/>
          </w:rPr>
          <w:t>https://arduinomodules.info/ky-026-flame-sensor-module/</w:t>
        </w:r>
      </w:hyperlink>
    </w:p>
    <w:p w14:paraId="59F4B739" w14:textId="77777777" w:rsidR="008540C6" w:rsidRPr="008540C6" w:rsidRDefault="008540C6" w:rsidP="008540C6">
      <w:pPr>
        <w:pStyle w:val="a4"/>
        <w:numPr>
          <w:ilvl w:val="0"/>
          <w:numId w:val="4"/>
        </w:numPr>
        <w:jc w:val="both"/>
        <w:rPr>
          <w:szCs w:val="28"/>
          <w:lang w:eastAsia="ru-RU"/>
        </w:rPr>
      </w:pPr>
      <w:r>
        <w:t>NEOWAY M590</w:t>
      </w:r>
      <w:r w:rsidRPr="008540C6">
        <w:rPr>
          <w:szCs w:val="28"/>
          <w:lang w:val="ru-RU" w:eastAsia="ru-RU"/>
        </w:rPr>
        <w:t>[</w:t>
      </w:r>
      <w:r w:rsidRPr="008540C6">
        <w:rPr>
          <w:szCs w:val="28"/>
          <w:lang w:eastAsia="ru-RU"/>
        </w:rPr>
        <w:t>Електронний</w:t>
      </w:r>
      <w:r w:rsidRPr="008540C6">
        <w:rPr>
          <w:szCs w:val="28"/>
          <w:lang w:val="ru-RU" w:eastAsia="ru-RU"/>
        </w:rPr>
        <w:t xml:space="preserve"> </w:t>
      </w:r>
      <w:r w:rsidRPr="008540C6">
        <w:rPr>
          <w:szCs w:val="28"/>
          <w:lang w:eastAsia="ru-RU"/>
        </w:rPr>
        <w:t>ресурс</w:t>
      </w:r>
      <w:r w:rsidRPr="008540C6">
        <w:rPr>
          <w:szCs w:val="28"/>
          <w:lang w:val="ru-RU" w:eastAsia="ru-RU"/>
        </w:rPr>
        <w:t xml:space="preserve">]. – </w:t>
      </w:r>
      <w:r w:rsidRPr="008517CB">
        <w:rPr>
          <w:szCs w:val="28"/>
          <w:lang w:eastAsia="ru-RU"/>
        </w:rPr>
        <w:t>Режим</w:t>
      </w:r>
      <w:r w:rsidRPr="008540C6">
        <w:rPr>
          <w:szCs w:val="28"/>
          <w:lang w:val="ru-RU" w:eastAsia="ru-RU"/>
        </w:rPr>
        <w:t xml:space="preserve"> </w:t>
      </w:r>
      <w:r w:rsidRPr="008517CB">
        <w:rPr>
          <w:szCs w:val="28"/>
          <w:lang w:eastAsia="ru-RU"/>
        </w:rPr>
        <w:t>доступу</w:t>
      </w:r>
      <w:r w:rsidRPr="008540C6">
        <w:rPr>
          <w:szCs w:val="28"/>
          <w:lang w:val="ru-RU" w:eastAsia="ru-RU"/>
        </w:rPr>
        <w:t xml:space="preserve">: </w:t>
      </w:r>
      <w:r w:rsidRPr="00546AE7">
        <w:t>https://gee</w:t>
      </w:r>
      <w:r>
        <w:t>kmatic.in.ua/neoway_m590_module</w:t>
      </w:r>
    </w:p>
    <w:sectPr w:rsidR="008540C6" w:rsidRPr="008540C6" w:rsidSect="006E06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D7"/>
    <w:multiLevelType w:val="hybridMultilevel"/>
    <w:tmpl w:val="3000BA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A7D"/>
    <w:multiLevelType w:val="hybridMultilevel"/>
    <w:tmpl w:val="336401B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8C5081"/>
    <w:multiLevelType w:val="hybridMultilevel"/>
    <w:tmpl w:val="6DF26A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078B"/>
    <w:multiLevelType w:val="hybridMultilevel"/>
    <w:tmpl w:val="855A6F40"/>
    <w:lvl w:ilvl="0" w:tplc="402C60D0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FD40EB8"/>
    <w:multiLevelType w:val="multilevel"/>
    <w:tmpl w:val="CA12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197E16"/>
    <w:multiLevelType w:val="hybridMultilevel"/>
    <w:tmpl w:val="B1361130"/>
    <w:lvl w:ilvl="0" w:tplc="402C60D0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5090F"/>
    <w:multiLevelType w:val="hybridMultilevel"/>
    <w:tmpl w:val="853491F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A24105D"/>
    <w:multiLevelType w:val="hybridMultilevel"/>
    <w:tmpl w:val="09BA5DB6"/>
    <w:lvl w:ilvl="0" w:tplc="703E7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4C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ED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2A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E9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AD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27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26"/>
    <w:rsid w:val="000225A6"/>
    <w:rsid w:val="000F3BF0"/>
    <w:rsid w:val="000F681D"/>
    <w:rsid w:val="001206EA"/>
    <w:rsid w:val="00150FC7"/>
    <w:rsid w:val="00163BA4"/>
    <w:rsid w:val="001E46FE"/>
    <w:rsid w:val="00233E98"/>
    <w:rsid w:val="006232E7"/>
    <w:rsid w:val="00646073"/>
    <w:rsid w:val="00670241"/>
    <w:rsid w:val="006B4225"/>
    <w:rsid w:val="006E0612"/>
    <w:rsid w:val="006F3F80"/>
    <w:rsid w:val="00715C8F"/>
    <w:rsid w:val="007614C4"/>
    <w:rsid w:val="008540C6"/>
    <w:rsid w:val="008B4232"/>
    <w:rsid w:val="00903FF9"/>
    <w:rsid w:val="00982C8A"/>
    <w:rsid w:val="009942CC"/>
    <w:rsid w:val="009C7D0C"/>
    <w:rsid w:val="00A3220F"/>
    <w:rsid w:val="00BF727F"/>
    <w:rsid w:val="00D22906"/>
    <w:rsid w:val="00D316E2"/>
    <w:rsid w:val="00D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9787"/>
  <w15:chartTrackingRefBased/>
  <w15:docId w15:val="{7ACAF5D3-072B-46E2-94BE-EE775C9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0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42CC"/>
    <w:pPr>
      <w:keepNext/>
      <w:keepLines/>
      <w:widowControl w:val="0"/>
      <w:suppressAutoHyphens/>
      <w:autoSpaceDN w:val="0"/>
      <w:spacing w:before="40"/>
      <w:jc w:val="center"/>
      <w:textAlignment w:val="baseline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2CC"/>
    <w:rPr>
      <w:rFonts w:ascii="Times New Roman" w:eastAsiaTheme="majorEastAsia" w:hAnsi="Times New Roman" w:cstheme="majorBidi"/>
      <w:color w:val="000000" w:themeColor="text1"/>
      <w:szCs w:val="26"/>
    </w:rPr>
  </w:style>
  <w:style w:type="character" w:styleId="a3">
    <w:name w:val="Hyperlink"/>
    <w:basedOn w:val="a0"/>
    <w:uiPriority w:val="99"/>
    <w:unhideWhenUsed/>
    <w:rsid w:val="001206E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540C6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customStyle="1" w:styleId="31">
    <w:name w:val="Стиль3"/>
    <w:basedOn w:val="a"/>
    <w:link w:val="32"/>
    <w:qFormat/>
    <w:rsid w:val="008540C6"/>
    <w:pPr>
      <w:spacing w:before="120" w:line="360" w:lineRule="auto"/>
      <w:ind w:firstLine="539"/>
      <w:jc w:val="both"/>
    </w:pPr>
    <w:rPr>
      <w:rFonts w:eastAsia="Times New Roman" w:cs="Times New Roman"/>
      <w:kern w:val="0"/>
      <w:szCs w:val="28"/>
      <w:lang w:eastAsia="ru-RU"/>
      <w14:ligatures w14:val="none"/>
    </w:rPr>
  </w:style>
  <w:style w:type="character" w:customStyle="1" w:styleId="32">
    <w:name w:val="Стиль3 Знак"/>
    <w:link w:val="31"/>
    <w:rsid w:val="008540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40C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727F"/>
    <w:pPr>
      <w:spacing w:before="100" w:beforeAutospacing="1" w:after="100" w:afterAutospacing="1"/>
    </w:pPr>
    <w:rPr>
      <w:rFonts w:eastAsia="Times New Roman" w:cs="Times New Roman"/>
      <w:kern w:val="0"/>
      <w:sz w:val="24"/>
      <w:lang w:eastAsia="uk-UA"/>
      <w14:ligatures w14:val="none"/>
    </w:rPr>
  </w:style>
  <w:style w:type="character" w:styleId="a6">
    <w:name w:val="Strong"/>
    <w:basedOn w:val="a0"/>
    <w:uiPriority w:val="22"/>
    <w:qFormat/>
    <w:rsid w:val="00BF727F"/>
    <w:rPr>
      <w:b/>
      <w:bCs/>
    </w:rPr>
  </w:style>
  <w:style w:type="character" w:customStyle="1" w:styleId="overflow-hidden">
    <w:name w:val="overflow-hidden"/>
    <w:basedOn w:val="a0"/>
    <w:rsid w:val="00BF727F"/>
  </w:style>
  <w:style w:type="paragraph" w:styleId="a7">
    <w:name w:val="Body Text"/>
    <w:basedOn w:val="a"/>
    <w:link w:val="a8"/>
    <w:uiPriority w:val="1"/>
    <w:qFormat/>
    <w:rsid w:val="00982C8A"/>
    <w:pPr>
      <w:spacing w:line="360" w:lineRule="auto"/>
      <w:ind w:firstLine="567"/>
      <w:jc w:val="both"/>
    </w:pPr>
    <w:rPr>
      <w:rFonts w:cs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2C8A"/>
    <w:rPr>
      <w:rFonts w:ascii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uino.cc/en/Tutorial/HomePag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vutskyi.volodymyr@chnu.edu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duinomodules.info/ky-026-flame-sensor-module/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s://newbiely.com/tutorials/esp8266/esp8266-gas-sens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7A20-6C1F-41E7-8C46-79B4661A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3059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5</cp:revision>
  <dcterms:created xsi:type="dcterms:W3CDTF">2024-11-28T15:01:00Z</dcterms:created>
  <dcterms:modified xsi:type="dcterms:W3CDTF">2024-11-29T13:45:00Z</dcterms:modified>
</cp:coreProperties>
</file>