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9D1F" w14:textId="298BC607" w:rsidR="0020421C" w:rsidRPr="001C2BA1" w:rsidRDefault="0020421C" w:rsidP="0020421C">
      <w:pPr>
        <w:spacing w:after="0" w:line="360" w:lineRule="auto"/>
        <w:jc w:val="right"/>
        <w:rPr>
          <w:lang w:val="uk-UA"/>
        </w:rPr>
      </w:pPr>
      <w:r w:rsidRPr="001C2BA1">
        <w:rPr>
          <w:lang w:val="uk-UA"/>
        </w:rPr>
        <w:t>Пилипенко Н.М.</w:t>
      </w:r>
      <w:r w:rsidR="00201994" w:rsidRPr="001C2BA1">
        <w:rPr>
          <w:lang w:val="uk-UA"/>
        </w:rPr>
        <w:t>,</w:t>
      </w:r>
    </w:p>
    <w:p w14:paraId="07F3B3E4" w14:textId="1861C1A7" w:rsidR="00201994" w:rsidRPr="001C2BA1" w:rsidRDefault="00201994" w:rsidP="0020421C">
      <w:pPr>
        <w:spacing w:after="0" w:line="360" w:lineRule="auto"/>
        <w:jc w:val="right"/>
        <w:rPr>
          <w:lang w:val="uk-UA"/>
        </w:rPr>
      </w:pPr>
      <w:r w:rsidRPr="001C2BA1">
        <w:t>кандидат економічних наук, доцент</w:t>
      </w:r>
      <w:r w:rsidRPr="001C2BA1">
        <w:rPr>
          <w:lang w:val="uk-UA"/>
        </w:rPr>
        <w:t xml:space="preserve"> кафедри економіки та підприємництва</w:t>
      </w:r>
      <w:r w:rsidR="00B7502A" w:rsidRPr="001C2BA1">
        <w:rPr>
          <w:lang w:val="uk-UA"/>
        </w:rPr>
        <w:t>,</w:t>
      </w:r>
    </w:p>
    <w:p w14:paraId="2929581D" w14:textId="329B2063" w:rsidR="00FD7BA2" w:rsidRPr="001C2BA1" w:rsidRDefault="00FD7BA2" w:rsidP="0020421C">
      <w:pPr>
        <w:spacing w:after="0" w:line="360" w:lineRule="auto"/>
        <w:jc w:val="right"/>
        <w:rPr>
          <w:lang w:val="uk-UA"/>
        </w:rPr>
      </w:pPr>
      <w:r w:rsidRPr="001C2BA1">
        <w:t xml:space="preserve">Сумський національний аграрний університет, </w:t>
      </w:r>
      <w:r w:rsidR="00AD616B" w:rsidRPr="001C2BA1">
        <w:t>Україна</w:t>
      </w:r>
    </w:p>
    <w:p w14:paraId="78B41C36" w14:textId="343FE5D8" w:rsidR="00AD616B" w:rsidRPr="001C2BA1" w:rsidRDefault="00AD616B" w:rsidP="0020421C">
      <w:pPr>
        <w:spacing w:after="0" w:line="360" w:lineRule="auto"/>
        <w:jc w:val="right"/>
        <w:rPr>
          <w:szCs w:val="28"/>
          <w:lang w:val="uk-UA"/>
        </w:rPr>
      </w:pPr>
      <w:r w:rsidRPr="001C2BA1">
        <w:t>ORCID</w:t>
      </w:r>
      <w:r w:rsidR="00D573C8">
        <w:rPr>
          <w:lang w:val="uk-UA"/>
        </w:rPr>
        <w:t>:</w:t>
      </w:r>
      <w:r w:rsidR="005F6764" w:rsidRPr="001C2BA1">
        <w:rPr>
          <w:lang w:val="uk-UA"/>
        </w:rPr>
        <w:t xml:space="preserve"> </w:t>
      </w:r>
      <w:hyperlink r:id="rId5" w:history="1">
        <w:r w:rsidR="005F6764" w:rsidRPr="001C2BA1">
          <w:rPr>
            <w:rStyle w:val="a3"/>
            <w:color w:val="auto"/>
            <w:szCs w:val="28"/>
          </w:rPr>
          <w:t>https://orcid.org/0000-0002-1064-389X</w:t>
        </w:r>
      </w:hyperlink>
    </w:p>
    <w:p w14:paraId="13CC9B80" w14:textId="77777777" w:rsidR="0020421C" w:rsidRPr="00377BD2" w:rsidRDefault="0020421C" w:rsidP="005407B1">
      <w:pPr>
        <w:spacing w:after="0" w:line="360" w:lineRule="auto"/>
        <w:jc w:val="center"/>
        <w:rPr>
          <w:b/>
          <w:bCs/>
          <w:lang w:val="uk-UA"/>
        </w:rPr>
      </w:pPr>
    </w:p>
    <w:p w14:paraId="28412D27" w14:textId="5F928A32" w:rsidR="005407B1" w:rsidRPr="00377BD2" w:rsidRDefault="0020421C" w:rsidP="005407B1">
      <w:pPr>
        <w:spacing w:after="0" w:line="360" w:lineRule="auto"/>
        <w:jc w:val="center"/>
        <w:rPr>
          <w:b/>
          <w:bCs/>
          <w:lang w:val="uk-UA"/>
        </w:rPr>
      </w:pPr>
      <w:r w:rsidRPr="00377BD2">
        <w:rPr>
          <w:b/>
          <w:bCs/>
        </w:rPr>
        <w:t>СОЦІАЛЬНЕ ПІДПРИЄМНИЦТВО ЯК ІНСТРУМЕНТ ВИРІШЕННЯ СОЦІАЛЬНИХ ВИКЛИКІВ У КОНТЕКСТІ СТАЛОГО РОЗВИТКУ ТА ІННОВАЦІЙНИХ БІЗНЕС-МОДЕЛЕЙ</w:t>
      </w:r>
    </w:p>
    <w:p w14:paraId="676E0755" w14:textId="77777777" w:rsidR="005407B1" w:rsidRPr="00377BD2" w:rsidRDefault="005407B1" w:rsidP="005407B1">
      <w:pPr>
        <w:spacing w:after="0" w:line="360" w:lineRule="auto"/>
        <w:jc w:val="both"/>
        <w:rPr>
          <w:lang w:val="uk-UA"/>
        </w:rPr>
      </w:pPr>
    </w:p>
    <w:p w14:paraId="5CF7A8B4" w14:textId="1A0F2626" w:rsidR="005407B1" w:rsidRPr="00377BD2" w:rsidRDefault="00B3035C" w:rsidP="006C39D4">
      <w:pPr>
        <w:spacing w:after="0" w:line="360" w:lineRule="auto"/>
        <w:ind w:firstLine="720"/>
        <w:jc w:val="both"/>
      </w:pPr>
      <w:r w:rsidRPr="00377BD2">
        <w:t>Соціальне підприємництво набуває дедалі більшої популярності як ефективний інструмент для вирішення сучасних соціальних викликів. Його унікальність полягає у поєднанні бізнес-стратегій з соціальною місією, що сприяє сталому розвитку та інноваційним перетворенням.</w:t>
      </w:r>
      <w:r w:rsidR="00172785" w:rsidRPr="00377BD2">
        <w:rPr>
          <w:lang w:val="uk-UA"/>
        </w:rPr>
        <w:t xml:space="preserve"> </w:t>
      </w:r>
    </w:p>
    <w:p w14:paraId="0FB1118B" w14:textId="087F12E8" w:rsidR="0050274B" w:rsidRPr="00377BD2" w:rsidRDefault="004C7894" w:rsidP="0050274B">
      <w:pPr>
        <w:spacing w:after="0" w:line="360" w:lineRule="auto"/>
        <w:ind w:firstLine="720"/>
        <w:jc w:val="both"/>
      </w:pPr>
      <w:r w:rsidRPr="00377BD2">
        <w:t>Згідно з цілями сталого розвитку ООН, соціальне підприємництво виступає важливим механізмом для скорочення нерівності, підвищення рівня зайнятості та екологічної стабільності. Воно дозволяє створювати нові робочі місця, забезпечувати рівний доступ до ресурсів і підтримувати вразливі групи населення</w:t>
      </w:r>
      <w:r w:rsidR="00857C86" w:rsidRPr="00377BD2">
        <w:t xml:space="preserve"> </w:t>
      </w:r>
      <w:r w:rsidR="00857C86" w:rsidRPr="00377BD2">
        <w:rPr>
          <w:lang w:val="uk-UA"/>
        </w:rPr>
        <w:t>[</w:t>
      </w:r>
      <w:r w:rsidR="00377BD2">
        <w:rPr>
          <w:lang w:val="uk-UA"/>
        </w:rPr>
        <w:t>1</w:t>
      </w:r>
      <w:r w:rsidR="00857C86" w:rsidRPr="00377BD2">
        <w:rPr>
          <w:lang w:val="uk-UA"/>
        </w:rPr>
        <w:t>]</w:t>
      </w:r>
      <w:r w:rsidRPr="00377BD2">
        <w:t>.</w:t>
      </w:r>
      <w:r w:rsidR="00402AC1" w:rsidRPr="00377BD2">
        <w:t xml:space="preserve"> </w:t>
      </w:r>
      <w:r w:rsidR="00402AC1" w:rsidRPr="00377BD2">
        <w:t>Цей напрямок підприємництва акцентує увагу на вирішенні соціальних, екологічних та культурних проблем через інноваційні та стійкі бізнес-моделі. На відміну від традиційного підприємництва, соціальні підприємці фокусуються на створенні соціальної цінності, часто із застосуванням інноваційних підходів та моделей</w:t>
      </w:r>
      <w:r w:rsidR="00402AC1" w:rsidRPr="00377BD2">
        <w:rPr>
          <w:lang w:val="uk-UA"/>
        </w:rPr>
        <w:t xml:space="preserve"> [</w:t>
      </w:r>
      <w:r w:rsidR="00377BD2">
        <w:rPr>
          <w:lang w:val="uk-UA"/>
        </w:rPr>
        <w:t>2</w:t>
      </w:r>
      <w:r w:rsidR="00402AC1" w:rsidRPr="00377BD2">
        <w:rPr>
          <w:lang w:val="uk-UA"/>
        </w:rPr>
        <w:t>]</w:t>
      </w:r>
      <w:r w:rsidR="0050274B" w:rsidRPr="00377BD2">
        <w:t xml:space="preserve"> </w:t>
      </w:r>
      <w:r w:rsidR="0050274B" w:rsidRPr="00377BD2">
        <w:t xml:space="preserve">В епоху глобалізації та розвитку інформаційних технологій соціальне підприємництво набуло нових форм та напрямків. Інтернет та соціальні мережі відкрили нові можливості для мобілізації ресурсів, поширення ідей та мережевої взаємодії. </w:t>
      </w:r>
    </w:p>
    <w:p w14:paraId="240FF741" w14:textId="70B9C5CD" w:rsidR="005407B1" w:rsidRPr="00377BD2" w:rsidRDefault="005407B1" w:rsidP="00580687">
      <w:pPr>
        <w:spacing w:after="0" w:line="360" w:lineRule="auto"/>
        <w:ind w:firstLine="720"/>
        <w:jc w:val="both"/>
      </w:pPr>
      <w:r w:rsidRPr="00377BD2">
        <w:t xml:space="preserve">Основою соціального підприємництва </w:t>
      </w:r>
      <w:r w:rsidRPr="00377BD2">
        <w:rPr>
          <w:lang w:val="uk-UA"/>
        </w:rPr>
        <w:t xml:space="preserve">є </w:t>
      </w:r>
      <w:r w:rsidRPr="00377BD2">
        <w:t xml:space="preserve">створення соціальної цінності. Це досягається шляхом розробки та реалізації рішень, які спрямовані на задоволення незадоволених чи недостатньо задоволених соціальних потреб. Такі підприємства прагнуть інновацій, спираючись на принципи сталого розвитку та прагнучи соціальної інтеграції, освіти, охорони здоров'я, екологічної стійкості та </w:t>
      </w:r>
      <w:r w:rsidRPr="00377BD2">
        <w:lastRenderedPageBreak/>
        <w:t>скорочення бідності</w:t>
      </w:r>
      <w:r w:rsidR="008B5D6D" w:rsidRPr="00377BD2">
        <w:rPr>
          <w:lang w:val="uk-UA"/>
        </w:rPr>
        <w:t>.</w:t>
      </w:r>
      <w:r w:rsidR="00580687" w:rsidRPr="00377BD2">
        <w:rPr>
          <w:lang w:val="uk-UA"/>
        </w:rPr>
        <w:t xml:space="preserve"> </w:t>
      </w:r>
      <w:r w:rsidR="008B5D6D" w:rsidRPr="00377BD2">
        <w:t xml:space="preserve">Соціальне підприємництво може набувати різних форм, від некомерційних організацій до комерційних підприємств із соціальною місією. </w:t>
      </w:r>
      <w:r w:rsidR="00580687" w:rsidRPr="00377BD2">
        <w:rPr>
          <w:lang w:val="uk-UA"/>
        </w:rPr>
        <w:t>[</w:t>
      </w:r>
      <w:r w:rsidR="00377BD2">
        <w:rPr>
          <w:rFonts w:cs="Times New Roman"/>
          <w:lang w:val="uk-UA"/>
        </w:rPr>
        <w:t>3</w:t>
      </w:r>
      <w:r w:rsidR="00580687" w:rsidRPr="00377BD2">
        <w:rPr>
          <w:rFonts w:cs="Times New Roman"/>
          <w:lang w:val="uk-UA"/>
        </w:rPr>
        <w:t>]</w:t>
      </w:r>
      <w:r w:rsidRPr="00377BD2">
        <w:t>.</w:t>
      </w:r>
    </w:p>
    <w:p w14:paraId="34E0C797" w14:textId="390A0EDE" w:rsidR="005407B1" w:rsidRPr="00377BD2" w:rsidRDefault="005407B1" w:rsidP="00580687">
      <w:pPr>
        <w:spacing w:after="0" w:line="360" w:lineRule="auto"/>
        <w:ind w:firstLine="720"/>
        <w:jc w:val="both"/>
      </w:pPr>
      <w:r w:rsidRPr="00377BD2">
        <w:t>Важливим аспектом соціального підприємництва є його здатність мобілізувати ресурси та інновації на вирішення складних соціальних проблем. Соціальні підприємці використовують різноманітні підходи та стратегії, включаючи розробку нових продуктів та послуг, створення нових ринків, застосування нових технологій та інноваційних бізнес-моделей. Вони прагнуть створити стійкі та масштабовані рішення, які можуть надавати довгостроковий позитивний вплив на суспільство</w:t>
      </w:r>
      <w:r w:rsidR="007F63C3" w:rsidRPr="00377BD2">
        <w:rPr>
          <w:lang w:val="uk-UA"/>
        </w:rPr>
        <w:t xml:space="preserve"> [</w:t>
      </w:r>
      <w:r w:rsidR="00377BD2">
        <w:rPr>
          <w:lang w:val="uk-UA"/>
        </w:rPr>
        <w:t>4</w:t>
      </w:r>
      <w:r w:rsidR="007F63C3" w:rsidRPr="00377BD2">
        <w:rPr>
          <w:lang w:val="uk-UA"/>
        </w:rPr>
        <w:t>]</w:t>
      </w:r>
      <w:r w:rsidR="007F63C3" w:rsidRPr="00377BD2">
        <w:t>.</w:t>
      </w:r>
    </w:p>
    <w:p w14:paraId="2E55AADF" w14:textId="77539653" w:rsidR="005407B1" w:rsidRPr="00377BD2" w:rsidRDefault="005407B1" w:rsidP="00580687">
      <w:pPr>
        <w:spacing w:after="0" w:line="360" w:lineRule="auto"/>
        <w:ind w:firstLine="720"/>
        <w:jc w:val="both"/>
      </w:pPr>
      <w:r w:rsidRPr="00377BD2">
        <w:t>Соціальне підприємництво також відіграє важливу роль у розвитку місцевих спільнот та економік. Воно сприяє створенню робочих місць, розвитку навичок, поліпшення якості життя та підвищення економічної активності в регіонах, особливо в недостатньо розвинених чи маргіналізованих галузях</w:t>
      </w:r>
      <w:r w:rsidR="00EF7057" w:rsidRPr="00377BD2">
        <w:rPr>
          <w:lang w:val="uk-UA"/>
        </w:rPr>
        <w:t xml:space="preserve"> [</w:t>
      </w:r>
      <w:r w:rsidR="00377BD2">
        <w:rPr>
          <w:rStyle w:val="a5"/>
          <w:rFonts w:cs="Times New Roman"/>
          <w:i w:val="0"/>
          <w:iCs w:val="0"/>
          <w:shd w:val="clear" w:color="auto" w:fill="FFFFFF"/>
          <w:lang w:val="uk-UA"/>
        </w:rPr>
        <w:t>5</w:t>
      </w:r>
      <w:r w:rsidR="00EF7057" w:rsidRPr="00377BD2">
        <w:rPr>
          <w:rStyle w:val="a5"/>
          <w:rFonts w:cs="Times New Roman"/>
          <w:i w:val="0"/>
          <w:iCs w:val="0"/>
          <w:shd w:val="clear" w:color="auto" w:fill="FFFFFF"/>
          <w:lang w:val="uk-UA"/>
        </w:rPr>
        <w:t>]</w:t>
      </w:r>
      <w:r w:rsidRPr="00377BD2">
        <w:rPr>
          <w:i/>
          <w:iCs/>
        </w:rPr>
        <w:t>.</w:t>
      </w:r>
    </w:p>
    <w:p w14:paraId="11ED225E" w14:textId="0F00AB4B" w:rsidR="005407B1" w:rsidRPr="00377BD2" w:rsidRDefault="0052600F" w:rsidP="00580687">
      <w:pPr>
        <w:spacing w:after="0" w:line="360" w:lineRule="auto"/>
        <w:ind w:firstLine="720"/>
        <w:jc w:val="both"/>
      </w:pPr>
      <w:r w:rsidRPr="00377BD2">
        <w:t>Соціальне підприємництво значно впливає на розвиток сільськ</w:t>
      </w:r>
      <w:r w:rsidR="00FE5985" w:rsidRPr="00377BD2">
        <w:rPr>
          <w:lang w:val="uk-UA"/>
        </w:rPr>
        <w:t>их</w:t>
      </w:r>
      <w:r w:rsidRPr="00377BD2">
        <w:t xml:space="preserve"> </w:t>
      </w:r>
      <w:r w:rsidR="00FE5985" w:rsidRPr="00377BD2">
        <w:rPr>
          <w:lang w:val="uk-UA"/>
        </w:rPr>
        <w:t>територій</w:t>
      </w:r>
      <w:r w:rsidRPr="00377BD2">
        <w:t xml:space="preserve">, пропонуючи рішення для багатьох проблем, з якими стикаються ці громади. Воно сприяє стійкому розвитку, економічному зростанню, підвищенню якості життя та зміцненню місцевих спільнот. </w:t>
      </w:r>
      <w:r w:rsidR="005407B1" w:rsidRPr="00377BD2">
        <w:t>Соціальні підприємства часто впроваджують інноваційні технології та методи у сільське господарство, підвищуючи його ефективність та стійкість. Ці підходи допомагають фермерам збільшувати врожайність та якість продукції, знижуючи при цьому вплив на довкілля.</w:t>
      </w:r>
      <w:r w:rsidR="005407B1" w:rsidRPr="00377BD2">
        <w:rPr>
          <w:lang w:val="uk-UA"/>
        </w:rPr>
        <w:t xml:space="preserve"> </w:t>
      </w:r>
      <w:r w:rsidR="005407B1" w:rsidRPr="00377BD2">
        <w:t>Багато соціальних підприємств зосереджуються на поліпшенні доступу дрібних фермерів до ринків і фінансових ресурсів</w:t>
      </w:r>
      <w:r w:rsidR="00FE7A17">
        <w:rPr>
          <w:lang w:val="uk-UA"/>
        </w:rPr>
        <w:t>,</w:t>
      </w:r>
      <w:r w:rsidR="00477BAC" w:rsidRPr="00377BD2">
        <w:rPr>
          <w:lang w:val="uk-UA"/>
        </w:rPr>
        <w:t xml:space="preserve"> надаючи</w:t>
      </w:r>
      <w:r w:rsidR="005407B1" w:rsidRPr="00377BD2">
        <w:t xml:space="preserve"> платформи для продажу сільськогосподарської продукції, навчаю</w:t>
      </w:r>
      <w:r w:rsidR="008932C7" w:rsidRPr="00377BD2">
        <w:rPr>
          <w:lang w:val="uk-UA"/>
        </w:rPr>
        <w:t>чи</w:t>
      </w:r>
      <w:r w:rsidR="005407B1" w:rsidRPr="00377BD2">
        <w:t xml:space="preserve"> фермерів методам маркетингу та надаю</w:t>
      </w:r>
      <w:r w:rsidR="00583C73">
        <w:rPr>
          <w:lang w:val="uk-UA"/>
        </w:rPr>
        <w:t>чи</w:t>
      </w:r>
      <w:r w:rsidR="005407B1" w:rsidRPr="00377BD2">
        <w:t xml:space="preserve"> мікрокредити та фінансові інструменти для розвитку бізнесу</w:t>
      </w:r>
      <w:r w:rsidR="008932C7" w:rsidRPr="00377BD2">
        <w:rPr>
          <w:lang w:val="uk-UA"/>
        </w:rPr>
        <w:t xml:space="preserve"> [</w:t>
      </w:r>
      <w:r w:rsidR="00563C14">
        <w:rPr>
          <w:lang w:val="uk-UA"/>
        </w:rPr>
        <w:t>3</w:t>
      </w:r>
      <w:r w:rsidR="008932C7" w:rsidRPr="00377BD2">
        <w:rPr>
          <w:lang w:val="uk-UA"/>
        </w:rPr>
        <w:t>]</w:t>
      </w:r>
      <w:r w:rsidR="005407B1" w:rsidRPr="00377BD2">
        <w:t>. Таким чином, соціальне підприємництво відіграє ключову роль у скороченні бідності та покращенні життєвих умов у сільських районах.</w:t>
      </w:r>
    </w:p>
    <w:p w14:paraId="4B00A40B" w14:textId="1C89EA9B" w:rsidR="009F25A3" w:rsidRPr="00377BD2" w:rsidRDefault="009F25A3" w:rsidP="00580687">
      <w:pPr>
        <w:spacing w:after="0" w:line="360" w:lineRule="auto"/>
        <w:ind w:firstLine="720"/>
        <w:jc w:val="both"/>
        <w:rPr>
          <w:lang w:val="uk-UA"/>
        </w:rPr>
      </w:pPr>
      <w:r w:rsidRPr="00377BD2">
        <w:rPr>
          <w:lang w:val="uk-UA"/>
        </w:rPr>
        <w:t xml:space="preserve">Основними перешкодами на шляху розвитку соціального підприємництва є обмеженість фінансування, недостатня законодавча підтримка та низька обізнаність суспільства. Необхідно вдосконалювати нормативно-правову базу, </w:t>
      </w:r>
      <w:r w:rsidRPr="00377BD2">
        <w:rPr>
          <w:lang w:val="uk-UA"/>
        </w:rPr>
        <w:lastRenderedPageBreak/>
        <w:t>розширювати можливості пільгового кредитування та популяризувати ідеї соціального підприємництва</w:t>
      </w:r>
      <w:r w:rsidRPr="00377BD2">
        <w:t xml:space="preserve"> </w:t>
      </w:r>
      <w:r w:rsidR="00563C14">
        <w:rPr>
          <w:lang w:val="uk-UA"/>
        </w:rPr>
        <w:t>[5].</w:t>
      </w:r>
      <w:r w:rsidRPr="00377BD2">
        <w:rPr>
          <w:lang w:val="uk-UA"/>
        </w:rPr>
        <w:t xml:space="preserve"> </w:t>
      </w:r>
    </w:p>
    <w:p w14:paraId="5664B673" w14:textId="1B43A5BB" w:rsidR="000C2749" w:rsidRPr="00377BD2" w:rsidRDefault="005407B1" w:rsidP="00580687">
      <w:pPr>
        <w:spacing w:after="0" w:line="360" w:lineRule="auto"/>
        <w:ind w:firstLine="720"/>
        <w:jc w:val="both"/>
        <w:rPr>
          <w:lang w:val="uk-UA"/>
        </w:rPr>
      </w:pPr>
      <w:r w:rsidRPr="00377BD2">
        <w:rPr>
          <w:lang w:val="uk-UA"/>
        </w:rPr>
        <w:t xml:space="preserve">Отже, </w:t>
      </w:r>
      <w:r w:rsidR="006D500F" w:rsidRPr="00377BD2">
        <w:rPr>
          <w:lang w:val="uk-UA"/>
        </w:rPr>
        <w:t>с</w:t>
      </w:r>
      <w:r w:rsidR="006D500F" w:rsidRPr="00377BD2">
        <w:rPr>
          <w:lang w:val="uk-UA"/>
        </w:rPr>
        <w:t>оціальне підприємництво є важливим інструментом для досягнення сталого розвитку, що поєднує соціальні цілі та інноваційні бізнес-моделі.</w:t>
      </w:r>
      <w:r w:rsidR="006D500F" w:rsidRPr="00377BD2">
        <w:rPr>
          <w:lang w:val="uk-UA"/>
        </w:rPr>
        <w:t xml:space="preserve"> Р</w:t>
      </w:r>
      <w:r w:rsidRPr="00377BD2">
        <w:t xml:space="preserve">озвиток соціального підприємництва відображає поступовий перехід від традиційних форм благодійності до інноваційних підприємницьких підходів у вирішенні соціальних проблем. </w:t>
      </w:r>
      <w:r w:rsidR="00A04FD1" w:rsidRPr="00377BD2">
        <w:rPr>
          <w:lang w:val="uk-UA"/>
        </w:rPr>
        <w:t xml:space="preserve">Для його успішного розвитку необхідна підтримка з боку держави, міжнародних організацій та громадянського суспільства. </w:t>
      </w:r>
    </w:p>
    <w:p w14:paraId="788981F2" w14:textId="77777777" w:rsidR="00001362" w:rsidRPr="00377BD2" w:rsidRDefault="00001362" w:rsidP="00001362">
      <w:pPr>
        <w:spacing w:after="0" w:line="360" w:lineRule="auto"/>
        <w:ind w:firstLine="709"/>
        <w:jc w:val="center"/>
        <w:rPr>
          <w:b/>
          <w:bCs/>
          <w:sz w:val="24"/>
          <w:szCs w:val="24"/>
        </w:rPr>
      </w:pPr>
      <w:r w:rsidRPr="00377BD2">
        <w:rPr>
          <w:b/>
          <w:bCs/>
          <w:sz w:val="24"/>
          <w:szCs w:val="24"/>
        </w:rPr>
        <w:t>Література</w:t>
      </w:r>
    </w:p>
    <w:p w14:paraId="7282F15E" w14:textId="77777777" w:rsidR="00402AC1" w:rsidRPr="008C09A8" w:rsidRDefault="00402AC1" w:rsidP="00861EEF">
      <w:pPr>
        <w:pStyle w:val="a6"/>
        <w:numPr>
          <w:ilvl w:val="0"/>
          <w:numId w:val="1"/>
        </w:numPr>
        <w:spacing w:after="0" w:line="360" w:lineRule="auto"/>
        <w:ind w:left="357" w:firstLine="69"/>
        <w:jc w:val="both"/>
        <w:rPr>
          <w:sz w:val="24"/>
          <w:szCs w:val="24"/>
          <w:lang w:val="uk-UA"/>
        </w:rPr>
      </w:pPr>
      <w:r w:rsidRPr="008C09A8">
        <w:rPr>
          <w:sz w:val="24"/>
          <w:szCs w:val="24"/>
          <w:lang w:val="uk-UA"/>
        </w:rPr>
        <w:t xml:space="preserve">Sustainable Development Goals (SDG). United Nations. Department of Economic and Social Affairs. URL: </w:t>
      </w:r>
      <w:hyperlink r:id="rId6" w:history="1">
        <w:r w:rsidRPr="008C09A8">
          <w:rPr>
            <w:rStyle w:val="a3"/>
            <w:color w:val="auto"/>
            <w:sz w:val="24"/>
            <w:szCs w:val="24"/>
            <w:lang w:val="uk-UA"/>
          </w:rPr>
          <w:t>https://sdgs.un.org/goals</w:t>
        </w:r>
      </w:hyperlink>
    </w:p>
    <w:p w14:paraId="11AFA2DD" w14:textId="475D7A49" w:rsidR="00001362" w:rsidRPr="008C09A8" w:rsidRDefault="00001362" w:rsidP="00861EEF">
      <w:pPr>
        <w:pStyle w:val="a6"/>
        <w:numPr>
          <w:ilvl w:val="0"/>
          <w:numId w:val="1"/>
        </w:numPr>
        <w:spacing w:after="0" w:line="360" w:lineRule="auto"/>
        <w:ind w:left="357" w:firstLine="69"/>
        <w:jc w:val="both"/>
        <w:rPr>
          <w:sz w:val="24"/>
          <w:szCs w:val="24"/>
          <w:lang w:val="uk-UA"/>
        </w:rPr>
      </w:pPr>
      <w:r w:rsidRPr="008C09A8">
        <w:rPr>
          <w:sz w:val="24"/>
          <w:szCs w:val="24"/>
          <w:lang w:val="uk-UA"/>
        </w:rPr>
        <w:t xml:space="preserve">Нечепуренко, М. Концепція соціального підприємництва в контексті вирішення суспільних проблем. Економіка та суспільство. 2023. (55). </w:t>
      </w:r>
      <w:hyperlink r:id="rId7" w:history="1">
        <w:r w:rsidRPr="008C09A8">
          <w:rPr>
            <w:rStyle w:val="a3"/>
            <w:color w:val="auto"/>
            <w:sz w:val="24"/>
            <w:szCs w:val="24"/>
            <w:lang w:val="uk-UA"/>
          </w:rPr>
          <w:t>https://doi.org/10.32782/2524-0072/2023-55-114</w:t>
        </w:r>
      </w:hyperlink>
    </w:p>
    <w:p w14:paraId="0C0E5AEF" w14:textId="72201599" w:rsidR="00001362" w:rsidRPr="008C09A8" w:rsidRDefault="00001362" w:rsidP="00861EEF">
      <w:pPr>
        <w:pStyle w:val="a6"/>
        <w:numPr>
          <w:ilvl w:val="0"/>
          <w:numId w:val="1"/>
        </w:numPr>
        <w:spacing w:after="0" w:line="360" w:lineRule="auto"/>
        <w:ind w:left="357" w:firstLine="69"/>
        <w:jc w:val="both"/>
        <w:rPr>
          <w:sz w:val="24"/>
          <w:szCs w:val="24"/>
          <w:lang w:val="uk-UA"/>
        </w:rPr>
      </w:pPr>
      <w:r w:rsidRPr="008C09A8">
        <w:rPr>
          <w:sz w:val="24"/>
          <w:szCs w:val="24"/>
          <w:lang w:val="uk-UA"/>
        </w:rPr>
        <w:t>Пилипенко Н., Карпець О. Теоретичні аспекти соціального підприємництва в сучасних умовах. Ефективна економіка. 2021. №3. http://www.economy.nayka.com.ua/pdf/3_2021/89.pdf DOI: 10.32702/2307-2105-2021.3.87</w:t>
      </w:r>
    </w:p>
    <w:p w14:paraId="6B36EB05" w14:textId="625B1ACF" w:rsidR="00001362" w:rsidRPr="008C09A8" w:rsidRDefault="00001362" w:rsidP="00861EEF">
      <w:pPr>
        <w:pStyle w:val="a6"/>
        <w:numPr>
          <w:ilvl w:val="0"/>
          <w:numId w:val="1"/>
        </w:numPr>
        <w:spacing w:after="0" w:line="360" w:lineRule="auto"/>
        <w:ind w:left="357" w:firstLine="69"/>
        <w:jc w:val="both"/>
        <w:rPr>
          <w:sz w:val="24"/>
          <w:szCs w:val="24"/>
          <w:lang w:val="uk-UA"/>
        </w:rPr>
      </w:pPr>
      <w:r w:rsidRPr="008C09A8">
        <w:rPr>
          <w:sz w:val="24"/>
          <w:szCs w:val="24"/>
          <w:lang w:val="uk-UA"/>
        </w:rPr>
        <w:t xml:space="preserve">Бортнік, С. (2022). Соціальне підприємництво як інструмент вирішення суспільних проблем в контексті цілей сталого розвитку України. </w:t>
      </w:r>
      <w:r w:rsidRPr="008C09A8">
        <w:rPr>
          <w:i/>
          <w:iCs/>
          <w:sz w:val="24"/>
          <w:szCs w:val="24"/>
          <w:lang w:val="uk-UA"/>
        </w:rPr>
        <w:t>Економічний форум</w:t>
      </w:r>
      <w:r w:rsidRPr="008C09A8">
        <w:rPr>
          <w:sz w:val="24"/>
          <w:szCs w:val="24"/>
          <w:lang w:val="uk-UA"/>
        </w:rPr>
        <w:t>, 2, 101-111. DOI: 10.36910/6775-2308-8559-2022-2-13</w:t>
      </w:r>
    </w:p>
    <w:p w14:paraId="304AB2F4" w14:textId="19717E3B" w:rsidR="00001362" w:rsidRPr="008C09A8" w:rsidRDefault="00001362" w:rsidP="00861EEF">
      <w:pPr>
        <w:pStyle w:val="a6"/>
        <w:numPr>
          <w:ilvl w:val="0"/>
          <w:numId w:val="1"/>
        </w:numPr>
        <w:spacing w:after="0" w:line="360" w:lineRule="auto"/>
        <w:ind w:left="357" w:firstLine="69"/>
        <w:jc w:val="both"/>
        <w:rPr>
          <w:sz w:val="24"/>
          <w:szCs w:val="24"/>
          <w:lang w:val="uk-UA"/>
        </w:rPr>
      </w:pPr>
      <w:r w:rsidRPr="008C09A8">
        <w:rPr>
          <w:sz w:val="24"/>
          <w:szCs w:val="24"/>
          <w:lang w:val="uk-UA"/>
        </w:rPr>
        <w:t>Pylypenko N., Karpets O. Empirical analysis of social entrepreneurship development in communities based on behavioral theory. International scientific journal "Internauka". Series: "Economic Sciences". 2021. №8. https://doi.org/10.25313/2520-2294-2021-8-7511</w:t>
      </w:r>
    </w:p>
    <w:sectPr w:rsidR="00001362" w:rsidRPr="008C09A8" w:rsidSect="001E52FC">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15666"/>
    <w:multiLevelType w:val="hybridMultilevel"/>
    <w:tmpl w:val="C444009C"/>
    <w:lvl w:ilvl="0" w:tplc="2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num w:numId="1" w16cid:durableId="191249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1"/>
    <w:rsid w:val="00001362"/>
    <w:rsid w:val="00072E72"/>
    <w:rsid w:val="000C2749"/>
    <w:rsid w:val="000E526C"/>
    <w:rsid w:val="00145379"/>
    <w:rsid w:val="00172785"/>
    <w:rsid w:val="001C2BA1"/>
    <w:rsid w:val="001E52FC"/>
    <w:rsid w:val="00201994"/>
    <w:rsid w:val="0020421C"/>
    <w:rsid w:val="002108F8"/>
    <w:rsid w:val="00377BD2"/>
    <w:rsid w:val="00402AC1"/>
    <w:rsid w:val="0040376B"/>
    <w:rsid w:val="004052F5"/>
    <w:rsid w:val="00477BAC"/>
    <w:rsid w:val="004C7894"/>
    <w:rsid w:val="004F2D92"/>
    <w:rsid w:val="004F614F"/>
    <w:rsid w:val="0050274B"/>
    <w:rsid w:val="00524DCC"/>
    <w:rsid w:val="0052600F"/>
    <w:rsid w:val="005333CE"/>
    <w:rsid w:val="005407B1"/>
    <w:rsid w:val="00563C14"/>
    <w:rsid w:val="005775ED"/>
    <w:rsid w:val="00580687"/>
    <w:rsid w:val="00583C73"/>
    <w:rsid w:val="005A148B"/>
    <w:rsid w:val="005F6764"/>
    <w:rsid w:val="006A1AED"/>
    <w:rsid w:val="006C39D4"/>
    <w:rsid w:val="006D500F"/>
    <w:rsid w:val="00794EC0"/>
    <w:rsid w:val="007F63C3"/>
    <w:rsid w:val="00857C86"/>
    <w:rsid w:val="00861EEF"/>
    <w:rsid w:val="008932C7"/>
    <w:rsid w:val="008B5D6D"/>
    <w:rsid w:val="008C09A8"/>
    <w:rsid w:val="009F25A3"/>
    <w:rsid w:val="00A04FD1"/>
    <w:rsid w:val="00A555BE"/>
    <w:rsid w:val="00A6040A"/>
    <w:rsid w:val="00AD616B"/>
    <w:rsid w:val="00B3035C"/>
    <w:rsid w:val="00B7502A"/>
    <w:rsid w:val="00C93343"/>
    <w:rsid w:val="00CE4F0C"/>
    <w:rsid w:val="00CF3B9C"/>
    <w:rsid w:val="00D573C8"/>
    <w:rsid w:val="00DC7E47"/>
    <w:rsid w:val="00E62C8F"/>
    <w:rsid w:val="00EF7057"/>
    <w:rsid w:val="00F22179"/>
    <w:rsid w:val="00FD7BA2"/>
    <w:rsid w:val="00FE5985"/>
    <w:rsid w:val="00FE7A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29C5"/>
  <w15:chartTrackingRefBased/>
  <w15:docId w15:val="{A28B691C-D512-4C73-B6B7-FE45264B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7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2F5"/>
    <w:rPr>
      <w:color w:val="0563C1" w:themeColor="hyperlink"/>
      <w:u w:val="single"/>
    </w:rPr>
  </w:style>
  <w:style w:type="character" w:styleId="a4">
    <w:name w:val="Unresolved Mention"/>
    <w:basedOn w:val="a0"/>
    <w:uiPriority w:val="99"/>
    <w:semiHidden/>
    <w:unhideWhenUsed/>
    <w:rsid w:val="004052F5"/>
    <w:rPr>
      <w:color w:val="605E5C"/>
      <w:shd w:val="clear" w:color="auto" w:fill="E1DFDD"/>
    </w:rPr>
  </w:style>
  <w:style w:type="character" w:styleId="a5">
    <w:name w:val="Emphasis"/>
    <w:uiPriority w:val="20"/>
    <w:qFormat/>
    <w:rsid w:val="00EF7057"/>
    <w:rPr>
      <w:i/>
      <w:iCs/>
    </w:rPr>
  </w:style>
  <w:style w:type="paragraph" w:styleId="a6">
    <w:name w:val="List Paragraph"/>
    <w:basedOn w:val="a"/>
    <w:uiPriority w:val="34"/>
    <w:qFormat/>
    <w:rsid w:val="00861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2782/2524-0072/2023-55-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s.un.org/goals" TargetMode="External"/><Relationship Id="rId5" Type="http://schemas.openxmlformats.org/officeDocument/2006/relationships/hyperlink" Target="https://orcid.org/0000-0002-1064-389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57</cp:revision>
  <dcterms:created xsi:type="dcterms:W3CDTF">2024-12-11T19:28:00Z</dcterms:created>
  <dcterms:modified xsi:type="dcterms:W3CDTF">2024-12-11T21:16:00Z</dcterms:modified>
</cp:coreProperties>
</file>