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963C" w14:textId="77777777" w:rsidR="00087D83" w:rsidRDefault="00000000">
      <w:pPr>
        <w:spacing w:line="360" w:lineRule="auto"/>
        <w:jc w:val="right"/>
        <w:rPr>
          <w:rFonts w:cs="Times New Roman"/>
          <w:i/>
          <w:iCs/>
          <w:szCs w:val="28"/>
        </w:rPr>
      </w:pPr>
      <w:r>
        <w:rPr>
          <w:rFonts w:cs="Times New Roman"/>
          <w:b/>
          <w:bCs/>
          <w:i/>
          <w:iCs/>
          <w:szCs w:val="28"/>
        </w:rPr>
        <w:t>Дмитро Ганжело</w:t>
      </w:r>
      <w:r>
        <w:rPr>
          <w:rFonts w:cs="Times New Roman"/>
          <w:i/>
          <w:iCs/>
          <w:szCs w:val="28"/>
        </w:rPr>
        <w:t>, аспірант</w:t>
      </w:r>
    </w:p>
    <w:p w14:paraId="616556C2" w14:textId="77777777" w:rsidR="00087D83" w:rsidRDefault="00000000">
      <w:pPr>
        <w:spacing w:line="360" w:lineRule="auto"/>
        <w:jc w:val="right"/>
        <w:rPr>
          <w:rFonts w:cs="Times New Roman"/>
          <w:i/>
          <w:iCs/>
          <w:szCs w:val="28"/>
        </w:rPr>
      </w:pPr>
      <w:r>
        <w:rPr>
          <w:rFonts w:cs="Times New Roman"/>
          <w:i/>
          <w:iCs/>
          <w:szCs w:val="28"/>
        </w:rPr>
        <w:t>Чернівецький національний університет ім. Юрія Федьковича</w:t>
      </w:r>
    </w:p>
    <w:p w14:paraId="07BE3DF3" w14:textId="77777777" w:rsidR="00087D83" w:rsidRPr="00367A07" w:rsidRDefault="00000000">
      <w:pPr>
        <w:pStyle w:val="normal1"/>
        <w:spacing w:line="360" w:lineRule="auto"/>
        <w:ind w:firstLine="540"/>
        <w:jc w:val="right"/>
        <w:rPr>
          <w:lang w:val="uk-UA"/>
        </w:rPr>
      </w:pPr>
      <w:r>
        <w:rPr>
          <w:rFonts w:ascii="Times New Roman" w:eastAsia="Times New Roman" w:hAnsi="Times New Roman" w:cs="Times New Roman"/>
          <w:sz w:val="28"/>
          <w:szCs w:val="28"/>
        </w:rPr>
        <w:t>ORCID</w:t>
      </w:r>
      <w:r w:rsidRPr="00367A07">
        <w:rPr>
          <w:rFonts w:ascii="Times New Roman" w:eastAsia="Times New Roman" w:hAnsi="Times New Roman" w:cs="Times New Roman"/>
          <w:sz w:val="28"/>
          <w:szCs w:val="28"/>
          <w:lang w:val="uk-UA"/>
        </w:rPr>
        <w:t>: 0000-0002-0836-4568</w:t>
      </w:r>
    </w:p>
    <w:p w14:paraId="285B5537" w14:textId="77777777" w:rsidR="00087D83" w:rsidRPr="00367A07" w:rsidRDefault="00000000">
      <w:pPr>
        <w:pStyle w:val="normal1"/>
        <w:spacing w:line="360" w:lineRule="auto"/>
        <w:ind w:firstLine="540"/>
        <w:jc w:val="right"/>
        <w:rPr>
          <w:lang w:val="uk-UA"/>
        </w:rPr>
      </w:pPr>
      <w:r>
        <w:rPr>
          <w:rFonts w:ascii="Times New Roman" w:eastAsia="Times New Roman" w:hAnsi="Times New Roman" w:cs="Times New Roman"/>
          <w:i/>
          <w:iCs/>
          <w:sz w:val="28"/>
          <w:szCs w:val="28"/>
        </w:rPr>
        <w:t>e</w:t>
      </w:r>
      <w:r w:rsidRPr="00367A07">
        <w:rPr>
          <w:rFonts w:ascii="Times New Roman" w:eastAsia="Times New Roman" w:hAnsi="Times New Roman" w:cs="Times New Roman"/>
          <w:i/>
          <w:iCs/>
          <w:sz w:val="28"/>
          <w:szCs w:val="28"/>
          <w:lang w:val="uk-UA"/>
        </w:rPr>
        <w:t>-</w:t>
      </w:r>
      <w:r>
        <w:rPr>
          <w:rFonts w:ascii="Times New Roman" w:eastAsia="Times New Roman" w:hAnsi="Times New Roman" w:cs="Times New Roman"/>
          <w:i/>
          <w:iCs/>
          <w:sz w:val="28"/>
          <w:szCs w:val="28"/>
        </w:rPr>
        <w:t>mail</w:t>
      </w:r>
      <w:r w:rsidRPr="00367A07">
        <w:rPr>
          <w:rFonts w:ascii="Times New Roman" w:eastAsia="Times New Roman" w:hAnsi="Times New Roman" w:cs="Times New Roman"/>
          <w:i/>
          <w:iCs/>
          <w:sz w:val="28"/>
          <w:szCs w:val="28"/>
          <w:lang w:val="uk-UA"/>
        </w:rPr>
        <w:t xml:space="preserve">: </w:t>
      </w:r>
      <w:r>
        <w:rPr>
          <w:rStyle w:val="Hyperlink"/>
          <w:rFonts w:ascii="Times New Roman" w:eastAsia="Times New Roman" w:hAnsi="Times New Roman" w:cs="Times New Roman"/>
          <w:i/>
          <w:iCs/>
          <w:color w:val="1155CC"/>
          <w:sz w:val="28"/>
          <w:szCs w:val="28"/>
        </w:rPr>
        <w:t>hanzhelo</w:t>
      </w:r>
      <w:r w:rsidRPr="00367A07">
        <w:rPr>
          <w:rStyle w:val="Hyperlink"/>
          <w:rFonts w:ascii="Times New Roman" w:eastAsia="Times New Roman" w:hAnsi="Times New Roman" w:cs="Times New Roman"/>
          <w:i/>
          <w:iCs/>
          <w:color w:val="1155CC"/>
          <w:sz w:val="28"/>
          <w:szCs w:val="28"/>
          <w:lang w:val="uk-UA"/>
        </w:rPr>
        <w:t>.</w:t>
      </w:r>
      <w:r>
        <w:rPr>
          <w:rStyle w:val="Hyperlink"/>
          <w:rFonts w:ascii="Times New Roman" w:eastAsia="Times New Roman" w:hAnsi="Times New Roman" w:cs="Times New Roman"/>
          <w:i/>
          <w:iCs/>
          <w:color w:val="1155CC"/>
          <w:sz w:val="28"/>
          <w:szCs w:val="28"/>
        </w:rPr>
        <w:t>dmytro</w:t>
      </w:r>
      <w:r w:rsidRPr="00367A07">
        <w:rPr>
          <w:rStyle w:val="Hyperlink"/>
          <w:rFonts w:ascii="Times New Roman" w:eastAsia="Times New Roman" w:hAnsi="Times New Roman" w:cs="Times New Roman"/>
          <w:i/>
          <w:iCs/>
          <w:color w:val="1155CC"/>
          <w:sz w:val="28"/>
          <w:szCs w:val="28"/>
          <w:lang w:val="uk-UA"/>
        </w:rPr>
        <w:t>@</w:t>
      </w:r>
      <w:r>
        <w:rPr>
          <w:rStyle w:val="Hyperlink"/>
          <w:rFonts w:ascii="Times New Roman" w:eastAsia="Times New Roman" w:hAnsi="Times New Roman" w:cs="Times New Roman"/>
          <w:i/>
          <w:iCs/>
          <w:color w:val="1155CC"/>
          <w:sz w:val="28"/>
          <w:szCs w:val="28"/>
        </w:rPr>
        <w:t>chnu</w:t>
      </w:r>
      <w:r w:rsidRPr="00367A07">
        <w:rPr>
          <w:rStyle w:val="Hyperlink"/>
          <w:rFonts w:ascii="Times New Roman" w:eastAsia="Times New Roman" w:hAnsi="Times New Roman" w:cs="Times New Roman"/>
          <w:i/>
          <w:iCs/>
          <w:color w:val="1155CC"/>
          <w:sz w:val="28"/>
          <w:szCs w:val="28"/>
          <w:lang w:val="uk-UA"/>
        </w:rPr>
        <w:t>.</w:t>
      </w:r>
      <w:r>
        <w:rPr>
          <w:rStyle w:val="Hyperlink"/>
          <w:rFonts w:ascii="Times New Roman" w:eastAsia="Times New Roman" w:hAnsi="Times New Roman" w:cs="Times New Roman"/>
          <w:i/>
          <w:iCs/>
          <w:color w:val="1155CC"/>
          <w:sz w:val="28"/>
          <w:szCs w:val="28"/>
        </w:rPr>
        <w:t>edu</w:t>
      </w:r>
      <w:r w:rsidRPr="00367A07">
        <w:rPr>
          <w:rStyle w:val="Hyperlink"/>
          <w:rFonts w:ascii="Times New Roman" w:eastAsia="Times New Roman" w:hAnsi="Times New Roman" w:cs="Times New Roman"/>
          <w:i/>
          <w:iCs/>
          <w:color w:val="1155CC"/>
          <w:sz w:val="28"/>
          <w:szCs w:val="28"/>
          <w:lang w:val="uk-UA"/>
        </w:rPr>
        <w:t>.</w:t>
      </w:r>
      <w:r>
        <w:rPr>
          <w:rStyle w:val="Hyperlink"/>
          <w:rFonts w:ascii="Times New Roman" w:eastAsia="Times New Roman" w:hAnsi="Times New Roman" w:cs="Times New Roman"/>
          <w:i/>
          <w:iCs/>
          <w:color w:val="1155CC"/>
          <w:sz w:val="28"/>
          <w:szCs w:val="28"/>
        </w:rPr>
        <w:t>ua</w:t>
      </w:r>
    </w:p>
    <w:p w14:paraId="52E0F2D3" w14:textId="77777777" w:rsidR="00087D83" w:rsidRDefault="00087D83">
      <w:pPr>
        <w:spacing w:line="360" w:lineRule="auto"/>
        <w:jc w:val="right"/>
        <w:rPr>
          <w:rFonts w:cs="Times New Roman"/>
          <w:b/>
          <w:bCs/>
          <w:i/>
          <w:iCs/>
          <w:szCs w:val="28"/>
        </w:rPr>
      </w:pPr>
    </w:p>
    <w:p w14:paraId="1AD06C4F" w14:textId="77777777" w:rsidR="00087D83" w:rsidRDefault="00000000">
      <w:pPr>
        <w:spacing w:line="360" w:lineRule="auto"/>
        <w:jc w:val="right"/>
        <w:rPr>
          <w:rFonts w:cs="Times New Roman"/>
          <w:i/>
          <w:iCs/>
          <w:szCs w:val="28"/>
        </w:rPr>
      </w:pPr>
      <w:r>
        <w:rPr>
          <w:rFonts w:cs="Times New Roman"/>
          <w:b/>
          <w:bCs/>
          <w:i/>
          <w:iCs/>
          <w:szCs w:val="28"/>
        </w:rPr>
        <w:t>Денис Трембач</w:t>
      </w:r>
      <w:r>
        <w:rPr>
          <w:rFonts w:cs="Times New Roman"/>
          <w:i/>
          <w:iCs/>
          <w:szCs w:val="28"/>
        </w:rPr>
        <w:t xml:space="preserve">, аспірант </w:t>
      </w:r>
    </w:p>
    <w:p w14:paraId="48D7DC81" w14:textId="77777777" w:rsidR="00087D83" w:rsidRDefault="00000000">
      <w:pPr>
        <w:spacing w:line="360" w:lineRule="auto"/>
        <w:jc w:val="right"/>
        <w:rPr>
          <w:rFonts w:cs="Times New Roman"/>
          <w:i/>
          <w:iCs/>
          <w:szCs w:val="28"/>
        </w:rPr>
      </w:pPr>
      <w:r>
        <w:rPr>
          <w:rFonts w:cs="Times New Roman"/>
          <w:i/>
          <w:iCs/>
          <w:szCs w:val="28"/>
        </w:rPr>
        <w:t>Chernivtsi National University name Yuriy Fedkovych, Chernivtsi</w:t>
      </w:r>
    </w:p>
    <w:p w14:paraId="1C33177C" w14:textId="77777777" w:rsidR="00087D83" w:rsidRDefault="00000000">
      <w:pPr>
        <w:spacing w:line="360" w:lineRule="auto"/>
        <w:jc w:val="right"/>
        <w:rPr>
          <w:rFonts w:cs="Times New Roman"/>
          <w:i/>
          <w:iCs/>
          <w:szCs w:val="28"/>
        </w:rPr>
      </w:pPr>
      <w:r>
        <w:rPr>
          <w:rFonts w:cs="Times New Roman"/>
          <w:i/>
          <w:iCs/>
          <w:szCs w:val="28"/>
        </w:rPr>
        <w:t>Чернівецький національний університет ім. Юрія Федьковича</w:t>
      </w:r>
    </w:p>
    <w:p w14:paraId="6F18A29F" w14:textId="77777777" w:rsidR="00087D83" w:rsidRDefault="00000000">
      <w:pPr>
        <w:pStyle w:val="normal1"/>
        <w:spacing w:line="360" w:lineRule="auto"/>
        <w:ind w:firstLine="540"/>
        <w:jc w:val="right"/>
      </w:pPr>
      <w:r>
        <w:rPr>
          <w:rFonts w:ascii="Times New Roman" w:eastAsia="Times New Roman" w:hAnsi="Times New Roman" w:cs="Times New Roman"/>
          <w:sz w:val="28"/>
          <w:szCs w:val="28"/>
        </w:rPr>
        <w:t>ORCID: 0000-0001-8095-4186</w:t>
      </w:r>
    </w:p>
    <w:p w14:paraId="1F239EE8" w14:textId="1F5DE81B" w:rsidR="00087D83" w:rsidRDefault="00000000">
      <w:pPr>
        <w:pStyle w:val="normal1"/>
        <w:spacing w:line="360" w:lineRule="auto"/>
        <w:ind w:firstLine="540"/>
        <w:jc w:val="right"/>
        <w:rPr>
          <w:rStyle w:val="Hyperlink"/>
          <w:rFonts w:ascii="Times New Roman" w:eastAsia="Times New Roman" w:hAnsi="Times New Roman" w:cs="Times New Roman"/>
          <w:i/>
          <w:iCs/>
          <w:color w:val="1155CC"/>
          <w:sz w:val="28"/>
          <w:szCs w:val="28"/>
        </w:rPr>
      </w:pPr>
      <w:r>
        <w:rPr>
          <w:rStyle w:val="Hyperlink"/>
          <w:rFonts w:ascii="Times New Roman" w:eastAsia="Times New Roman" w:hAnsi="Times New Roman" w:cs="Times New Roman"/>
          <w:i/>
          <w:iCs/>
          <w:color w:val="1155CC"/>
          <w:sz w:val="28"/>
          <w:szCs w:val="28"/>
        </w:rPr>
        <w:t xml:space="preserve">e-mail: </w:t>
      </w:r>
      <w:hyperlink r:id="rId5" w:history="1">
        <w:r w:rsidR="00367A07" w:rsidRPr="00F22806">
          <w:rPr>
            <w:rStyle w:val="Hyperlink"/>
            <w:rFonts w:ascii="Times New Roman" w:eastAsia="Times New Roman" w:hAnsi="Times New Roman" w:cs="Times New Roman"/>
            <w:i/>
            <w:iCs/>
            <w:sz w:val="28"/>
            <w:szCs w:val="28"/>
          </w:rPr>
          <w:t>trembach.denys@chnu.edu.ua</w:t>
        </w:r>
      </w:hyperlink>
    </w:p>
    <w:p w14:paraId="4B97D4FF" w14:textId="77777777" w:rsidR="00367A07" w:rsidRDefault="00367A07">
      <w:pPr>
        <w:pStyle w:val="normal1"/>
        <w:spacing w:line="360" w:lineRule="auto"/>
        <w:ind w:firstLine="540"/>
        <w:jc w:val="right"/>
        <w:rPr>
          <w:rStyle w:val="Hyperlink"/>
          <w:rFonts w:ascii="Times New Roman" w:eastAsia="Times New Roman" w:hAnsi="Times New Roman" w:cs="Times New Roman"/>
          <w:i/>
          <w:iCs/>
          <w:color w:val="1155CC"/>
          <w:sz w:val="28"/>
          <w:szCs w:val="28"/>
        </w:rPr>
      </w:pPr>
    </w:p>
    <w:p w14:paraId="32878CC2" w14:textId="77777777" w:rsidR="00367A07" w:rsidRDefault="00367A07" w:rsidP="00367A07">
      <w:pPr>
        <w:spacing w:line="360" w:lineRule="auto"/>
        <w:jc w:val="right"/>
        <w:rPr>
          <w:rFonts w:cs="Times New Roman"/>
          <w:i/>
          <w:iCs/>
          <w:szCs w:val="28"/>
        </w:rPr>
      </w:pPr>
      <w:r>
        <w:rPr>
          <w:rFonts w:cs="Times New Roman"/>
          <w:b/>
          <w:bCs/>
          <w:i/>
          <w:iCs/>
          <w:szCs w:val="28"/>
        </w:rPr>
        <w:t>Олег Макарук</w:t>
      </w:r>
      <w:r>
        <w:rPr>
          <w:rFonts w:cs="Times New Roman"/>
          <w:i/>
          <w:iCs/>
          <w:szCs w:val="28"/>
        </w:rPr>
        <w:t xml:space="preserve">, аспірант </w:t>
      </w:r>
    </w:p>
    <w:p w14:paraId="152FC5D9" w14:textId="77777777" w:rsidR="00367A07" w:rsidRDefault="00367A07" w:rsidP="00367A07">
      <w:pPr>
        <w:spacing w:line="360" w:lineRule="auto"/>
        <w:jc w:val="right"/>
        <w:rPr>
          <w:rFonts w:cs="Times New Roman"/>
          <w:i/>
          <w:iCs/>
          <w:szCs w:val="28"/>
        </w:rPr>
      </w:pPr>
      <w:r>
        <w:rPr>
          <w:rFonts w:cs="Times New Roman"/>
          <w:i/>
          <w:iCs/>
          <w:szCs w:val="28"/>
        </w:rPr>
        <w:t>Чернівецький національний університет ім. Юрія Федьковича</w:t>
      </w:r>
    </w:p>
    <w:p w14:paraId="64C5C15D" w14:textId="77777777" w:rsidR="00367A07" w:rsidRPr="00C27057" w:rsidRDefault="00367A07" w:rsidP="00367A07">
      <w:pPr>
        <w:spacing w:line="360" w:lineRule="auto"/>
        <w:jc w:val="right"/>
        <w:rPr>
          <w:i/>
          <w:iCs/>
          <w:szCs w:val="28"/>
          <w:lang w:val="ru-RU"/>
        </w:rPr>
      </w:pPr>
      <w:r>
        <w:rPr>
          <w:i/>
          <w:iCs/>
          <w:szCs w:val="28"/>
        </w:rPr>
        <w:t xml:space="preserve">e-mail: </w:t>
      </w:r>
      <w:r>
        <w:rPr>
          <w:rFonts w:eastAsia="Times New Roman"/>
          <w:i/>
          <w:iCs/>
          <w:color w:val="1155CC"/>
          <w:kern w:val="0"/>
          <w:szCs w:val="28"/>
          <w:u w:val="single"/>
          <w:lang w:val="en" w:eastAsia="ru-UA"/>
        </w:rPr>
        <w:t>makaruk</w:t>
      </w:r>
      <w:r w:rsidRPr="00367A07">
        <w:rPr>
          <w:rFonts w:eastAsia="Times New Roman"/>
          <w:i/>
          <w:iCs/>
          <w:color w:val="1155CC"/>
          <w:kern w:val="0"/>
          <w:szCs w:val="28"/>
          <w:u w:val="single"/>
          <w:lang w:val="ru-RU" w:eastAsia="ru-UA"/>
        </w:rPr>
        <w:t>.</w:t>
      </w:r>
      <w:r>
        <w:rPr>
          <w:rFonts w:eastAsia="Times New Roman"/>
          <w:i/>
          <w:iCs/>
          <w:color w:val="1155CC"/>
          <w:kern w:val="0"/>
          <w:szCs w:val="28"/>
          <w:u w:val="single"/>
          <w:lang w:val="en" w:eastAsia="ru-UA"/>
        </w:rPr>
        <w:t>oleh</w:t>
      </w:r>
      <w:r w:rsidRPr="00367A07">
        <w:rPr>
          <w:rFonts w:eastAsia="Times New Roman"/>
          <w:i/>
          <w:iCs/>
          <w:color w:val="1155CC"/>
          <w:kern w:val="0"/>
          <w:szCs w:val="28"/>
          <w:u w:val="single"/>
          <w:lang w:val="ru-RU" w:eastAsia="ru-UA"/>
        </w:rPr>
        <w:t>@</w:t>
      </w:r>
      <w:r>
        <w:rPr>
          <w:rFonts w:eastAsia="Times New Roman"/>
          <w:i/>
          <w:iCs/>
          <w:color w:val="1155CC"/>
          <w:kern w:val="0"/>
          <w:szCs w:val="28"/>
          <w:u w:val="single"/>
          <w:lang w:val="en" w:eastAsia="ru-UA"/>
        </w:rPr>
        <w:t>chnu</w:t>
      </w:r>
      <w:r w:rsidRPr="00367A07">
        <w:rPr>
          <w:rFonts w:eastAsia="Times New Roman"/>
          <w:i/>
          <w:iCs/>
          <w:color w:val="1155CC"/>
          <w:kern w:val="0"/>
          <w:szCs w:val="28"/>
          <w:u w:val="single"/>
          <w:lang w:val="ru-RU" w:eastAsia="ru-UA"/>
        </w:rPr>
        <w:t>.</w:t>
      </w:r>
      <w:r>
        <w:rPr>
          <w:rFonts w:eastAsia="Times New Roman"/>
          <w:i/>
          <w:iCs/>
          <w:color w:val="1155CC"/>
          <w:kern w:val="0"/>
          <w:szCs w:val="28"/>
          <w:u w:val="single"/>
          <w:lang w:val="en" w:eastAsia="ru-UA"/>
        </w:rPr>
        <w:t>edu</w:t>
      </w:r>
      <w:r w:rsidRPr="00367A07">
        <w:rPr>
          <w:rFonts w:eastAsia="Times New Roman"/>
          <w:i/>
          <w:iCs/>
          <w:color w:val="1155CC"/>
          <w:kern w:val="0"/>
          <w:szCs w:val="28"/>
          <w:u w:val="single"/>
          <w:lang w:val="ru-RU" w:eastAsia="ru-UA"/>
        </w:rPr>
        <w:t>.</w:t>
      </w:r>
      <w:r>
        <w:rPr>
          <w:rFonts w:eastAsia="Times New Roman"/>
          <w:i/>
          <w:iCs/>
          <w:color w:val="1155CC"/>
          <w:kern w:val="0"/>
          <w:szCs w:val="28"/>
          <w:u w:val="single"/>
          <w:lang w:val="en" w:eastAsia="ru-UA"/>
        </w:rPr>
        <w:t>ua</w:t>
      </w:r>
    </w:p>
    <w:p w14:paraId="1197FB15" w14:textId="77777777" w:rsidR="00367A07" w:rsidRDefault="00367A07" w:rsidP="00367A07">
      <w:pPr>
        <w:pStyle w:val="normal1"/>
        <w:spacing w:line="360" w:lineRule="auto"/>
        <w:ind w:firstLine="540"/>
        <w:jc w:val="right"/>
        <w:rPr>
          <w:lang w:val="uk-UA"/>
        </w:rPr>
      </w:pPr>
    </w:p>
    <w:p w14:paraId="0E88167F" w14:textId="77777777" w:rsidR="00367A07" w:rsidRDefault="00367A07" w:rsidP="00367A07">
      <w:pPr>
        <w:spacing w:line="360" w:lineRule="auto"/>
        <w:jc w:val="right"/>
        <w:rPr>
          <w:rFonts w:cs="Times New Roman"/>
          <w:i/>
          <w:iCs/>
          <w:szCs w:val="28"/>
        </w:rPr>
      </w:pPr>
      <w:r>
        <w:rPr>
          <w:rFonts w:cs="Times New Roman"/>
          <w:b/>
          <w:bCs/>
          <w:i/>
          <w:iCs/>
          <w:szCs w:val="28"/>
        </w:rPr>
        <w:t>Олег Павліченко</w:t>
      </w:r>
      <w:r>
        <w:rPr>
          <w:rFonts w:cs="Times New Roman"/>
          <w:i/>
          <w:iCs/>
          <w:szCs w:val="28"/>
        </w:rPr>
        <w:t xml:space="preserve">, аспірант </w:t>
      </w:r>
    </w:p>
    <w:p w14:paraId="15D3ACA7" w14:textId="77777777" w:rsidR="00367A07" w:rsidRDefault="00367A07" w:rsidP="00367A07">
      <w:pPr>
        <w:spacing w:line="360" w:lineRule="auto"/>
        <w:jc w:val="right"/>
        <w:rPr>
          <w:rFonts w:cs="Times New Roman"/>
          <w:i/>
          <w:iCs/>
          <w:szCs w:val="28"/>
        </w:rPr>
      </w:pPr>
      <w:r>
        <w:rPr>
          <w:rFonts w:cs="Times New Roman"/>
          <w:i/>
          <w:iCs/>
          <w:szCs w:val="28"/>
        </w:rPr>
        <w:t>Чернівецький національний університет ім. Юрія Федьковича</w:t>
      </w:r>
    </w:p>
    <w:p w14:paraId="74934414" w14:textId="77777777" w:rsidR="00367A07" w:rsidRPr="00C27057" w:rsidRDefault="00367A07" w:rsidP="00367A07">
      <w:pPr>
        <w:spacing w:line="360" w:lineRule="auto"/>
        <w:ind w:firstLine="540"/>
        <w:jc w:val="right"/>
        <w:rPr>
          <w:rFonts w:eastAsia="Times New Roman"/>
          <w:i/>
          <w:iCs/>
          <w:szCs w:val="28"/>
          <w:lang w:val="ru-RU"/>
        </w:rPr>
      </w:pPr>
      <w:r>
        <w:rPr>
          <w:rFonts w:eastAsia="Times New Roman"/>
          <w:i/>
          <w:iCs/>
          <w:szCs w:val="28"/>
        </w:rPr>
        <w:t xml:space="preserve">e-mail: </w:t>
      </w:r>
      <w:hyperlink r:id="rId6" w:history="1">
        <w:r>
          <w:rPr>
            <w:rStyle w:val="Hyperlink"/>
            <w:rFonts w:eastAsia="Times New Roman"/>
            <w:i/>
            <w:iCs/>
            <w:color w:val="1155CC"/>
            <w:szCs w:val="28"/>
          </w:rPr>
          <w:t>oleh.pavl@gmail.com</w:t>
        </w:r>
      </w:hyperlink>
    </w:p>
    <w:p w14:paraId="3493E88C" w14:textId="77777777" w:rsidR="00087D83" w:rsidRPr="00367A07" w:rsidRDefault="00087D83" w:rsidP="00367A07">
      <w:pPr>
        <w:pStyle w:val="normal1"/>
        <w:spacing w:line="360" w:lineRule="auto"/>
        <w:rPr>
          <w:rStyle w:val="Hyperlink"/>
          <w:rFonts w:ascii="Times New Roman" w:eastAsia="Times New Roman" w:hAnsi="Times New Roman" w:cs="Times New Roman"/>
          <w:i/>
          <w:iCs/>
          <w:color w:val="1155CC"/>
          <w:sz w:val="28"/>
          <w:szCs w:val="28"/>
        </w:rPr>
      </w:pPr>
    </w:p>
    <w:p w14:paraId="294D1A87" w14:textId="77777777" w:rsidR="00087D83" w:rsidRDefault="00000000">
      <w:pPr>
        <w:pStyle w:val="LO-Normal"/>
        <w:spacing w:after="0" w:line="240" w:lineRule="auto"/>
        <w:ind w:left="0" w:right="0" w:firstLine="0"/>
        <w:jc w:val="center"/>
      </w:pPr>
      <w:r>
        <w:rPr>
          <w:rStyle w:val="jlqj4b"/>
          <w:b/>
          <w:bCs/>
          <w:szCs w:val="24"/>
          <w:lang w:val="uk-UA"/>
        </w:rPr>
        <w:t>ДОСЛІДЖЕННЯ ХАРАКТЕРУ РОЗПОДІЛУ ЕЛЕМЕНТІВ ПОСЛІДОВНОСТІ ВИПАДКОВИХ ЧИСЕЛ, ЩО ГЕНЕРУЄТЬСЯ ВЕБКАМЕРОЮ</w:t>
      </w:r>
    </w:p>
    <w:p w14:paraId="0DFF7474" w14:textId="77777777" w:rsidR="00087D83" w:rsidRDefault="00000000">
      <w:pPr>
        <w:spacing w:line="360" w:lineRule="auto"/>
        <w:ind w:firstLine="720"/>
        <w:jc w:val="both"/>
        <w:rPr>
          <w:rFonts w:cs="Times New Roman"/>
          <w:szCs w:val="28"/>
        </w:rPr>
      </w:pPr>
      <w:r>
        <w:rPr>
          <w:rFonts w:cs="Times New Roman"/>
          <w:szCs w:val="28"/>
        </w:rPr>
        <w:t>Методика, алгоритми та програмний код  генерації псевдовипадкової послідовності наявний  у відкритому доступі і знаходиться наприклад, для мови Java [1,2],  що робить його  теоретично не стійким для кібератаки.  На перше місце висувається задача створення саме апаратного криптостійкого генератора  послідовності випадкових чисел (ПВЧ).</w:t>
      </w:r>
    </w:p>
    <w:p w14:paraId="1C233D97" w14:textId="77777777" w:rsidR="00087D83" w:rsidRDefault="00000000">
      <w:pPr>
        <w:spacing w:line="360" w:lineRule="auto"/>
        <w:ind w:firstLine="720"/>
        <w:jc w:val="both"/>
        <w:rPr>
          <w:rFonts w:cs="Times New Roman"/>
          <w:szCs w:val="28"/>
        </w:rPr>
      </w:pPr>
      <w:r>
        <w:rPr>
          <w:rFonts w:cs="Times New Roman"/>
          <w:szCs w:val="28"/>
        </w:rPr>
        <w:lastRenderedPageBreak/>
        <w:t>Об’єктом дослідження даної роботи є  послідовності випадкових чисел (ПВЧ), що одержані з  кадру веб камери. Це може бути  використано для створення  нескладного криптостійкого апаратного генератора ПВЧ.</w:t>
      </w:r>
    </w:p>
    <w:p w14:paraId="0EFE8D38" w14:textId="77777777" w:rsidR="00087D83" w:rsidRDefault="00000000">
      <w:pPr>
        <w:spacing w:line="360" w:lineRule="auto"/>
        <w:ind w:firstLine="720"/>
        <w:jc w:val="both"/>
        <w:rPr>
          <w:rFonts w:cs="Times New Roman"/>
          <w:szCs w:val="28"/>
        </w:rPr>
      </w:pPr>
      <w:r>
        <w:rPr>
          <w:rFonts w:cs="Times New Roman"/>
          <w:szCs w:val="28"/>
        </w:rPr>
        <w:t>Проблема, що розглядається, полягала у тому, щоб оперативно оцінити відповідність згенерованих послідовностей вимогам криптостійкості.</w:t>
      </w:r>
    </w:p>
    <w:p w14:paraId="567C5C22" w14:textId="77777777" w:rsidR="00087D83" w:rsidRDefault="00000000">
      <w:pPr>
        <w:spacing w:line="360" w:lineRule="auto"/>
        <w:ind w:firstLine="720"/>
        <w:jc w:val="both"/>
        <w:rPr>
          <w:rFonts w:cs="Times New Roman"/>
          <w:szCs w:val="28"/>
        </w:rPr>
      </w:pPr>
      <w:r>
        <w:rPr>
          <w:rFonts w:cs="Times New Roman"/>
          <w:szCs w:val="28"/>
        </w:rPr>
        <w:t>Метою даної роботи є попередні дослідження (попри сертифіковані тести NIST[3]) рівномірності розподілу чисел  випадкових послідовностей по значенню величину, де джерелом  чисел, виступають значення яскравостей пікселів кадра зображення, сгенерованого фотоматрицею веб камери,  яка спроектована на основі пристрою із зарядовим зв’язком  чи кремній-метал-окисел-напівпровідник матриці веб камери, наприклад, смартфону.</w:t>
      </w:r>
    </w:p>
    <w:p w14:paraId="7BE7666E" w14:textId="77777777" w:rsidR="00087D83" w:rsidRDefault="00000000">
      <w:pPr>
        <w:spacing w:line="360" w:lineRule="auto"/>
        <w:ind w:firstLine="720"/>
        <w:jc w:val="both"/>
        <w:rPr>
          <w:szCs w:val="28"/>
        </w:rPr>
      </w:pPr>
      <w:r>
        <w:rPr>
          <w:rFonts w:cs="Times New Roman"/>
          <w:szCs w:val="28"/>
        </w:rPr>
        <w:t xml:space="preserve"> </w:t>
      </w:r>
      <w:r>
        <w:rPr>
          <w:rFonts w:cs="Times New Roman"/>
          <w:color w:val="000000"/>
          <w:kern w:val="0"/>
          <w:szCs w:val="28"/>
        </w:rPr>
        <w:t xml:space="preserve">Обчислювальні методи, швидкодія та гнучкість класу </w:t>
      </w:r>
      <w:r w:rsidRPr="00367A07">
        <w:rPr>
          <w:rFonts w:cs="Times New Roman"/>
          <w:b/>
          <w:bCs/>
          <w:color w:val="000000"/>
          <w:kern w:val="0"/>
          <w:szCs w:val="28"/>
        </w:rPr>
        <w:t>BufferedImage</w:t>
      </w:r>
      <w:r>
        <w:rPr>
          <w:rFonts w:cs="Times New Roman"/>
          <w:color w:val="000000"/>
          <w:kern w:val="0"/>
          <w:szCs w:val="28"/>
        </w:rPr>
        <w:t xml:space="preserve"> та Webcam мови програмування Java дозволили  оптимально вилучити з об’єкта кадра вебкамери одразу ж саму послідовність чисел </w:t>
      </w:r>
      <w:r>
        <w:rPr>
          <w:rFonts w:cs="Times New Roman"/>
          <w:b/>
          <w:bCs/>
          <w:color w:val="000000"/>
          <w:kern w:val="0"/>
          <w:szCs w:val="28"/>
        </w:rPr>
        <w:t>bytes</w:t>
      </w:r>
      <w:r>
        <w:rPr>
          <w:rFonts w:cs="Times New Roman"/>
          <w:color w:val="000000"/>
          <w:kern w:val="0"/>
          <w:szCs w:val="28"/>
        </w:rPr>
        <w:t xml:space="preserve"> , що відповідають величинам яскравості пікселів матриці,  без складних матричних перетворень. Сама послідовність була розміщена у просту структуру даних типу </w:t>
      </w:r>
      <w:r>
        <w:rPr>
          <w:rFonts w:cs="Times New Roman"/>
          <w:b/>
          <w:bCs/>
          <w:color w:val="000000"/>
          <w:kern w:val="0"/>
          <w:szCs w:val="28"/>
        </w:rPr>
        <w:t>Array</w:t>
      </w:r>
      <w:r>
        <w:rPr>
          <w:rFonts w:cs="Times New Roman"/>
          <w:color w:val="000000"/>
          <w:kern w:val="0"/>
          <w:szCs w:val="28"/>
        </w:rPr>
        <w:t xml:space="preserve"> і готова для подальшого дослідження[4].</w:t>
      </w:r>
    </w:p>
    <w:p w14:paraId="7751813E" w14:textId="40D33D93" w:rsidR="00087D83" w:rsidRDefault="00000000">
      <w:pPr>
        <w:spacing w:line="360" w:lineRule="auto"/>
        <w:ind w:firstLine="720"/>
        <w:jc w:val="both"/>
        <w:rPr>
          <w:szCs w:val="28"/>
        </w:rPr>
      </w:pPr>
      <w:r>
        <w:rPr>
          <w:rFonts w:cs="Times New Roman"/>
          <w:color w:val="000000"/>
          <w:kern w:val="0"/>
          <w:szCs w:val="28"/>
        </w:rPr>
        <w:t xml:space="preserve">Одна із вимог до послідовності випадкових чисел — це рівномірність розподілу по значенню. Значення всіх чисел типу byte знаходиться у проміжку [-128... 127]. Тож вимога полягає у тому, що всі значення однаково мать бути присутні у </w:t>
      </w:r>
      <w:r w:rsidR="00367A07">
        <w:rPr>
          <w:rFonts w:cs="Times New Roman"/>
          <w:color w:val="000000"/>
          <w:kern w:val="0"/>
          <w:szCs w:val="28"/>
        </w:rPr>
        <w:t>згенерованій</w:t>
      </w:r>
      <w:r>
        <w:rPr>
          <w:rFonts w:cs="Times New Roman"/>
          <w:color w:val="000000"/>
          <w:kern w:val="0"/>
          <w:szCs w:val="28"/>
        </w:rPr>
        <w:t xml:space="preserve"> послідовності.  Всього чисел 256, тоді частка кожного — 0.00390625 або приблизно 0.4%.</w:t>
      </w:r>
    </w:p>
    <w:p w14:paraId="0CD82E53" w14:textId="2D98D9EE" w:rsidR="00087D83" w:rsidRDefault="00000000">
      <w:pPr>
        <w:spacing w:line="360" w:lineRule="auto"/>
        <w:ind w:firstLine="720"/>
        <w:jc w:val="both"/>
        <w:rPr>
          <w:rFonts w:cs="Times New Roman"/>
          <w:color w:val="000000"/>
          <w:kern w:val="0"/>
          <w:szCs w:val="28"/>
          <w:lang w:val="en-US"/>
        </w:rPr>
      </w:pPr>
      <w:r>
        <w:rPr>
          <w:rFonts w:cs="Times New Roman"/>
          <w:color w:val="000000"/>
          <w:kern w:val="0"/>
          <w:szCs w:val="28"/>
        </w:rPr>
        <w:tab/>
        <w:t xml:space="preserve">Завдання зводиться до того, що </w:t>
      </w:r>
      <w:r w:rsidR="00367A07">
        <w:rPr>
          <w:rFonts w:cs="Times New Roman"/>
          <w:color w:val="000000"/>
          <w:kern w:val="0"/>
          <w:szCs w:val="28"/>
        </w:rPr>
        <w:t>треба</w:t>
      </w:r>
      <w:r>
        <w:rPr>
          <w:rFonts w:cs="Times New Roman"/>
          <w:color w:val="000000"/>
          <w:kern w:val="0"/>
          <w:szCs w:val="28"/>
        </w:rPr>
        <w:t xml:space="preserve"> підрахувати кількість кожного числа у послідовності і вирахувати його частку. Вивести ці величини зовсім не складно, це просте групування величина-кількість. Мовою Java це робиться</w:t>
      </w:r>
      <w:r w:rsidR="00367A07">
        <w:rPr>
          <w:rFonts w:cs="Times New Roman"/>
          <w:color w:val="000000"/>
          <w:kern w:val="0"/>
          <w:szCs w:val="28"/>
          <w:lang w:val="en-US"/>
        </w:rPr>
        <w:t xml:space="preserve"> </w:t>
      </w:r>
      <w:r w:rsidR="00367A07">
        <w:rPr>
          <w:rFonts w:cs="Times New Roman"/>
          <w:color w:val="000000"/>
          <w:kern w:val="0"/>
          <w:szCs w:val="28"/>
        </w:rPr>
        <w:t>наступним чином</w:t>
      </w:r>
      <w:r>
        <w:rPr>
          <w:rFonts w:cs="Times New Roman"/>
          <w:color w:val="000000"/>
          <w:kern w:val="0"/>
          <w:szCs w:val="28"/>
        </w:rPr>
        <w:t>:</w:t>
      </w:r>
    </w:p>
    <w:p w14:paraId="02AF6B51" w14:textId="77777777" w:rsidR="00367A07" w:rsidRDefault="00367A07">
      <w:pPr>
        <w:spacing w:line="360" w:lineRule="auto"/>
        <w:ind w:firstLine="720"/>
        <w:jc w:val="both"/>
        <w:rPr>
          <w:rFonts w:cs="Times New Roman"/>
          <w:color w:val="000000"/>
          <w:kern w:val="0"/>
          <w:szCs w:val="28"/>
          <w:lang w:val="en-US"/>
        </w:rPr>
      </w:pPr>
    </w:p>
    <w:p w14:paraId="1773B36B" w14:textId="77777777" w:rsidR="00367A07" w:rsidRPr="00367A07" w:rsidRDefault="00367A07">
      <w:pPr>
        <w:spacing w:line="360" w:lineRule="auto"/>
        <w:ind w:firstLine="720"/>
        <w:jc w:val="both"/>
        <w:rPr>
          <w:szCs w:val="28"/>
          <w:lang w:val="en-US"/>
        </w:rPr>
      </w:pPr>
    </w:p>
    <w:p w14:paraId="5C75D0EF" w14:textId="77777777" w:rsidR="00087D83" w:rsidRPr="00367A07" w:rsidRDefault="00000000">
      <w:pPr>
        <w:spacing w:line="360" w:lineRule="auto"/>
        <w:ind w:firstLine="720"/>
        <w:jc w:val="both"/>
        <w:rPr>
          <w:i/>
          <w:iCs/>
          <w:szCs w:val="28"/>
        </w:rPr>
      </w:pPr>
      <w:r w:rsidRPr="00367A07">
        <w:rPr>
          <w:rFonts w:cs="Times New Roman"/>
          <w:i/>
          <w:iCs/>
          <w:color w:val="000000"/>
          <w:kern w:val="0"/>
          <w:szCs w:val="28"/>
        </w:rPr>
        <w:lastRenderedPageBreak/>
        <w:t>val map = bytes.stream()</w:t>
      </w:r>
    </w:p>
    <w:p w14:paraId="2EDD562A" w14:textId="77777777" w:rsidR="00087D83" w:rsidRPr="00367A07" w:rsidRDefault="00000000">
      <w:pPr>
        <w:spacing w:line="360" w:lineRule="auto"/>
        <w:ind w:firstLine="720"/>
        <w:jc w:val="both"/>
        <w:rPr>
          <w:i/>
          <w:iCs/>
          <w:szCs w:val="28"/>
        </w:rPr>
      </w:pPr>
      <w:r w:rsidRPr="00367A07">
        <w:rPr>
          <w:rFonts w:cs="Times New Roman"/>
          <w:i/>
          <w:iCs/>
          <w:color w:val="000000"/>
          <w:kern w:val="0"/>
          <w:szCs w:val="28"/>
        </w:rPr>
        <w:t xml:space="preserve">            .collect(Collectors.groupingBy(Function.identity(), </w:t>
      </w:r>
      <w:r w:rsidRPr="00367A07">
        <w:rPr>
          <w:rFonts w:cs="Times New Roman"/>
          <w:i/>
          <w:iCs/>
          <w:color w:val="000000"/>
          <w:kern w:val="0"/>
          <w:szCs w:val="28"/>
        </w:rPr>
        <w:tab/>
      </w:r>
      <w:r w:rsidRPr="00367A07">
        <w:rPr>
          <w:rFonts w:cs="Times New Roman"/>
          <w:i/>
          <w:iCs/>
          <w:color w:val="000000"/>
          <w:kern w:val="0"/>
          <w:szCs w:val="28"/>
        </w:rPr>
        <w:tab/>
      </w:r>
      <w:r w:rsidRPr="00367A07">
        <w:rPr>
          <w:rFonts w:cs="Times New Roman"/>
          <w:i/>
          <w:iCs/>
          <w:color w:val="000000"/>
          <w:kern w:val="0"/>
          <w:szCs w:val="28"/>
        </w:rPr>
        <w:tab/>
        <w:t xml:space="preserve">     </w:t>
      </w:r>
      <w:r w:rsidRPr="00367A07">
        <w:rPr>
          <w:rFonts w:cs="Times New Roman"/>
          <w:i/>
          <w:iCs/>
          <w:color w:val="000000"/>
          <w:kern w:val="0"/>
          <w:szCs w:val="28"/>
        </w:rPr>
        <w:tab/>
        <w:t>Collectors.counting()));</w:t>
      </w:r>
    </w:p>
    <w:p w14:paraId="7C3F4DF7" w14:textId="77777777" w:rsidR="00087D83" w:rsidRDefault="00087D83">
      <w:pPr>
        <w:spacing w:line="360" w:lineRule="auto"/>
        <w:ind w:firstLine="720"/>
        <w:jc w:val="both"/>
        <w:rPr>
          <w:szCs w:val="28"/>
        </w:rPr>
      </w:pPr>
    </w:p>
    <w:p w14:paraId="239EEC3A" w14:textId="77777777" w:rsidR="00087D83" w:rsidRDefault="00000000">
      <w:pPr>
        <w:spacing w:line="360" w:lineRule="auto"/>
        <w:ind w:firstLine="720"/>
        <w:jc w:val="both"/>
        <w:rPr>
          <w:szCs w:val="28"/>
        </w:rPr>
      </w:pPr>
      <w:r>
        <w:rPr>
          <w:rFonts w:cs="Times New Roman"/>
          <w:color w:val="000000"/>
          <w:kern w:val="0"/>
          <w:szCs w:val="28"/>
        </w:rPr>
        <w:t xml:space="preserve">В результаті маємо стандартну структуру даних Map&lt;key, value&gt;,  де key це  значення кожного числа (елемента)  у проміжку [-128 … 127], а от value буде кількість цього числа (елемента) у послідовності. Ця кількість ділиться на кількість всіх чисел  у послідовності  і одержуємо частку цього значення або ж перерахунок у процентах. </w:t>
      </w:r>
    </w:p>
    <w:p w14:paraId="22D92B56" w14:textId="77777777" w:rsidR="00087D83" w:rsidRDefault="00000000">
      <w:pPr>
        <w:spacing w:line="360" w:lineRule="auto"/>
        <w:ind w:firstLine="720"/>
        <w:jc w:val="both"/>
        <w:rPr>
          <w:szCs w:val="28"/>
        </w:rPr>
      </w:pPr>
      <w:r>
        <w:rPr>
          <w:rFonts w:cs="Times New Roman"/>
          <w:color w:val="000000"/>
          <w:kern w:val="0"/>
          <w:szCs w:val="28"/>
        </w:rPr>
        <w:t>Щоб вирахувати статистичні данні розподілу трансформуємо цю структуру даних у простий список часток значень у процентах без різниці , якому числу ця частка належить. Одержані значення завантажуються у об’єкт класа DescriptiveStatistics мови програмування Java, який надалі вираховує всю необхідно статистику.   Приклад на Java:</w:t>
      </w:r>
    </w:p>
    <w:p w14:paraId="006059EA" w14:textId="77777777" w:rsidR="00087D83" w:rsidRPr="00367A07" w:rsidRDefault="00000000">
      <w:pPr>
        <w:spacing w:line="360" w:lineRule="auto"/>
        <w:ind w:firstLine="720"/>
        <w:jc w:val="both"/>
        <w:rPr>
          <w:i/>
          <w:iCs/>
          <w:szCs w:val="28"/>
        </w:rPr>
      </w:pPr>
      <w:r w:rsidRPr="00367A07">
        <w:rPr>
          <w:rFonts w:cs="Times New Roman"/>
          <w:i/>
          <w:iCs/>
          <w:color w:val="000000"/>
          <w:kern w:val="0"/>
          <w:szCs w:val="28"/>
        </w:rPr>
        <w:t>DescriptiveStatistics stats = new DescriptiveStatistics();</w:t>
      </w:r>
    </w:p>
    <w:p w14:paraId="0B66070E" w14:textId="77777777" w:rsidR="00087D83" w:rsidRPr="00367A07" w:rsidRDefault="00000000">
      <w:pPr>
        <w:spacing w:line="360" w:lineRule="auto"/>
        <w:ind w:firstLine="720"/>
        <w:jc w:val="both"/>
        <w:rPr>
          <w:rFonts w:cs="Times New Roman"/>
          <w:i/>
          <w:iCs/>
          <w:color w:val="000000"/>
          <w:kern w:val="0"/>
          <w:szCs w:val="28"/>
        </w:rPr>
      </w:pPr>
      <w:r w:rsidRPr="00367A07">
        <w:rPr>
          <w:rFonts w:cs="Times New Roman"/>
          <w:i/>
          <w:iCs/>
          <w:color w:val="000000"/>
          <w:kern w:val="0"/>
          <w:szCs w:val="28"/>
        </w:rPr>
        <w:t>map.values().stream().forEach(el -&gt; stats.addValue(el));</w:t>
      </w:r>
    </w:p>
    <w:p w14:paraId="39C744D2" w14:textId="77777777" w:rsidR="00367A07" w:rsidRDefault="00367A07">
      <w:pPr>
        <w:spacing w:line="360" w:lineRule="auto"/>
        <w:ind w:firstLine="720"/>
        <w:jc w:val="both"/>
        <w:rPr>
          <w:szCs w:val="28"/>
        </w:rPr>
      </w:pPr>
    </w:p>
    <w:p w14:paraId="64295B88" w14:textId="77777777" w:rsidR="00087D83" w:rsidRDefault="00000000">
      <w:pPr>
        <w:spacing w:before="240" w:line="360" w:lineRule="auto"/>
        <w:ind w:firstLine="720"/>
        <w:rPr>
          <w:rFonts w:cs="Times New Roman"/>
          <w:szCs w:val="28"/>
        </w:rPr>
      </w:pPr>
      <w:r>
        <w:rPr>
          <w:rFonts w:cs="Times New Roman"/>
          <w:szCs w:val="28"/>
        </w:rPr>
        <w:t>Емпіричні дані, що надає об’єкт статистики, можна пояснити на наступному прикладі:</w:t>
      </w:r>
    </w:p>
    <w:p w14:paraId="21A96882" w14:textId="77777777" w:rsidR="00087D83" w:rsidRDefault="00000000">
      <w:pPr>
        <w:spacing w:before="240" w:line="360" w:lineRule="auto"/>
        <w:ind w:firstLine="720"/>
        <w:rPr>
          <w:rFonts w:cs="Times New Roman"/>
          <w:szCs w:val="28"/>
        </w:rPr>
      </w:pPr>
      <w:r>
        <w:rPr>
          <w:b/>
          <w:bCs/>
        </w:rPr>
        <w:t>min</w:t>
      </w:r>
      <w:r>
        <w:t xml:space="preserve">: 0.05, </w:t>
      </w:r>
      <w:r>
        <w:rPr>
          <w:b/>
          <w:bCs/>
        </w:rPr>
        <w:t>max</w:t>
      </w:r>
      <w:r>
        <w:t xml:space="preserve">: 1.4, </w:t>
      </w:r>
      <w:r>
        <w:rPr>
          <w:b/>
          <w:bCs/>
        </w:rPr>
        <w:t>mean</w:t>
      </w:r>
      <w:r>
        <w:t xml:space="preserve">: 0.39, </w:t>
      </w:r>
      <w:r>
        <w:rPr>
          <w:b/>
          <w:bCs/>
        </w:rPr>
        <w:t>std dev</w:t>
      </w:r>
      <w:r>
        <w:t xml:space="preserve">: 0.22, </w:t>
      </w:r>
      <w:r>
        <w:rPr>
          <w:b/>
          <w:bCs/>
        </w:rPr>
        <w:t>median</w:t>
      </w:r>
      <w:r>
        <w:t xml:space="preserve">: 0.37, </w:t>
      </w:r>
      <w:r>
        <w:rPr>
          <w:rFonts w:cs="Times New Roman"/>
          <w:color w:val="000000"/>
          <w:szCs w:val="28"/>
        </w:rPr>
        <w:t xml:space="preserve"> </w:t>
      </w:r>
      <w:r>
        <w:rPr>
          <w:rFonts w:cs="Times New Roman"/>
          <w:b/>
          <w:bCs/>
          <w:color w:val="000000"/>
          <w:szCs w:val="28"/>
        </w:rPr>
        <w:t>absent</w:t>
      </w:r>
      <w:r>
        <w:rPr>
          <w:rFonts w:cs="Times New Roman"/>
          <w:color w:val="000000"/>
          <w:szCs w:val="28"/>
        </w:rPr>
        <w:t>: 0.0</w:t>
      </w:r>
    </w:p>
    <w:p w14:paraId="7B1B144C" w14:textId="77777777" w:rsidR="00087D83" w:rsidRDefault="00087D83">
      <w:pPr>
        <w:pStyle w:val="TableContents"/>
        <w:jc w:val="center"/>
        <w:rPr>
          <w:rFonts w:ascii="Times New Roman" w:hAnsi="Times New Roman" w:cs="Times New Roman"/>
          <w:color w:val="000000"/>
          <w:sz w:val="20"/>
          <w:szCs w:val="28"/>
        </w:rPr>
      </w:pPr>
    </w:p>
    <w:p w14:paraId="58E695FA" w14:textId="77777777" w:rsidR="00087D83" w:rsidRDefault="00000000">
      <w:pPr>
        <w:spacing w:before="240" w:line="360" w:lineRule="auto"/>
        <w:ind w:firstLine="720"/>
        <w:rPr>
          <w:rFonts w:cs="Times New Roman"/>
          <w:szCs w:val="28"/>
        </w:rPr>
      </w:pPr>
      <w:r>
        <w:t>Мінімальна частка у розподілі по величині значень — min: 0.05, це значає, що якийсь елемент з числового проміжка [-128..+127] у вилученій послідовності зустрічається у 0.05%  випадків,  а саме 38 раз із 76032 можливих. І це мінімальне значення.</w:t>
      </w:r>
    </w:p>
    <w:p w14:paraId="21148717" w14:textId="77777777" w:rsidR="00087D83" w:rsidRDefault="00000000">
      <w:pPr>
        <w:spacing w:before="240" w:line="360" w:lineRule="auto"/>
        <w:ind w:firstLine="720"/>
        <w:rPr>
          <w:rFonts w:cs="Times New Roman"/>
          <w:szCs w:val="28"/>
        </w:rPr>
      </w:pPr>
      <w:r>
        <w:lastRenderedPageBreak/>
        <w:t xml:space="preserve"> Максимальне значення </w:t>
      </w:r>
      <w:r>
        <w:rPr>
          <w:b/>
          <w:bCs/>
        </w:rPr>
        <w:t>max</w:t>
      </w:r>
      <w:r>
        <w:t>: 1.41 — якесь число зустрічається у 1.41% випадків у послідовності (не важливо , яке саме число), а саме 1072 рази.</w:t>
      </w:r>
    </w:p>
    <w:p w14:paraId="2B8F4D15" w14:textId="77777777" w:rsidR="00087D83" w:rsidRDefault="00000000">
      <w:pPr>
        <w:spacing w:before="240" w:line="360" w:lineRule="auto"/>
        <w:ind w:firstLine="720"/>
        <w:rPr>
          <w:rFonts w:cs="Times New Roman"/>
          <w:szCs w:val="28"/>
        </w:rPr>
      </w:pPr>
      <w:r>
        <w:t>Середнє арифметичне (</w:t>
      </w:r>
      <w:r>
        <w:rPr>
          <w:b/>
          <w:bCs/>
        </w:rPr>
        <w:t>mean</w:t>
      </w:r>
      <w:r>
        <w:t>: 0.39) воно завжди стандартне для любих умов, бо 1/256 =  0.00390625, або 0.39%. Це відповідає значенню 297 зустрічей для кожного числа — ідеал.</w:t>
      </w:r>
    </w:p>
    <w:p w14:paraId="338CDC4C" w14:textId="77777777" w:rsidR="00087D83" w:rsidRDefault="00000000">
      <w:pPr>
        <w:spacing w:before="240" w:line="360" w:lineRule="auto"/>
        <w:ind w:firstLine="720"/>
        <w:rPr>
          <w:rFonts w:cs="Times New Roman"/>
          <w:szCs w:val="28"/>
        </w:rPr>
      </w:pPr>
      <w:r>
        <w:t xml:space="preserve">Медіана </w:t>
      </w:r>
      <w:r>
        <w:rPr>
          <w:b/>
          <w:bCs/>
        </w:rPr>
        <w:t>median</w:t>
      </w:r>
      <w:r>
        <w:t>: 0.37  разом із середньо квадратичним відхиленням (std dev: 0.22) визначає характерний проміжок  0.37 +/- 0.22 (або [0.15 .. 0.59]), що покриває 67% значень розподілу.</w:t>
      </w:r>
    </w:p>
    <w:p w14:paraId="3DEC15E4" w14:textId="77777777" w:rsidR="00087D83" w:rsidRDefault="00000000">
      <w:pPr>
        <w:spacing w:before="240" w:line="360" w:lineRule="auto"/>
        <w:ind w:firstLine="720"/>
        <w:rPr>
          <w:rFonts w:cs="Times New Roman"/>
          <w:szCs w:val="28"/>
        </w:rPr>
      </w:pPr>
      <w:r>
        <w:t xml:space="preserve"> Величина </w:t>
      </w:r>
      <w:r>
        <w:rPr>
          <w:b/>
          <w:bCs/>
        </w:rPr>
        <w:t>absent</w:t>
      </w:r>
      <w:r>
        <w:t>: 0.0 означає, що всі числа ряда [-128..+127] присутні у згенерованій послідовності.</w:t>
      </w:r>
    </w:p>
    <w:p w14:paraId="2510B435" w14:textId="77777777" w:rsidR="00087D83" w:rsidRDefault="00000000">
      <w:pPr>
        <w:spacing w:before="240" w:line="360" w:lineRule="auto"/>
        <w:ind w:firstLine="720"/>
        <w:rPr>
          <w:rFonts w:cs="Times New Roman"/>
          <w:szCs w:val="28"/>
        </w:rPr>
      </w:pPr>
      <w:r>
        <w:t xml:space="preserve">Дослідження цих характеристик дає змогу встановити характер розподілу елементів елементів послідовності. Наприклад, вищенаведений випадок можна віднести до рівномірно-хаотичного розподілу. </w:t>
      </w:r>
    </w:p>
    <w:p w14:paraId="0CDE09B5" w14:textId="77777777" w:rsidR="00087D83" w:rsidRDefault="00000000">
      <w:pPr>
        <w:spacing w:before="240" w:line="360" w:lineRule="auto"/>
        <w:ind w:firstLine="720"/>
        <w:rPr>
          <w:rFonts w:cs="Times New Roman"/>
          <w:szCs w:val="28"/>
        </w:rPr>
      </w:pPr>
      <w:r>
        <w:rPr>
          <w:rFonts w:cs="Times New Roman"/>
          <w:b/>
          <w:bCs/>
          <w:szCs w:val="28"/>
        </w:rPr>
        <w:t xml:space="preserve">Висновок: </w:t>
      </w:r>
      <w:r>
        <w:rPr>
          <w:rFonts w:cs="Times New Roman"/>
          <w:szCs w:val="28"/>
        </w:rPr>
        <w:t>універсальність та багатофункціональність мови Java дозволяє швидко і зручно обчислити статистичні характеристики ПВЧ, що згенеровані з кадру веб камери, і перевірити  на відповідність  умовам криптозахисту інформації.</w:t>
      </w:r>
    </w:p>
    <w:p w14:paraId="3D271DED" w14:textId="77777777" w:rsidR="00087D83" w:rsidRDefault="00000000">
      <w:pPr>
        <w:spacing w:line="360" w:lineRule="auto"/>
        <w:ind w:firstLine="720"/>
        <w:jc w:val="center"/>
        <w:rPr>
          <w:rFonts w:cs="Times New Roman"/>
          <w:b/>
          <w:bCs/>
          <w:szCs w:val="28"/>
        </w:rPr>
      </w:pPr>
      <w:r>
        <w:rPr>
          <w:rFonts w:cs="Times New Roman"/>
          <w:b/>
          <w:bCs/>
          <w:szCs w:val="28"/>
        </w:rPr>
        <w:t>References</w:t>
      </w:r>
    </w:p>
    <w:p w14:paraId="20B3D747" w14:textId="77777777" w:rsidR="00087D83" w:rsidRDefault="00000000">
      <w:pPr>
        <w:pStyle w:val="ListParagraph"/>
        <w:numPr>
          <w:ilvl w:val="0"/>
          <w:numId w:val="1"/>
        </w:numPr>
        <w:spacing w:line="360" w:lineRule="auto"/>
        <w:rPr>
          <w:rFonts w:cs="Times New Roman"/>
          <w:szCs w:val="28"/>
        </w:rPr>
      </w:pPr>
      <w:r>
        <w:rPr>
          <w:rFonts w:cs="Times New Roman"/>
          <w:szCs w:val="28"/>
          <w:lang w:val="en-US"/>
        </w:rPr>
        <w:t xml:space="preserve"> Class SecureRandom. All Implemented Interfaces. URL: </w:t>
      </w:r>
      <w:hyperlink r:id="rId7">
        <w:r>
          <w:rPr>
            <w:rStyle w:val="Hyperlink"/>
            <w:rFonts w:cs="Times New Roman"/>
            <w:szCs w:val="28"/>
            <w:lang w:val="en-US"/>
          </w:rPr>
          <w:t>https://docs.oracle.com/javase/8/docs/api/java/security/SecureRandom.html</w:t>
        </w:r>
      </w:hyperlink>
    </w:p>
    <w:p w14:paraId="2E5691E4" w14:textId="77777777" w:rsidR="00087D83" w:rsidRDefault="00000000">
      <w:pPr>
        <w:pStyle w:val="ListParagraph"/>
        <w:numPr>
          <w:ilvl w:val="0"/>
          <w:numId w:val="1"/>
        </w:numPr>
        <w:spacing w:line="360" w:lineRule="auto"/>
        <w:rPr>
          <w:rFonts w:cs="Times New Roman"/>
          <w:szCs w:val="28"/>
        </w:rPr>
      </w:pPr>
      <w:r>
        <w:rPr>
          <w:rFonts w:cs="Times New Roman"/>
          <w:szCs w:val="28"/>
          <w:lang w:val="en-US"/>
        </w:rPr>
        <w:t xml:space="preserve"> M. Cornejo, S. Ruhault, “(In)Security of Java SecureRandom Implementations”, Journées Codage et Cryptographie, 2014. </w:t>
      </w:r>
      <w:r>
        <w:rPr>
          <w:rStyle w:val="Hyperlink"/>
          <w:rFonts w:cs="Times New Roman"/>
          <w:szCs w:val="28"/>
          <w:lang w:val="en-US"/>
        </w:rPr>
        <w:t>https://www-fourier.ujf-grenoble.fr/JC2/exposes/ruhault.pdf</w:t>
      </w:r>
    </w:p>
    <w:p w14:paraId="4A279C2A" w14:textId="77777777" w:rsidR="00087D83" w:rsidRDefault="00000000">
      <w:pPr>
        <w:pStyle w:val="ListParagraph"/>
        <w:numPr>
          <w:ilvl w:val="0"/>
          <w:numId w:val="1"/>
        </w:numPr>
        <w:spacing w:line="360" w:lineRule="auto"/>
        <w:rPr>
          <w:rFonts w:cs="Times New Roman"/>
          <w:szCs w:val="28"/>
        </w:rPr>
      </w:pPr>
      <w:r>
        <w:rPr>
          <w:rFonts w:cs="Times New Roman"/>
          <w:szCs w:val="28"/>
          <w:lang w:val="en-US"/>
        </w:rPr>
        <w:t>National Institute of Standards and Technology (NIST), “Recommendation for the Entropy Sources Used for Random Bit Generation”, SP 800-90C, August 2022, https://doi.org/10.6028/NIST.SP.800-90C.</w:t>
      </w:r>
    </w:p>
    <w:p w14:paraId="6C9EC3E8" w14:textId="0A2EC577" w:rsidR="00087D83" w:rsidRDefault="00000000">
      <w:pPr>
        <w:pStyle w:val="ListParagraph"/>
        <w:numPr>
          <w:ilvl w:val="0"/>
          <w:numId w:val="1"/>
        </w:numPr>
        <w:spacing w:line="360" w:lineRule="auto"/>
        <w:rPr>
          <w:rFonts w:cs="Times New Roman"/>
          <w:szCs w:val="28"/>
        </w:rPr>
      </w:pPr>
      <w:r w:rsidRPr="00367A07">
        <w:rPr>
          <w:rFonts w:cs="Times New Roman"/>
          <w:szCs w:val="28"/>
          <w:lang w:val="ru-RU"/>
        </w:rPr>
        <w:lastRenderedPageBreak/>
        <w:t xml:space="preserve">Дмитро Ганжело, Георгій Прохоров, ДОСЛІДЖЕННЯ ЧИСЛОВОЇ ВИПАДКОВОЇ ПОСЛІДОВНОСТІ, ЩО ОДЕРЖАНА З  ВЕБ КАМЕРИ. </w:t>
      </w:r>
      <w:r>
        <w:rPr>
          <w:rFonts w:cs="Times New Roman"/>
          <w:szCs w:val="28"/>
          <w:lang w:val="en-US"/>
        </w:rPr>
        <w:t xml:space="preserve">(2024). Herald of Khmelnytskyi National University. Technical Sciences, 333(2), 120-124. </w:t>
      </w:r>
      <w:hyperlink r:id="rId8">
        <w:r>
          <w:rPr>
            <w:rStyle w:val="Hyperlink"/>
            <w:rFonts w:cs="Times New Roman"/>
            <w:szCs w:val="28"/>
            <w:lang w:val="en-US"/>
          </w:rPr>
          <w:t>https://doi.org/10.31891/2307-5732-2024-333-2-18</w:t>
        </w:r>
      </w:hyperlink>
    </w:p>
    <w:p w14:paraId="21CE9484" w14:textId="77777777" w:rsidR="00087D83" w:rsidRDefault="00087D83">
      <w:pPr>
        <w:pStyle w:val="normal1"/>
        <w:shd w:val="clear" w:color="auto" w:fill="FFFFFF"/>
        <w:spacing w:line="360" w:lineRule="auto"/>
        <w:ind w:left="720"/>
      </w:pPr>
    </w:p>
    <w:sectPr w:rsidR="00087D8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E48"/>
    <w:multiLevelType w:val="multilevel"/>
    <w:tmpl w:val="A4F864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6B4AE8"/>
    <w:multiLevelType w:val="multilevel"/>
    <w:tmpl w:val="EAD0E2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97988922">
    <w:abstractNumId w:val="1"/>
  </w:num>
  <w:num w:numId="2" w16cid:durableId="18817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0MDI3MzYyMwdCIyUdpeDU4uLM/DyQAtNaAKfIP+QsAAAA"/>
  </w:docVars>
  <w:rsids>
    <w:rsidRoot w:val="00087D83"/>
    <w:rsid w:val="00087D83"/>
    <w:rsid w:val="00367A07"/>
    <w:rsid w:val="00D00B5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D5F3"/>
  <w15:docId w15:val="{02CCA3A6-C3EA-4259-B627-95DA40C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B4"/>
    <w:pPr>
      <w:spacing w:after="160" w:line="259" w:lineRule="auto"/>
      <w:ind w:firstLine="709"/>
    </w:pPr>
    <w:rPr>
      <w:rFonts w:ascii="Times New Roman" w:hAnsi="Times New Roman"/>
      <w:sz w:val="28"/>
    </w:rPr>
  </w:style>
  <w:style w:type="paragraph" w:styleId="Heading1">
    <w:name w:val="heading 1"/>
    <w:basedOn w:val="Normal"/>
    <w:next w:val="Normal"/>
    <w:link w:val="Heading1Char"/>
    <w:uiPriority w:val="9"/>
    <w:qFormat/>
    <w:rsid w:val="003354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4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48F"/>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354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4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354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3354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3354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3354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3354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335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335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335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33548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33548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3548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33548F"/>
    <w:rPr>
      <w:i/>
      <w:iCs/>
      <w:color w:val="404040" w:themeColor="text1" w:themeTint="BF"/>
    </w:rPr>
  </w:style>
  <w:style w:type="character" w:styleId="IntenseEmphasis">
    <w:name w:val="Intense Emphasis"/>
    <w:basedOn w:val="DefaultParagraphFont"/>
    <w:uiPriority w:val="21"/>
    <w:qFormat/>
    <w:rsid w:val="0033548F"/>
    <w:rPr>
      <w:i/>
      <w:iCs/>
      <w:color w:val="2F5496" w:themeColor="accent1" w:themeShade="BF"/>
    </w:rPr>
  </w:style>
  <w:style w:type="character" w:customStyle="1" w:styleId="IntenseQuoteChar">
    <w:name w:val="Intense Quote Char"/>
    <w:basedOn w:val="DefaultParagraphFont"/>
    <w:link w:val="IntenseQuote"/>
    <w:uiPriority w:val="30"/>
    <w:qFormat/>
    <w:rsid w:val="0033548F"/>
    <w:rPr>
      <w:i/>
      <w:iCs/>
      <w:color w:val="2F5496" w:themeColor="accent1" w:themeShade="BF"/>
    </w:rPr>
  </w:style>
  <w:style w:type="character" w:styleId="IntenseReference">
    <w:name w:val="Intense Reference"/>
    <w:basedOn w:val="DefaultParagraphFont"/>
    <w:uiPriority w:val="32"/>
    <w:qFormat/>
    <w:rsid w:val="0033548F"/>
    <w:rPr>
      <w:b/>
      <w:bCs/>
      <w:smallCaps/>
      <w:color w:val="2F5496" w:themeColor="accent1" w:themeShade="BF"/>
      <w:spacing w:val="5"/>
    </w:rPr>
  </w:style>
  <w:style w:type="character" w:styleId="Hyperlink">
    <w:name w:val="Hyperlink"/>
    <w:basedOn w:val="DefaultParagraphFont"/>
    <w:uiPriority w:val="99"/>
    <w:unhideWhenUsed/>
    <w:rsid w:val="00C87CE8"/>
    <w:rPr>
      <w:color w:val="0563C1" w:themeColor="hyperlink"/>
      <w:u w:val="single"/>
    </w:rPr>
  </w:style>
  <w:style w:type="character" w:styleId="UnresolvedMention">
    <w:name w:val="Unresolved Mention"/>
    <w:basedOn w:val="DefaultParagraphFont"/>
    <w:uiPriority w:val="99"/>
    <w:semiHidden/>
    <w:unhideWhenUsed/>
    <w:qFormat/>
    <w:rsid w:val="00C87CE8"/>
    <w:rPr>
      <w:color w:val="605E5C"/>
      <w:shd w:val="clear" w:color="auto" w:fill="E1DFDD"/>
    </w:rPr>
  </w:style>
  <w:style w:type="character" w:customStyle="1" w:styleId="rynqvb">
    <w:name w:val="rynqvb"/>
    <w:qFormat/>
    <w:rsid w:val="00D91E83"/>
  </w:style>
  <w:style w:type="character" w:styleId="Emphasis">
    <w:name w:val="Emphasis"/>
    <w:qFormat/>
    <w:rsid w:val="00D91E83"/>
    <w:rPr>
      <w:i/>
      <w:iCs/>
    </w:rPr>
  </w:style>
  <w:style w:type="character" w:customStyle="1" w:styleId="DefaultParagraphFont1">
    <w:name w:val="Default Paragraph Font1"/>
    <w:qFormat/>
  </w:style>
  <w:style w:type="character" w:customStyle="1" w:styleId="jlqj4b">
    <w:name w:val="jlqj4b"/>
    <w:basedOn w:val="DefaultParagraphFont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33548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3548F"/>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33548F"/>
    <w:pPr>
      <w:spacing w:before="160"/>
      <w:jc w:val="center"/>
    </w:pPr>
    <w:rPr>
      <w:i/>
      <w:iCs/>
      <w:color w:val="404040" w:themeColor="text1" w:themeTint="BF"/>
    </w:rPr>
  </w:style>
  <w:style w:type="paragraph" w:styleId="ListParagraph">
    <w:name w:val="List Paragraph"/>
    <w:basedOn w:val="Normal"/>
    <w:uiPriority w:val="34"/>
    <w:qFormat/>
    <w:rsid w:val="0033548F"/>
    <w:pPr>
      <w:ind w:left="720"/>
      <w:contextualSpacing/>
    </w:pPr>
  </w:style>
  <w:style w:type="paragraph" w:styleId="IntenseQuote">
    <w:name w:val="Intense Quote"/>
    <w:basedOn w:val="Normal"/>
    <w:next w:val="Normal"/>
    <w:link w:val="IntenseQuoteChar"/>
    <w:uiPriority w:val="30"/>
    <w:qFormat/>
    <w:rsid w:val="00335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NormalWeb">
    <w:name w:val="Normal (Web)"/>
    <w:basedOn w:val="Normal"/>
    <w:uiPriority w:val="99"/>
    <w:semiHidden/>
    <w:unhideWhenUsed/>
    <w:qFormat/>
    <w:rsid w:val="004E32D8"/>
    <w:pPr>
      <w:spacing w:beforeAutospacing="1" w:afterAutospacing="1" w:line="240" w:lineRule="auto"/>
    </w:pPr>
    <w:rPr>
      <w:rFonts w:eastAsia="Times New Roman" w:cs="Times New Roman"/>
      <w:kern w:val="0"/>
      <w:sz w:val="24"/>
      <w:szCs w:val="24"/>
      <w14:ligatures w14:val="none"/>
    </w:rPr>
  </w:style>
  <w:style w:type="paragraph" w:customStyle="1" w:styleId="LO-Normal">
    <w:name w:val="LO-Normal"/>
    <w:qFormat/>
    <w:rsid w:val="00131F03"/>
    <w:pPr>
      <w:spacing w:after="31" w:line="360" w:lineRule="auto"/>
      <w:ind w:left="1266" w:right="1400" w:hanging="10"/>
      <w:jc w:val="both"/>
    </w:pPr>
    <w:rPr>
      <w:rFonts w:ascii="Times New Roman" w:eastAsia="Times New Roman" w:hAnsi="Times New Roman" w:cs="Times New Roman"/>
      <w:color w:val="000000"/>
      <w:kern w:val="0"/>
      <w:sz w:val="24"/>
      <w:lang w:val="en-US" w:eastAsia="zh-CN"/>
      <w14:ligatures w14:val="none"/>
    </w:rPr>
  </w:style>
  <w:style w:type="paragraph" w:customStyle="1" w:styleId="TableContents">
    <w:name w:val="Table Contents"/>
    <w:basedOn w:val="Normal"/>
    <w:qFormat/>
    <w:rsid w:val="00131F03"/>
    <w:pPr>
      <w:widowControl w:val="0"/>
      <w:suppressLineNumbers/>
      <w:spacing w:line="252" w:lineRule="auto"/>
      <w:ind w:firstLine="0"/>
    </w:pPr>
    <w:rPr>
      <w:rFonts w:ascii="Calibri" w:eastAsia="Times New Roman" w:hAnsi="Calibri" w:cs="Calibri"/>
      <w:kern w:val="0"/>
      <w:sz w:val="22"/>
      <w:lang w:val="en-US" w:eastAsia="zh-CN"/>
      <w14:ligatures w14:val="none"/>
    </w:rPr>
  </w:style>
  <w:style w:type="paragraph" w:customStyle="1" w:styleId="normal1">
    <w:name w:val="normal1"/>
    <w:qFormat/>
    <w:pPr>
      <w:spacing w:line="276" w:lineRule="auto"/>
    </w:pPr>
    <w:rPr>
      <w:rFonts w:ascii="Arial" w:eastAsia="Arial" w:hAnsi="Arial" w:cs="Arial"/>
      <w:kern w:val="0"/>
      <w:lang w:val="en-US" w:eastAsia="zh-CN" w:bidi="hi-IN"/>
    </w:rPr>
  </w:style>
  <w:style w:type="table" w:styleId="TableGrid">
    <w:name w:val="Table Grid"/>
    <w:basedOn w:val="TableNormal"/>
    <w:uiPriority w:val="39"/>
    <w:rsid w:val="0013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C:\Users\fahre\Downloads\&#1044;&#1054;&#1057;&#1051;&#1030;&#1044;&#1046;&#1045;&#1053;&#1053;&#1071;%20&#1063;&#1048;&#1057;&#1051;&#1054;&#1042;&#1054;&#1031;%20&#1042;&#1048;&#1055;&#1040;&#1044;&#1050;&#1054;&#1042;&#1054;&#1031;%20&#1055;&#1054;&#1057;&#1051;&#1030;&#1044;&#1054;&#1042;&#1053;&#1054;&#1057;&#1058;&#1030;,%20&#1065;&#1054;%20&#1054;&#1044;&#1045;&#1056;&#1046;&#1040;&#1053;&#1040;%20&#1047;%20&#1042;&#1045;&#1041;%20&#1050;&#1040;&#1052;&#1045;&#1056;&#1048;.%20(2024).%20Herald%20of%20Khmelnytskyi%20National%20University.%20Technical%20Sciences,%20333(2),%20120-124.%20https:\doi.org\10.31891\2307-5732-2024-333-2-18" TargetMode="External"/><Relationship Id="rId3" Type="http://schemas.openxmlformats.org/officeDocument/2006/relationships/settings" Target="settings.xml"/><Relationship Id="rId7" Type="http://schemas.openxmlformats.org/officeDocument/2006/relationships/hyperlink" Target="https://docs.oracle.com/javase/8/docs/api/java/security/SecureRando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h.pavl@gmail.com" TargetMode="External"/><Relationship Id="rId5" Type="http://schemas.openxmlformats.org/officeDocument/2006/relationships/hyperlink" Target="mailto:trembach.denys@chn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Прохоров</dc:creator>
  <dc:description/>
  <cp:lastModifiedBy>Павел Прохоров</cp:lastModifiedBy>
  <cp:revision>2</cp:revision>
  <dcterms:created xsi:type="dcterms:W3CDTF">2024-06-11T08:56:00Z</dcterms:created>
  <dcterms:modified xsi:type="dcterms:W3CDTF">2024-06-11T08:56:00Z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1693d234ef0a6ee63e982e424dc9c4365dcbfd4880e64407955cf888f6b7c2ec</vt:lpwstr>
  </property>
</Properties>
</file>