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0B8B" w:rsidRPr="00F80B8B" w:rsidRDefault="00600713" w:rsidP="00574912">
      <w:pPr>
        <w:spacing w:line="360" w:lineRule="auto"/>
        <w:jc w:val="right"/>
        <w:rPr>
          <w:rFonts w:ascii="Times New Roman" w:hAnsi="Times New Roman" w:cs="Times New Roman"/>
          <w:sz w:val="28"/>
          <w:szCs w:val="28"/>
        </w:rPr>
      </w:pPr>
      <w:bookmarkStart w:id="0" w:name="_Hlk150292240"/>
      <w:bookmarkEnd w:id="0"/>
      <w:proofErr w:type="spellStart"/>
      <w:r w:rsidRPr="00F80B8B">
        <w:rPr>
          <w:rFonts w:ascii="Times New Roman" w:hAnsi="Times New Roman" w:cs="Times New Roman"/>
          <w:sz w:val="28"/>
          <w:szCs w:val="28"/>
          <w:lang w:val="uk-UA"/>
        </w:rPr>
        <w:t>Пелиньо</w:t>
      </w:r>
      <w:proofErr w:type="spellEnd"/>
      <w:r w:rsidR="00F80B8B" w:rsidRPr="00F80B8B">
        <w:rPr>
          <w:rFonts w:ascii="Times New Roman" w:hAnsi="Times New Roman" w:cs="Times New Roman"/>
          <w:sz w:val="28"/>
          <w:szCs w:val="28"/>
          <w:lang w:val="uk-UA"/>
        </w:rPr>
        <w:t xml:space="preserve"> Тарас Володимирович</w:t>
      </w:r>
      <w:r w:rsidR="00F80B8B" w:rsidRPr="00F80B8B">
        <w:rPr>
          <w:rFonts w:ascii="Times New Roman" w:hAnsi="Times New Roman" w:cs="Times New Roman"/>
          <w:sz w:val="28"/>
          <w:szCs w:val="28"/>
          <w:lang w:val="uk-UA"/>
        </w:rPr>
        <w:br/>
        <w:t>Національний університет «Львівська політехніка»</w:t>
      </w:r>
      <w:r w:rsidR="00F80B8B">
        <w:rPr>
          <w:rFonts w:ascii="Times New Roman" w:hAnsi="Times New Roman" w:cs="Times New Roman"/>
          <w:sz w:val="28"/>
          <w:szCs w:val="28"/>
          <w:lang w:val="uk-UA"/>
        </w:rPr>
        <w:br/>
      </w:r>
      <w:r w:rsidR="00F80B8B">
        <w:rPr>
          <w:rFonts w:ascii="Times New Roman" w:hAnsi="Times New Roman" w:cs="Times New Roman"/>
          <w:sz w:val="28"/>
          <w:szCs w:val="28"/>
        </w:rPr>
        <w:t xml:space="preserve">ORCID: </w:t>
      </w:r>
      <w:r w:rsidR="00F80B8B" w:rsidRPr="00F80B8B">
        <w:rPr>
          <w:rFonts w:ascii="Times New Roman" w:hAnsi="Times New Roman" w:cs="Times New Roman"/>
          <w:sz w:val="28"/>
          <w:szCs w:val="28"/>
        </w:rPr>
        <w:t>0009-0008-1446-0071</w:t>
      </w:r>
    </w:p>
    <w:p w:rsidR="005E54DA" w:rsidRPr="00F80B8B" w:rsidRDefault="00F80B8B" w:rsidP="00574912">
      <w:pPr>
        <w:spacing w:line="360" w:lineRule="auto"/>
        <w:jc w:val="right"/>
        <w:rPr>
          <w:rFonts w:ascii="Times New Roman" w:hAnsi="Times New Roman" w:cs="Times New Roman"/>
          <w:sz w:val="28"/>
          <w:szCs w:val="28"/>
          <w:lang w:val="uk-UA"/>
        </w:rPr>
      </w:pPr>
      <w:r w:rsidRPr="00F80B8B">
        <w:rPr>
          <w:rFonts w:ascii="Times New Roman" w:hAnsi="Times New Roman" w:cs="Times New Roman"/>
          <w:sz w:val="28"/>
          <w:szCs w:val="28"/>
          <w:lang w:val="uk-UA"/>
        </w:rPr>
        <w:t>Науковий керівник</w:t>
      </w:r>
      <w:r w:rsidRPr="00F80B8B">
        <w:rPr>
          <w:rFonts w:ascii="Times New Roman" w:hAnsi="Times New Roman" w:cs="Times New Roman"/>
          <w:sz w:val="28"/>
          <w:szCs w:val="28"/>
          <w:lang w:val="uk-UA"/>
        </w:rPr>
        <w:br/>
        <w:t>Мельник Роман Андрійович, доктор технічних наук, професор</w:t>
      </w:r>
    </w:p>
    <w:p w:rsidR="00600713" w:rsidRPr="00F80B8B" w:rsidRDefault="00C83349" w:rsidP="00574912">
      <w:pPr>
        <w:spacing w:before="240" w:line="360" w:lineRule="auto"/>
        <w:jc w:val="center"/>
        <w:rPr>
          <w:rFonts w:ascii="Times New Roman" w:hAnsi="Times New Roman" w:cs="Times New Roman"/>
          <w:b/>
          <w:bCs/>
          <w:sz w:val="28"/>
          <w:szCs w:val="28"/>
          <w:lang w:val="uk-UA"/>
        </w:rPr>
      </w:pPr>
      <w:r w:rsidRPr="00F80B8B">
        <w:rPr>
          <w:rFonts w:ascii="Times New Roman" w:hAnsi="Times New Roman" w:cs="Times New Roman"/>
          <w:b/>
          <w:bCs/>
          <w:sz w:val="28"/>
          <w:szCs w:val="28"/>
          <w:lang w:val="uk-UA"/>
        </w:rPr>
        <w:t>ВИЗНАЧЕННЯ ДЕФЕКТІВ ПОВЕРХНІ МАТЕРІАЛІВ ЗА ЇХ</w:t>
      </w:r>
      <w:r w:rsidR="00F80B8B" w:rsidRPr="00F80B8B">
        <w:rPr>
          <w:rFonts w:ascii="Times New Roman" w:hAnsi="Times New Roman" w:cs="Times New Roman"/>
          <w:b/>
          <w:bCs/>
          <w:sz w:val="28"/>
          <w:szCs w:val="28"/>
          <w:lang w:val="uk-UA"/>
        </w:rPr>
        <w:t>НІМИ</w:t>
      </w:r>
      <w:r w:rsidRPr="00F80B8B">
        <w:rPr>
          <w:rFonts w:ascii="Times New Roman" w:hAnsi="Times New Roman" w:cs="Times New Roman"/>
          <w:b/>
          <w:bCs/>
          <w:sz w:val="28"/>
          <w:szCs w:val="28"/>
          <w:lang w:val="uk-UA"/>
        </w:rPr>
        <w:t xml:space="preserve"> ЗОБРАЖЕННЯМИ МЕТОДАМИ КЛАСТЕРНОГО АНАЛІЗУ І ЛОГІЧНОГО ПОРІВНЯННЯ</w:t>
      </w:r>
    </w:p>
    <w:p w:rsidR="004723E5" w:rsidRPr="00F80B8B" w:rsidRDefault="00C20CCA" w:rsidP="00574912">
      <w:pPr>
        <w:spacing w:after="0" w:line="360" w:lineRule="auto"/>
        <w:ind w:firstLine="720"/>
        <w:jc w:val="both"/>
        <w:rPr>
          <w:rFonts w:ascii="Times New Roman" w:hAnsi="Times New Roman" w:cs="Times New Roman"/>
          <w:sz w:val="28"/>
          <w:szCs w:val="28"/>
          <w:lang w:val="uk-UA"/>
        </w:rPr>
      </w:pPr>
      <w:r w:rsidRPr="00C20CCA">
        <w:rPr>
          <w:rFonts w:ascii="Times New Roman" w:hAnsi="Times New Roman" w:cs="Times New Roman"/>
          <w:b/>
          <w:bCs/>
          <w:sz w:val="28"/>
          <w:szCs w:val="28"/>
          <w:lang w:val="uk-UA"/>
        </w:rPr>
        <w:t>Вступ.</w:t>
      </w:r>
      <w:r>
        <w:rPr>
          <w:rFonts w:ascii="Times New Roman" w:hAnsi="Times New Roman" w:cs="Times New Roman"/>
          <w:sz w:val="28"/>
          <w:szCs w:val="28"/>
          <w:lang w:val="uk-UA"/>
        </w:rPr>
        <w:t xml:space="preserve"> </w:t>
      </w:r>
      <w:r w:rsidR="00F61600" w:rsidRPr="00F80B8B">
        <w:rPr>
          <w:rFonts w:ascii="Times New Roman" w:hAnsi="Times New Roman" w:cs="Times New Roman"/>
          <w:sz w:val="28"/>
          <w:szCs w:val="28"/>
          <w:lang w:val="uk-UA"/>
        </w:rPr>
        <w:t>Тема аналізу структури та виявлення дефектів поверхні матеріалів за допомогою зображень є дуже актуальною і має велике значення в різних сферах промисловості та науки. Дефекти поверхні матеріалів можуть впливати на їх міцність, якість та довговічність, тому раннє виявлення та аналіз дефектів є важливим завданням для забезпечення безпеки та якості виробництва.</w:t>
      </w:r>
    </w:p>
    <w:p w:rsidR="00913D03" w:rsidRPr="00F80B8B" w:rsidRDefault="00913D03" w:rsidP="00574912">
      <w:pPr>
        <w:spacing w:after="0" w:line="360" w:lineRule="auto"/>
        <w:ind w:firstLine="720"/>
        <w:jc w:val="both"/>
        <w:rPr>
          <w:rFonts w:ascii="Times New Roman" w:hAnsi="Times New Roman" w:cs="Times New Roman"/>
          <w:sz w:val="28"/>
          <w:szCs w:val="28"/>
          <w:lang w:val="uk-UA"/>
        </w:rPr>
      </w:pPr>
      <w:r w:rsidRPr="00F80B8B">
        <w:rPr>
          <w:rFonts w:ascii="Times New Roman" w:hAnsi="Times New Roman" w:cs="Times New Roman"/>
          <w:sz w:val="28"/>
          <w:szCs w:val="28"/>
          <w:lang w:val="uk-UA"/>
        </w:rPr>
        <w:t>У виробничих компаніях автоматизований візуальний контроль є формою контролю якості, що включає аналіз та огляд лінії виробництва. Інспектори, що проводять візуальний контроль, потребують спеціальної підготовки для набуття професійних знань і досвіду. Однак люди мають обмеження у досягненні максимальної точності. Втома та недбалість можуть призводити до помилок. Завдяки використанню високотехнологічних систем контролю, таких як машини та комп'ютери, ці проблеми можна подолати. Більше того, такі системи дозволяють виявляти дефекти, які важко помітити людським оком. Завдяки камерам, пов'язаним з обчислювальною системою, автоматизований контроль якості виконується ефективно з мінімальною участю людини, запобігаючи помилкам. В результаті, на довгострокову перспективу автоматизований візуальний контроль допомагає знизити загальні витрати на виробництво, оскільки потребує менше робочої сили для контролю якості. Завдяки машинам, люди можуть програмувати та віддалено керувати процесом. Це також дозволяє виробничим підприємствам здійснювати контроль протягом тривалішого часу, що сприяє поліпшенню продуктивності.</w:t>
      </w:r>
    </w:p>
    <w:p w:rsidR="00913D03" w:rsidRPr="00F80B8B" w:rsidRDefault="00913D03" w:rsidP="00574912">
      <w:pPr>
        <w:spacing w:after="0" w:line="360" w:lineRule="auto"/>
        <w:ind w:firstLine="720"/>
        <w:jc w:val="both"/>
        <w:rPr>
          <w:rFonts w:ascii="Times New Roman" w:hAnsi="Times New Roman" w:cs="Times New Roman"/>
          <w:sz w:val="28"/>
          <w:szCs w:val="28"/>
          <w:lang w:val="uk-UA"/>
        </w:rPr>
      </w:pPr>
      <w:r w:rsidRPr="00F80B8B">
        <w:rPr>
          <w:rFonts w:ascii="Times New Roman" w:hAnsi="Times New Roman" w:cs="Times New Roman"/>
          <w:sz w:val="28"/>
          <w:szCs w:val="28"/>
          <w:lang w:val="uk-UA"/>
        </w:rPr>
        <w:lastRenderedPageBreak/>
        <w:t>Контроль якості сталі та металів має вирішальне значення, оскільки вони відіграють важливу роль у більшості інженерних та будівельних галузей. Важливо забезпечити високу якість сталі, щоб запобігти деградації сталевих конструкцій, що призводить до серйозних наслідків. Дефект на поверхні металу може призвести до слабкості, що викликає критичні нещасні випадки. Наприклад, наявність дефектів на поверхнях сталі може суттєво змінювати її стійкість до корозії та механічні властивості. З дефектами на поверхні металу він стає схильним до окиснення, що впливає на його структурну цілісність. Це робить метал непридатним для подальшого використання, оскільки він втратив свою міцність та довговічність. Крім того, для металів, які використовуються в електронних пристроях, дефекти на поверхні часто мають негативний вплив на їх електропровідність. Ці недоліки на поверхні металу приховано загрожують безпеці користувачів і впливають на продуктивність кінцевих виробів. Тому метали повинні бути детально перевірені, щоб забезпечити їх високу довговічність та міцність, запобігаючи тим самим промисловим нещасним випадкам.</w:t>
      </w:r>
    </w:p>
    <w:p w:rsidR="009967F8" w:rsidRPr="00F80B8B" w:rsidRDefault="009967F8" w:rsidP="00574912">
      <w:pPr>
        <w:spacing w:after="0" w:line="360" w:lineRule="auto"/>
        <w:ind w:firstLine="720"/>
        <w:jc w:val="both"/>
        <w:rPr>
          <w:rFonts w:ascii="Times New Roman" w:hAnsi="Times New Roman" w:cs="Times New Roman"/>
          <w:sz w:val="28"/>
          <w:szCs w:val="28"/>
          <w:lang w:val="uk-UA"/>
        </w:rPr>
      </w:pPr>
      <w:r w:rsidRPr="00F80B8B">
        <w:rPr>
          <w:rFonts w:ascii="Times New Roman" w:hAnsi="Times New Roman" w:cs="Times New Roman"/>
          <w:sz w:val="28"/>
          <w:szCs w:val="28"/>
          <w:lang w:val="uk-UA"/>
        </w:rPr>
        <w:t>У дослідженні, проведеному Р. Мельником та Р. Квітом [1], був розглянутий підхід до вимірювання інтенсивності дефектів поверхні матеріалів за допомогою розподіленої кумулятивної гістограми та кластерного аналізу</w:t>
      </w:r>
      <w:r w:rsidR="00BE417E">
        <w:rPr>
          <w:rFonts w:ascii="Times New Roman" w:hAnsi="Times New Roman" w:cs="Times New Roman"/>
          <w:sz w:val="28"/>
          <w:szCs w:val="28"/>
        </w:rPr>
        <w:t xml:space="preserve"> [2]</w:t>
      </w:r>
      <w:r w:rsidR="00E67A3E">
        <w:rPr>
          <w:rFonts w:ascii="Times New Roman" w:hAnsi="Times New Roman" w:cs="Times New Roman"/>
          <w:sz w:val="28"/>
          <w:szCs w:val="28"/>
        </w:rPr>
        <w:t>[3]</w:t>
      </w:r>
      <w:r w:rsidRPr="00F80B8B">
        <w:rPr>
          <w:rFonts w:ascii="Times New Roman" w:hAnsi="Times New Roman" w:cs="Times New Roman"/>
          <w:sz w:val="28"/>
          <w:szCs w:val="28"/>
          <w:lang w:val="uk-UA"/>
        </w:rPr>
        <w:t xml:space="preserve">. Запропонований метод дозволяє ефективно виявляти і </w:t>
      </w:r>
      <w:proofErr w:type="spellStart"/>
      <w:r w:rsidRPr="00F80B8B">
        <w:rPr>
          <w:rFonts w:ascii="Times New Roman" w:hAnsi="Times New Roman" w:cs="Times New Roman"/>
          <w:sz w:val="28"/>
          <w:szCs w:val="28"/>
          <w:lang w:val="uk-UA"/>
        </w:rPr>
        <w:t>категоризувати</w:t>
      </w:r>
      <w:proofErr w:type="spellEnd"/>
      <w:r w:rsidRPr="00F80B8B">
        <w:rPr>
          <w:rFonts w:ascii="Times New Roman" w:hAnsi="Times New Roman" w:cs="Times New Roman"/>
          <w:sz w:val="28"/>
          <w:szCs w:val="28"/>
          <w:lang w:val="uk-UA"/>
        </w:rPr>
        <w:t xml:space="preserve"> дефекти зображень поверхні матеріалів, забезпечуючи детальний аналіз їх структури.</w:t>
      </w:r>
    </w:p>
    <w:p w:rsidR="009967F8" w:rsidRPr="00F80B8B" w:rsidRDefault="001E0CED" w:rsidP="00574912">
      <w:pPr>
        <w:spacing w:after="0" w:line="360" w:lineRule="auto"/>
        <w:ind w:firstLine="720"/>
        <w:jc w:val="both"/>
        <w:rPr>
          <w:rFonts w:ascii="Times New Roman" w:hAnsi="Times New Roman" w:cs="Times New Roman"/>
          <w:sz w:val="28"/>
          <w:szCs w:val="28"/>
          <w:lang w:val="uk-UA"/>
        </w:rPr>
      </w:pPr>
      <w:r w:rsidRPr="00F80B8B">
        <w:rPr>
          <w:rFonts w:ascii="Times New Roman" w:hAnsi="Times New Roman" w:cs="Times New Roman"/>
          <w:sz w:val="28"/>
          <w:szCs w:val="28"/>
          <w:lang w:val="uk-UA"/>
        </w:rPr>
        <w:t>Л</w:t>
      </w:r>
      <w:r w:rsidR="009967F8" w:rsidRPr="00F80B8B">
        <w:rPr>
          <w:rFonts w:ascii="Times New Roman" w:hAnsi="Times New Roman" w:cs="Times New Roman"/>
          <w:sz w:val="28"/>
          <w:szCs w:val="28"/>
          <w:lang w:val="uk-UA"/>
        </w:rPr>
        <w:t xml:space="preserve">огічне порівняння зображень є іншим важливим методом для </w:t>
      </w:r>
      <w:r w:rsidRPr="00F80B8B">
        <w:rPr>
          <w:rFonts w:ascii="Times New Roman" w:hAnsi="Times New Roman" w:cs="Times New Roman"/>
          <w:sz w:val="28"/>
          <w:szCs w:val="28"/>
          <w:lang w:val="uk-UA"/>
        </w:rPr>
        <w:t>досягнення таких цілей</w:t>
      </w:r>
      <w:r w:rsidR="009967F8" w:rsidRPr="00F80B8B">
        <w:rPr>
          <w:rFonts w:ascii="Times New Roman" w:hAnsi="Times New Roman" w:cs="Times New Roman"/>
          <w:sz w:val="28"/>
          <w:szCs w:val="28"/>
          <w:lang w:val="uk-UA"/>
        </w:rPr>
        <w:t>. Цей підхід базується на порівнянні зображень і виявленні різниці між ними. За допомогою логічного порівняння [</w:t>
      </w:r>
      <w:r w:rsidR="00E67A3E">
        <w:rPr>
          <w:rFonts w:ascii="Times New Roman" w:hAnsi="Times New Roman" w:cs="Times New Roman"/>
          <w:sz w:val="28"/>
          <w:szCs w:val="28"/>
        </w:rPr>
        <w:t>4</w:t>
      </w:r>
      <w:r w:rsidR="009967F8" w:rsidRPr="00F80B8B">
        <w:rPr>
          <w:rFonts w:ascii="Times New Roman" w:hAnsi="Times New Roman" w:cs="Times New Roman"/>
          <w:sz w:val="28"/>
          <w:szCs w:val="28"/>
          <w:lang w:val="uk-UA"/>
        </w:rPr>
        <w:t xml:space="preserve">] можна виявити навіть незначні зміни в структурі та дефектах поверхні матеріалів, що не завжди помітні за допомогою інших методів. </w:t>
      </w:r>
    </w:p>
    <w:p w:rsidR="00585E2D" w:rsidRPr="00F80B8B" w:rsidRDefault="009967F8" w:rsidP="00574912">
      <w:pPr>
        <w:spacing w:after="0" w:line="360" w:lineRule="auto"/>
        <w:ind w:firstLine="720"/>
        <w:jc w:val="both"/>
        <w:rPr>
          <w:rFonts w:ascii="Times New Roman" w:hAnsi="Times New Roman" w:cs="Times New Roman"/>
          <w:sz w:val="28"/>
          <w:szCs w:val="28"/>
          <w:lang w:val="uk-UA"/>
        </w:rPr>
      </w:pPr>
      <w:r w:rsidRPr="00F80B8B">
        <w:rPr>
          <w:rFonts w:ascii="Times New Roman" w:hAnsi="Times New Roman" w:cs="Times New Roman"/>
          <w:sz w:val="28"/>
          <w:szCs w:val="28"/>
          <w:lang w:val="uk-UA"/>
        </w:rPr>
        <w:t>Важливими дослідженнями у цій сфері є дослідження близьких дублікатів [</w:t>
      </w:r>
      <w:r w:rsidR="00E67A3E">
        <w:rPr>
          <w:rFonts w:ascii="Times New Roman" w:hAnsi="Times New Roman" w:cs="Times New Roman"/>
          <w:sz w:val="28"/>
          <w:szCs w:val="28"/>
        </w:rPr>
        <w:t>5</w:t>
      </w:r>
      <w:r w:rsidRPr="00F80B8B">
        <w:rPr>
          <w:rFonts w:ascii="Times New Roman" w:hAnsi="Times New Roman" w:cs="Times New Roman"/>
          <w:sz w:val="28"/>
          <w:szCs w:val="28"/>
          <w:lang w:val="uk-UA"/>
        </w:rPr>
        <w:t>], адже там використовується логічне порівняння пар зображень, що безумовно є частиною роботи для виявлення дефектів.</w:t>
      </w:r>
    </w:p>
    <w:p w:rsidR="00574912" w:rsidRDefault="00C20CCA" w:rsidP="00574912">
      <w:pPr>
        <w:spacing w:line="360" w:lineRule="auto"/>
        <w:ind w:firstLine="720"/>
        <w:jc w:val="both"/>
        <w:rPr>
          <w:rFonts w:ascii="Times New Roman" w:hAnsi="Times New Roman" w:cs="Times New Roman"/>
          <w:sz w:val="28"/>
          <w:szCs w:val="28"/>
          <w:lang w:val="uk-UA"/>
        </w:rPr>
      </w:pPr>
      <w:r w:rsidRPr="00C20CCA">
        <w:rPr>
          <w:rFonts w:ascii="Times New Roman" w:hAnsi="Times New Roman" w:cs="Times New Roman"/>
          <w:b/>
          <w:bCs/>
          <w:sz w:val="28"/>
          <w:szCs w:val="28"/>
          <w:lang w:val="uk-UA"/>
        </w:rPr>
        <w:lastRenderedPageBreak/>
        <w:t>Логічне порівняння</w:t>
      </w:r>
      <w:r w:rsidR="00585E2D" w:rsidRPr="00C20CCA">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Розглянемо метод логічного порівняння для досягнення поставлених цілей. Для цього ми використаємо два зображення </w:t>
      </w:r>
      <w:r w:rsidR="000B6056">
        <w:rPr>
          <w:rFonts w:ascii="Times New Roman" w:hAnsi="Times New Roman" w:cs="Times New Roman"/>
          <w:sz w:val="28"/>
          <w:szCs w:val="28"/>
          <w:lang w:val="uk-UA"/>
        </w:rPr>
        <w:t xml:space="preserve">з рисунку 1 </w:t>
      </w:r>
      <w:r>
        <w:rPr>
          <w:rFonts w:ascii="Times New Roman" w:hAnsi="Times New Roman" w:cs="Times New Roman"/>
          <w:sz w:val="28"/>
          <w:szCs w:val="28"/>
          <w:lang w:val="uk-UA"/>
        </w:rPr>
        <w:t xml:space="preserve">– еталон та таке, що містить дефекти різних </w:t>
      </w:r>
      <w:proofErr w:type="spellStart"/>
      <w:r>
        <w:rPr>
          <w:rFonts w:ascii="Times New Roman" w:hAnsi="Times New Roman" w:cs="Times New Roman"/>
          <w:sz w:val="28"/>
          <w:szCs w:val="28"/>
          <w:lang w:val="uk-UA"/>
        </w:rPr>
        <w:t>складностей</w:t>
      </w:r>
      <w:proofErr w:type="spellEnd"/>
      <w:r>
        <w:rPr>
          <w:rFonts w:ascii="Times New Roman" w:hAnsi="Times New Roman" w:cs="Times New Roman"/>
          <w:sz w:val="28"/>
          <w:szCs w:val="28"/>
          <w:lang w:val="uk-UA"/>
        </w:rPr>
        <w:t>.</w:t>
      </w:r>
    </w:p>
    <w:p w:rsidR="000B6056" w:rsidRDefault="000B6056" w:rsidP="0057491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2772000" cy="1611266"/>
            <wp:effectExtent l="0" t="0" r="0" b="8255"/>
            <wp:docPr id="2566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2000" cy="1611266"/>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drawing>
          <wp:inline distT="0" distB="0" distL="0" distR="0" wp14:anchorId="64A001F0" wp14:editId="697745C7">
            <wp:extent cx="2772000" cy="1611266"/>
            <wp:effectExtent l="0" t="0" r="0" b="8255"/>
            <wp:docPr id="168688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2000" cy="1611266"/>
                    </a:xfrm>
                    <a:prstGeom prst="rect">
                      <a:avLst/>
                    </a:prstGeom>
                    <a:noFill/>
                    <a:ln>
                      <a:noFill/>
                    </a:ln>
                  </pic:spPr>
                </pic:pic>
              </a:graphicData>
            </a:graphic>
          </wp:inline>
        </w:drawing>
      </w:r>
    </w:p>
    <w:p w:rsidR="000B6056" w:rsidRDefault="000B6056" w:rsidP="0057491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5749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б)</w:t>
      </w:r>
    </w:p>
    <w:p w:rsidR="000B6056" w:rsidRDefault="000B6056" w:rsidP="0057491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1. Еталон (а), з дефектом (б)</w:t>
      </w:r>
    </w:p>
    <w:p w:rsidR="00415834" w:rsidRDefault="000B6056" w:rsidP="0057491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порівняння використовувалась формула для знаходження відносної яскравості та гамма-кодовані простори кольорів. У свою чергу, перед цим потрібно перетворити гамма-стиснуті</w:t>
      </w:r>
      <w:r w:rsidR="00CC5ABA">
        <w:rPr>
          <w:rFonts w:ascii="Times New Roman" w:hAnsi="Times New Roman" w:cs="Times New Roman"/>
          <w:sz w:val="28"/>
          <w:szCs w:val="28"/>
          <w:lang w:val="uk-UA"/>
        </w:rPr>
        <w:t xml:space="preserve"> значення </w:t>
      </w:r>
      <w:r w:rsidR="00CC5ABA">
        <w:rPr>
          <w:rFonts w:ascii="Times New Roman" w:hAnsi="Times New Roman" w:cs="Times New Roman"/>
          <w:sz w:val="28"/>
          <w:szCs w:val="28"/>
        </w:rPr>
        <w:t xml:space="preserve">RGB </w:t>
      </w:r>
      <w:r w:rsidR="00CC5ABA">
        <w:rPr>
          <w:rFonts w:ascii="Times New Roman" w:hAnsi="Times New Roman" w:cs="Times New Roman"/>
          <w:sz w:val="28"/>
          <w:szCs w:val="28"/>
          <w:lang w:val="uk-UA"/>
        </w:rPr>
        <w:t xml:space="preserve">на лінійні </w:t>
      </w:r>
      <w:r w:rsidR="00CC5ABA">
        <w:rPr>
          <w:rFonts w:ascii="Times New Roman" w:hAnsi="Times New Roman" w:cs="Times New Roman"/>
          <w:sz w:val="28"/>
          <w:szCs w:val="28"/>
        </w:rPr>
        <w:t xml:space="preserve">RGB </w:t>
      </w:r>
      <w:r w:rsidR="00CC5ABA">
        <w:rPr>
          <w:rFonts w:ascii="Times New Roman" w:hAnsi="Times New Roman" w:cs="Times New Roman"/>
          <w:sz w:val="28"/>
          <w:szCs w:val="28"/>
          <w:lang w:val="uk-UA"/>
        </w:rPr>
        <w:t>значення.</w:t>
      </w:r>
    </w:p>
    <w:p w:rsidR="000B6056" w:rsidRDefault="00CC5ABA" w:rsidP="0057491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першим кроком застосовуємо формулу 1 для кожного пікселя.</w:t>
      </w:r>
    </w:p>
    <w:p w:rsidR="00CC5ABA" w:rsidRDefault="00000000" w:rsidP="00574912">
      <w:pPr>
        <w:spacing w:before="240" w:line="360" w:lineRule="auto"/>
        <w:ind w:firstLine="720"/>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linear</m:t>
            </m:r>
          </m:sub>
        </m:sSub>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V</m:t>
                        </m:r>
                      </m:e>
                      <m:sup>
                        <m:r>
                          <w:rPr>
                            <w:rFonts w:ascii="Cambria Math" w:hAnsi="Cambria Math" w:cs="Times New Roman"/>
                            <w:sz w:val="28"/>
                            <w:szCs w:val="28"/>
                            <w:lang w:val="uk-UA"/>
                          </w:rPr>
                          <m:t>'</m:t>
                        </m:r>
                      </m:sup>
                    </m:sSup>
                  </m:num>
                  <m:den>
                    <m:r>
                      <w:rPr>
                        <w:rFonts w:ascii="Cambria Math" w:hAnsi="Cambria Math" w:cs="Times New Roman"/>
                        <w:sz w:val="28"/>
                        <w:szCs w:val="28"/>
                        <w:lang w:val="uk-UA"/>
                      </w:rPr>
                      <m:t>12.92</m:t>
                    </m:r>
                  </m:den>
                </m:f>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V</m:t>
                    </m:r>
                  </m:e>
                  <m:sup>
                    <m:r>
                      <w:rPr>
                        <w:rFonts w:ascii="Cambria Math" w:hAnsi="Cambria Math" w:cs="Times New Roman"/>
                        <w:sz w:val="28"/>
                        <w:szCs w:val="28"/>
                        <w:lang w:val="uk-UA"/>
                      </w:rPr>
                      <m:t>'</m:t>
                    </m:r>
                  </m:sup>
                </m:sSup>
                <m:r>
                  <w:rPr>
                    <w:rFonts w:ascii="Cambria Math" w:hAnsi="Cambria Math" w:cs="Times New Roman"/>
                    <w:sz w:val="28"/>
                    <w:szCs w:val="28"/>
                    <w:lang w:val="uk-UA"/>
                  </w:rPr>
                  <m:t>≤0.04045</m:t>
                </m:r>
              </m:e>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V</m:t>
                            </m:r>
                          </m:e>
                          <m:sup>
                            <m:r>
                              <w:rPr>
                                <w:rFonts w:ascii="Cambria Math" w:hAnsi="Cambria Math" w:cs="Times New Roman"/>
                                <w:sz w:val="28"/>
                                <w:szCs w:val="28"/>
                                <w:lang w:val="uk-UA"/>
                              </w:rPr>
                              <m:t>'</m:t>
                            </m:r>
                          </m:sup>
                        </m:sSup>
                        <m:r>
                          <w:rPr>
                            <w:rFonts w:ascii="Cambria Math" w:hAnsi="Cambria Math" w:cs="Times New Roman"/>
                            <w:sz w:val="28"/>
                            <w:szCs w:val="28"/>
                            <w:lang w:val="uk-UA"/>
                          </w:rPr>
                          <m:t>+0.055</m:t>
                        </m:r>
                      </m:num>
                      <m:den>
                        <m:r>
                          <w:rPr>
                            <w:rFonts w:ascii="Cambria Math" w:hAnsi="Cambria Math" w:cs="Times New Roman"/>
                            <w:sz w:val="28"/>
                            <w:szCs w:val="28"/>
                            <w:lang w:val="uk-UA"/>
                          </w:rPr>
                          <m:t>1.055</m:t>
                        </m:r>
                      </m:den>
                    </m:f>
                    <m:r>
                      <w:rPr>
                        <w:rFonts w:ascii="Cambria Math" w:hAnsi="Cambria Math" w:cs="Times New Roman"/>
                        <w:sz w:val="28"/>
                        <w:szCs w:val="28"/>
                        <w:lang w:val="uk-UA"/>
                      </w:rPr>
                      <m:t>)</m:t>
                    </m:r>
                  </m:e>
                  <m:sup>
                    <m:r>
                      <w:rPr>
                        <w:rFonts w:ascii="Cambria Math" w:hAnsi="Cambria Math" w:cs="Times New Roman"/>
                        <w:sz w:val="28"/>
                        <w:szCs w:val="28"/>
                        <w:lang w:val="uk-UA"/>
                      </w:rPr>
                      <m:t>2.4</m:t>
                    </m:r>
                  </m:sup>
                </m:sSup>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V</m:t>
                    </m:r>
                  </m:e>
                  <m:sup>
                    <m:r>
                      <w:rPr>
                        <w:rFonts w:ascii="Cambria Math" w:hAnsi="Cambria Math" w:cs="Times New Roman"/>
                        <w:sz w:val="28"/>
                        <w:szCs w:val="28"/>
                        <w:lang w:val="uk-UA"/>
                      </w:rPr>
                      <m:t>'</m:t>
                    </m:r>
                  </m:sup>
                </m:sSup>
                <m:r>
                  <w:rPr>
                    <w:rFonts w:ascii="Cambria Math" w:hAnsi="Cambria Math" w:cs="Times New Roman"/>
                    <w:sz w:val="28"/>
                    <w:szCs w:val="28"/>
                    <w:lang w:val="uk-UA"/>
                  </w:rPr>
                  <m:t>&gt;0.04045</m:t>
                </m:r>
              </m:e>
            </m:eqArr>
          </m:e>
        </m:d>
      </m:oMath>
      <w:r w:rsidR="00CC5ABA">
        <w:rPr>
          <w:rFonts w:ascii="Times New Roman" w:eastAsiaTheme="minorEastAsia" w:hAnsi="Times New Roman" w:cs="Times New Roman"/>
          <w:sz w:val="28"/>
          <w:szCs w:val="28"/>
          <w:lang w:val="uk-UA"/>
        </w:rPr>
        <w:t xml:space="preserve">         </w:t>
      </w:r>
      <w:r w:rsidR="00415834">
        <w:rPr>
          <w:rFonts w:ascii="Times New Roman" w:eastAsiaTheme="minorEastAsia" w:hAnsi="Times New Roman" w:cs="Times New Roman"/>
          <w:sz w:val="28"/>
          <w:szCs w:val="28"/>
        </w:rPr>
        <w:t xml:space="preserve">                                   </w:t>
      </w:r>
      <w:r w:rsidR="00CC5ABA">
        <w:rPr>
          <w:rFonts w:ascii="Times New Roman" w:eastAsiaTheme="minorEastAsia" w:hAnsi="Times New Roman" w:cs="Times New Roman"/>
          <w:sz w:val="28"/>
          <w:szCs w:val="28"/>
          <w:lang w:val="uk-UA"/>
        </w:rPr>
        <w:t>(1)</w:t>
      </w:r>
    </w:p>
    <w:p w:rsidR="00CC5ABA" w:rsidRDefault="00CC5ABA" w:rsidP="00574912">
      <w:pPr>
        <w:spacing w:after="0"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linear</m:t>
            </m:r>
          </m:sub>
        </m:sSub>
      </m:oMath>
      <w:r>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лінійне значення колірного каналу</w:t>
      </w:r>
      <w:r w:rsidR="0041583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V'</m:t>
        </m:r>
      </m:oMath>
      <w:r w:rsidR="00415834">
        <w:rPr>
          <w:rFonts w:ascii="Times New Roman" w:eastAsiaTheme="minorEastAsia" w:hAnsi="Times New Roman" w:cs="Times New Roman"/>
          <w:sz w:val="28"/>
          <w:szCs w:val="28"/>
        </w:rPr>
        <w:t xml:space="preserve"> –</w:t>
      </w:r>
      <w:r w:rsidR="00415834">
        <w:rPr>
          <w:rFonts w:ascii="Times New Roman" w:eastAsiaTheme="minorEastAsia" w:hAnsi="Times New Roman" w:cs="Times New Roman"/>
          <w:sz w:val="28"/>
          <w:szCs w:val="28"/>
          <w:lang w:val="uk-UA"/>
        </w:rPr>
        <w:t xml:space="preserve"> гамма-стиснуте</w:t>
      </w:r>
      <w:r w:rsidR="00415834">
        <w:rPr>
          <w:rFonts w:ascii="Times New Roman" w:eastAsiaTheme="minorEastAsia" w:hAnsi="Times New Roman" w:cs="Times New Roman"/>
          <w:sz w:val="28"/>
          <w:szCs w:val="28"/>
        </w:rPr>
        <w:t xml:space="preserve"> </w:t>
      </w:r>
      <w:r w:rsidR="00415834">
        <w:rPr>
          <w:rFonts w:ascii="Times New Roman" w:eastAsiaTheme="minorEastAsia" w:hAnsi="Times New Roman" w:cs="Times New Roman"/>
          <w:sz w:val="28"/>
          <w:szCs w:val="28"/>
          <w:lang w:val="uk-UA"/>
        </w:rPr>
        <w:t>значення колірного каналу.</w:t>
      </w:r>
    </w:p>
    <w:p w:rsidR="00574912" w:rsidRDefault="00415834" w:rsidP="00574912">
      <w:pPr>
        <w:spacing w:after="0"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Далі, для кожного пікселя знаходимо відносну яскравість за допомогою формули 2.</w:t>
      </w:r>
    </w:p>
    <w:p w:rsidR="00415834" w:rsidRDefault="00415834" w:rsidP="00574912">
      <w:pPr>
        <w:spacing w:before="240" w:line="360" w:lineRule="auto"/>
        <w:ind w:firstLine="720"/>
        <w:jc w:val="center"/>
        <w:rPr>
          <w:rFonts w:ascii="Times New Roman" w:eastAsiaTheme="minorEastAsia" w:hAnsi="Times New Roman" w:cs="Times New Roman"/>
          <w:iCs/>
          <w:sz w:val="28"/>
          <w:szCs w:val="28"/>
        </w:rPr>
      </w:pPr>
      <m:oMath>
        <m:r>
          <w:rPr>
            <w:rFonts w:ascii="Cambria Math" w:hAnsi="Cambria Math" w:cs="Times New Roman"/>
            <w:sz w:val="28"/>
            <w:szCs w:val="28"/>
            <w:lang w:val="uk-UA"/>
          </w:rPr>
          <m:t xml:space="preserve">Y=0.2126*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linear</m:t>
            </m:r>
          </m:sub>
        </m:sSub>
        <m:r>
          <w:rPr>
            <w:rFonts w:ascii="Cambria Math" w:hAnsi="Cambria Math" w:cs="Times New Roman"/>
            <w:sz w:val="28"/>
            <w:szCs w:val="28"/>
            <w:lang w:val="uk-UA"/>
          </w:rPr>
          <m:t xml:space="preserve">+0.7152*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linear</m:t>
            </m:r>
          </m:sub>
        </m:sSub>
        <m:r>
          <w:rPr>
            <w:rFonts w:ascii="Cambria Math" w:hAnsi="Cambria Math" w:cs="Times New Roman"/>
            <w:sz w:val="28"/>
            <w:szCs w:val="28"/>
            <w:lang w:val="uk-UA"/>
          </w:rPr>
          <m:t>+</m:t>
        </m:r>
        <m:r>
          <w:rPr>
            <w:rFonts w:ascii="Cambria Math" w:eastAsiaTheme="minorEastAsia" w:hAnsi="Cambria Math" w:cs="Times New Roman"/>
            <w:sz w:val="28"/>
            <w:szCs w:val="28"/>
            <w:lang w:val="uk-UA"/>
          </w:rPr>
          <m:t>0.0722*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linear</m:t>
            </m:r>
          </m:sub>
        </m:sSub>
      </m:oMath>
      <w:r>
        <w:rPr>
          <w:rFonts w:ascii="Times New Roman" w:eastAsiaTheme="minorEastAsia" w:hAnsi="Times New Roman" w:cs="Times New Roman"/>
          <w:iCs/>
          <w:sz w:val="28"/>
          <w:szCs w:val="28"/>
        </w:rPr>
        <w:t xml:space="preserve">           (2)</w:t>
      </w:r>
    </w:p>
    <w:p w:rsidR="00415834" w:rsidRDefault="00415834" w:rsidP="00574912">
      <w:pPr>
        <w:spacing w:after="0"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iCs/>
          <w:sz w:val="28"/>
          <w:szCs w:val="28"/>
          <w:lang w:val="uk-UA"/>
        </w:rPr>
        <w:t>де</w:t>
      </w:r>
      <w:r>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Y</m:t>
        </m:r>
      </m:oMath>
      <w:r>
        <w:rPr>
          <w:rFonts w:ascii="Times New Roman" w:eastAsiaTheme="minorEastAsia" w:hAnsi="Times New Roman" w:cs="Times New Roman"/>
          <w:iCs/>
          <w:sz w:val="28"/>
          <w:szCs w:val="28"/>
        </w:rPr>
        <w:t xml:space="preserve"> – </w:t>
      </w:r>
      <w:r>
        <w:rPr>
          <w:rFonts w:ascii="Times New Roman" w:eastAsiaTheme="minorEastAsia" w:hAnsi="Times New Roman" w:cs="Times New Roman"/>
          <w:iCs/>
          <w:sz w:val="28"/>
          <w:szCs w:val="28"/>
          <w:lang w:val="uk-UA"/>
        </w:rPr>
        <w:t xml:space="preserve">відносна яскравість, </w:t>
      </w:r>
      <w:r>
        <w:rPr>
          <w:rFonts w:ascii="Times New Roman" w:eastAsiaTheme="minorEastAsia" w:hAnsi="Times New Roman" w:cs="Times New Roman"/>
          <w:iCs/>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linear</m:t>
            </m:r>
          </m:sub>
        </m:sSub>
      </m:oMath>
      <w:r>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 xml:space="preserve">лінійне значення червоного колірного каналу,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linear</m:t>
            </m:r>
          </m:sub>
        </m:sSub>
      </m:oMath>
      <w:r>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 xml:space="preserve">лінійне значення зеленого колірного каналу,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linear</m:t>
            </m:r>
          </m:sub>
        </m:sSub>
      </m:oMath>
      <w:r>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uk-UA"/>
        </w:rPr>
        <w:t>лінійне значення синього колірного каналу</w:t>
      </w:r>
      <w:r w:rsidR="00574912">
        <w:rPr>
          <w:rFonts w:ascii="Times New Roman" w:eastAsiaTheme="minorEastAsia" w:hAnsi="Times New Roman" w:cs="Times New Roman"/>
          <w:sz w:val="28"/>
          <w:szCs w:val="28"/>
          <w:lang w:val="uk-UA"/>
        </w:rPr>
        <w:t>.</w:t>
      </w:r>
    </w:p>
    <w:p w:rsidR="00574912" w:rsidRDefault="00574912" w:rsidP="00574912">
      <w:pPr>
        <w:spacing w:after="0"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Для отримання результатів ми можемо </w:t>
      </w:r>
      <w:proofErr w:type="spellStart"/>
      <w:r>
        <w:rPr>
          <w:rFonts w:ascii="Times New Roman" w:eastAsiaTheme="minorEastAsia" w:hAnsi="Times New Roman" w:cs="Times New Roman"/>
          <w:sz w:val="28"/>
          <w:szCs w:val="28"/>
          <w:lang w:val="uk-UA"/>
        </w:rPr>
        <w:t>попіксельно</w:t>
      </w:r>
      <w:proofErr w:type="spellEnd"/>
      <w:r>
        <w:rPr>
          <w:rFonts w:ascii="Times New Roman" w:eastAsiaTheme="minorEastAsia" w:hAnsi="Times New Roman" w:cs="Times New Roman"/>
          <w:sz w:val="28"/>
          <w:szCs w:val="28"/>
          <w:lang w:val="uk-UA"/>
        </w:rPr>
        <w:t xml:space="preserve"> </w:t>
      </w:r>
      <w:r w:rsidR="007405C4">
        <w:rPr>
          <w:rFonts w:ascii="Times New Roman" w:eastAsiaTheme="minorEastAsia" w:hAnsi="Times New Roman" w:cs="Times New Roman"/>
          <w:sz w:val="28"/>
          <w:szCs w:val="28"/>
          <w:lang w:val="uk-UA"/>
        </w:rPr>
        <w:t>порівнювати</w:t>
      </w:r>
      <w:r>
        <w:rPr>
          <w:rFonts w:ascii="Times New Roman" w:eastAsiaTheme="minorEastAsia" w:hAnsi="Times New Roman" w:cs="Times New Roman"/>
          <w:sz w:val="28"/>
          <w:szCs w:val="28"/>
          <w:lang w:val="uk-UA"/>
        </w:rPr>
        <w:t xml:space="preserve"> відносну яскравість для кожного зображення</w:t>
      </w:r>
      <w:r w:rsidR="007405C4">
        <w:rPr>
          <w:rFonts w:ascii="Times New Roman" w:eastAsiaTheme="minorEastAsia" w:hAnsi="Times New Roman" w:cs="Times New Roman"/>
          <w:sz w:val="28"/>
          <w:szCs w:val="28"/>
          <w:lang w:val="uk-UA"/>
        </w:rPr>
        <w:t>, що також дає нам змогу застосувати коефіцієнт допустимої похибки на даному етапі</w:t>
      </w:r>
      <w:r>
        <w:rPr>
          <w:rFonts w:ascii="Times New Roman" w:eastAsiaTheme="minorEastAsia" w:hAnsi="Times New Roman" w:cs="Times New Roman"/>
          <w:sz w:val="28"/>
          <w:szCs w:val="28"/>
          <w:lang w:val="uk-UA"/>
        </w:rPr>
        <w:t>.</w:t>
      </w:r>
    </w:p>
    <w:p w:rsidR="00574912" w:rsidRDefault="00574912" w:rsidP="00574912">
      <w:pPr>
        <w:spacing w:after="0"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У результаті можна проводити порівняння як сірих зображень, так і кольорових. Результати таких порівнянь можна побачити на рисунку 2.</w:t>
      </w:r>
    </w:p>
    <w:p w:rsidR="00574912" w:rsidRDefault="00574912" w:rsidP="00574912">
      <w:pPr>
        <w:spacing w:after="0" w:line="360" w:lineRule="auto"/>
        <w:ind w:firstLine="720"/>
        <w:jc w:val="center"/>
        <w:rPr>
          <w:rFonts w:ascii="Times New Roman" w:hAnsi="Times New Roman" w:cs="Times New Roman"/>
          <w:sz w:val="28"/>
          <w:szCs w:val="28"/>
          <w:lang w:val="uk-UA"/>
        </w:rPr>
      </w:pPr>
      <w:r>
        <w:rPr>
          <w:rFonts w:ascii="Times New Roman" w:eastAsiaTheme="minorEastAsia" w:hAnsi="Times New Roman" w:cs="Times New Roman"/>
          <w:noProof/>
          <w:sz w:val="28"/>
          <w:szCs w:val="28"/>
          <w:lang w:val="uk-UA"/>
        </w:rPr>
        <w:drawing>
          <wp:inline distT="0" distB="0" distL="0" distR="0">
            <wp:extent cx="2772000" cy="1611266"/>
            <wp:effectExtent l="0" t="0" r="0" b="8255"/>
            <wp:docPr id="1139738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2000" cy="1611266"/>
                    </a:xfrm>
                    <a:prstGeom prst="rect">
                      <a:avLst/>
                    </a:prstGeom>
                    <a:noFill/>
                    <a:ln>
                      <a:noFill/>
                    </a:ln>
                  </pic:spPr>
                </pic:pic>
              </a:graphicData>
            </a:graphic>
          </wp:inline>
        </w:drawing>
      </w:r>
      <w:r>
        <w:rPr>
          <w:rFonts w:ascii="Times New Roman" w:hAnsi="Times New Roman" w:cs="Times New Roman"/>
          <w:iCs/>
          <w:sz w:val="28"/>
          <w:szCs w:val="28"/>
          <w:lang w:val="uk-UA"/>
        </w:rPr>
        <w:t xml:space="preserve"> </w:t>
      </w:r>
      <w:r>
        <w:rPr>
          <w:rFonts w:ascii="Times New Roman" w:hAnsi="Times New Roman" w:cs="Times New Roman"/>
          <w:iCs/>
          <w:noProof/>
          <w:sz w:val="28"/>
          <w:szCs w:val="28"/>
          <w:lang w:val="uk-UA"/>
        </w:rPr>
        <w:drawing>
          <wp:inline distT="0" distB="0" distL="0" distR="0">
            <wp:extent cx="2772000" cy="1611266"/>
            <wp:effectExtent l="0" t="0" r="0" b="8255"/>
            <wp:docPr id="1923378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1611266"/>
                    </a:xfrm>
                    <a:prstGeom prst="rect">
                      <a:avLst/>
                    </a:prstGeom>
                    <a:noFill/>
                    <a:ln>
                      <a:noFill/>
                    </a:ln>
                  </pic:spPr>
                </pic:pic>
              </a:graphicData>
            </a:graphic>
          </wp:inline>
        </w:drawing>
      </w:r>
    </w:p>
    <w:p w:rsidR="00574912" w:rsidRDefault="00574912" w:rsidP="0057491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574912" w:rsidRDefault="00574912" w:rsidP="0057491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2. Результати порівняння кольорових (а) та сірих (б)</w:t>
      </w:r>
      <w:r w:rsidR="005D16E8" w:rsidRPr="005D16E8">
        <w:rPr>
          <w:rFonts w:ascii="Times New Roman" w:hAnsi="Times New Roman" w:cs="Times New Roman"/>
          <w:sz w:val="28"/>
          <w:szCs w:val="28"/>
          <w:lang w:val="uk-UA"/>
        </w:rPr>
        <w:t xml:space="preserve"> </w:t>
      </w:r>
      <w:r w:rsidR="005D16E8">
        <w:rPr>
          <w:rFonts w:ascii="Times New Roman" w:hAnsi="Times New Roman" w:cs="Times New Roman"/>
          <w:sz w:val="28"/>
          <w:szCs w:val="28"/>
          <w:lang w:val="uk-UA"/>
        </w:rPr>
        <w:t>зображень</w:t>
      </w:r>
    </w:p>
    <w:p w:rsidR="00574912" w:rsidRDefault="00574912" w:rsidP="00574912">
      <w:pPr>
        <w:spacing w:after="0"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iCs/>
          <w:sz w:val="28"/>
          <w:szCs w:val="28"/>
          <w:lang w:val="uk-UA"/>
        </w:rPr>
        <w:t xml:space="preserve">Варто додати, що дане рішення </w:t>
      </w:r>
      <w:r w:rsidR="007405C4">
        <w:rPr>
          <w:rFonts w:ascii="Times New Roman" w:eastAsiaTheme="minorEastAsia" w:hAnsi="Times New Roman" w:cs="Times New Roman"/>
          <w:sz w:val="28"/>
          <w:szCs w:val="28"/>
          <w:lang w:val="uk-UA"/>
        </w:rPr>
        <w:t>дає можливість визначити знак відмінності зображення, тобто яскравіша ділянка на еталоні (позначається синім), чи більш яскрава ділянка на тестовому зразку (позначається червоним).</w:t>
      </w:r>
    </w:p>
    <w:p w:rsidR="00584E06" w:rsidRDefault="00584E06" w:rsidP="00584E06">
      <w:pPr>
        <w:spacing w:before="240" w:after="0" w:line="360" w:lineRule="auto"/>
        <w:ind w:firstLine="720"/>
        <w:jc w:val="both"/>
        <w:rPr>
          <w:rFonts w:ascii="Times New Roman" w:eastAsiaTheme="minorEastAsia" w:hAnsi="Times New Roman" w:cs="Times New Roman"/>
          <w:sz w:val="28"/>
          <w:szCs w:val="28"/>
          <w:lang w:val="uk-UA"/>
        </w:rPr>
      </w:pPr>
      <w:r w:rsidRPr="00584E06">
        <w:rPr>
          <w:rFonts w:ascii="Times New Roman" w:eastAsiaTheme="minorEastAsia" w:hAnsi="Times New Roman" w:cs="Times New Roman"/>
          <w:b/>
          <w:bCs/>
          <w:sz w:val="28"/>
          <w:szCs w:val="28"/>
          <w:lang w:val="uk-UA"/>
        </w:rPr>
        <w:t>Кластерний аналіз.</w:t>
      </w:r>
      <w:r>
        <w:rPr>
          <w:rFonts w:ascii="Times New Roman" w:eastAsiaTheme="minorEastAsia" w:hAnsi="Times New Roman" w:cs="Times New Roman"/>
          <w:b/>
          <w:bCs/>
          <w:sz w:val="28"/>
          <w:szCs w:val="28"/>
          <w:lang w:val="uk-UA"/>
        </w:rPr>
        <w:t xml:space="preserve"> </w:t>
      </w:r>
      <w:r>
        <w:rPr>
          <w:rFonts w:ascii="Times New Roman" w:eastAsiaTheme="minorEastAsia" w:hAnsi="Times New Roman" w:cs="Times New Roman"/>
          <w:sz w:val="28"/>
          <w:szCs w:val="28"/>
          <w:lang w:val="uk-UA"/>
        </w:rPr>
        <w:t xml:space="preserve">У якості методу кластерного аналізу для визначення дефектів поверхні матеріалів за їхніми зображеннями розглянемо алгоритм </w:t>
      </w:r>
      <w:r>
        <w:rPr>
          <w:rFonts w:ascii="Times New Roman" w:eastAsiaTheme="minorEastAsia" w:hAnsi="Times New Roman" w:cs="Times New Roman"/>
          <w:sz w:val="28"/>
          <w:szCs w:val="28"/>
        </w:rPr>
        <w:t>k</w:t>
      </w:r>
      <w:r>
        <w:rPr>
          <w:rFonts w:ascii="Times New Roman" w:eastAsiaTheme="minorEastAsia" w:hAnsi="Times New Roman" w:cs="Times New Roman"/>
          <w:sz w:val="28"/>
          <w:szCs w:val="28"/>
          <w:lang w:val="uk-UA"/>
        </w:rPr>
        <w:t>-середніх. Для цього методу також використаємо вхідні дані, що на рисунку 1.</w:t>
      </w:r>
    </w:p>
    <w:p w:rsidR="00584E06" w:rsidRDefault="00837E84" w:rsidP="00584E06">
      <w:pPr>
        <w:spacing w:after="0" w:line="360" w:lineRule="auto"/>
        <w:ind w:firstLine="720"/>
        <w:jc w:val="both"/>
        <w:rPr>
          <w:rFonts w:ascii="Times New Roman" w:hAnsi="Times New Roman" w:cs="Times New Roman"/>
          <w:iCs/>
          <w:sz w:val="28"/>
          <w:szCs w:val="28"/>
          <w:lang w:val="uk-UA"/>
        </w:rPr>
      </w:pPr>
      <w:r w:rsidRPr="00837E84">
        <w:rPr>
          <w:rFonts w:ascii="Times New Roman" w:hAnsi="Times New Roman" w:cs="Times New Roman"/>
          <w:iCs/>
          <w:sz w:val="28"/>
          <w:szCs w:val="28"/>
          <w:lang w:val="uk-UA"/>
        </w:rPr>
        <w:t>Щоб зробити підхід</w:t>
      </w:r>
      <w:r>
        <w:rPr>
          <w:rFonts w:ascii="Times New Roman" w:hAnsi="Times New Roman" w:cs="Times New Roman"/>
          <w:iCs/>
          <w:sz w:val="28"/>
          <w:szCs w:val="28"/>
          <w:lang w:val="uk-UA"/>
        </w:rPr>
        <w:t xml:space="preserve"> до порівняння </w:t>
      </w:r>
      <w:r w:rsidRPr="00837E84">
        <w:rPr>
          <w:rFonts w:ascii="Times New Roman" w:hAnsi="Times New Roman" w:cs="Times New Roman"/>
          <w:iCs/>
          <w:sz w:val="28"/>
          <w:szCs w:val="28"/>
          <w:lang w:val="uk-UA"/>
        </w:rPr>
        <w:t xml:space="preserve">нечутливим до </w:t>
      </w:r>
      <w:r>
        <w:rPr>
          <w:rFonts w:ascii="Times New Roman" w:hAnsi="Times New Roman" w:cs="Times New Roman"/>
          <w:iCs/>
          <w:sz w:val="28"/>
          <w:szCs w:val="28"/>
          <w:lang w:val="uk-UA"/>
        </w:rPr>
        <w:t xml:space="preserve">незначних </w:t>
      </w:r>
      <w:r w:rsidRPr="00837E84">
        <w:rPr>
          <w:rFonts w:ascii="Times New Roman" w:hAnsi="Times New Roman" w:cs="Times New Roman"/>
          <w:iCs/>
          <w:sz w:val="28"/>
          <w:szCs w:val="28"/>
          <w:lang w:val="uk-UA"/>
        </w:rPr>
        <w:t>відхилен</w:t>
      </w:r>
      <w:r>
        <w:rPr>
          <w:rFonts w:ascii="Times New Roman" w:hAnsi="Times New Roman" w:cs="Times New Roman"/>
          <w:iCs/>
          <w:sz w:val="28"/>
          <w:szCs w:val="28"/>
          <w:lang w:val="uk-UA"/>
        </w:rPr>
        <w:t xml:space="preserve">ь, </w:t>
      </w:r>
      <w:r w:rsidRPr="00837E84">
        <w:rPr>
          <w:rFonts w:ascii="Times New Roman" w:hAnsi="Times New Roman" w:cs="Times New Roman"/>
          <w:iCs/>
          <w:sz w:val="28"/>
          <w:szCs w:val="28"/>
          <w:lang w:val="uk-UA"/>
        </w:rPr>
        <w:t xml:space="preserve">ми пропонуємо трансформувати два зображення, що беруть участь у порівнянні. </w:t>
      </w:r>
      <w:r>
        <w:rPr>
          <w:rFonts w:ascii="Times New Roman" w:hAnsi="Times New Roman" w:cs="Times New Roman"/>
          <w:iCs/>
          <w:sz w:val="28"/>
          <w:szCs w:val="28"/>
          <w:lang w:val="uk-UA"/>
        </w:rPr>
        <w:t>В</w:t>
      </w:r>
      <w:r w:rsidRPr="00837E84">
        <w:rPr>
          <w:rFonts w:ascii="Times New Roman" w:hAnsi="Times New Roman" w:cs="Times New Roman"/>
          <w:iCs/>
          <w:sz w:val="28"/>
          <w:szCs w:val="28"/>
          <w:lang w:val="uk-UA"/>
        </w:rPr>
        <w:t>икорист</w:t>
      </w:r>
      <w:r>
        <w:rPr>
          <w:rFonts w:ascii="Times New Roman" w:hAnsi="Times New Roman" w:cs="Times New Roman"/>
          <w:iCs/>
          <w:sz w:val="28"/>
          <w:szCs w:val="28"/>
          <w:lang w:val="uk-UA"/>
        </w:rPr>
        <w:t>а</w:t>
      </w:r>
      <w:r w:rsidRPr="00837E84">
        <w:rPr>
          <w:rFonts w:ascii="Times New Roman" w:hAnsi="Times New Roman" w:cs="Times New Roman"/>
          <w:iCs/>
          <w:sz w:val="28"/>
          <w:szCs w:val="28"/>
          <w:lang w:val="uk-UA"/>
        </w:rPr>
        <w:t xml:space="preserve">ємо алгоритм </w:t>
      </w:r>
      <w:r>
        <w:rPr>
          <w:rFonts w:ascii="Times New Roman" w:hAnsi="Times New Roman" w:cs="Times New Roman"/>
          <w:iCs/>
          <w:sz w:val="28"/>
          <w:szCs w:val="28"/>
        </w:rPr>
        <w:t>k-</w:t>
      </w:r>
      <w:r>
        <w:rPr>
          <w:rFonts w:ascii="Times New Roman" w:hAnsi="Times New Roman" w:cs="Times New Roman"/>
          <w:iCs/>
          <w:sz w:val="28"/>
          <w:szCs w:val="28"/>
          <w:lang w:val="uk-UA"/>
        </w:rPr>
        <w:t xml:space="preserve">середніх для </w:t>
      </w:r>
      <w:r w:rsidRPr="00837E84">
        <w:rPr>
          <w:rFonts w:ascii="Times New Roman" w:hAnsi="Times New Roman" w:cs="Times New Roman"/>
          <w:iCs/>
          <w:sz w:val="28"/>
          <w:szCs w:val="28"/>
          <w:lang w:val="uk-UA"/>
        </w:rPr>
        <w:t xml:space="preserve">отримання </w:t>
      </w:r>
      <w:r>
        <w:rPr>
          <w:rFonts w:ascii="Times New Roman" w:hAnsi="Times New Roman" w:cs="Times New Roman"/>
          <w:iCs/>
          <w:sz w:val="28"/>
          <w:szCs w:val="28"/>
          <w:lang w:val="uk-UA"/>
        </w:rPr>
        <w:t>трансформованих</w:t>
      </w:r>
      <w:r w:rsidRPr="00837E84">
        <w:rPr>
          <w:rFonts w:ascii="Times New Roman" w:hAnsi="Times New Roman" w:cs="Times New Roman"/>
          <w:iCs/>
          <w:sz w:val="28"/>
          <w:szCs w:val="28"/>
          <w:lang w:val="uk-UA"/>
        </w:rPr>
        <w:t xml:space="preserve"> зображень. Це</w:t>
      </w:r>
      <w:r>
        <w:rPr>
          <w:rFonts w:ascii="Times New Roman" w:hAnsi="Times New Roman" w:cs="Times New Roman"/>
          <w:iCs/>
          <w:sz w:val="28"/>
          <w:szCs w:val="28"/>
          <w:lang w:val="uk-UA"/>
        </w:rPr>
        <w:t>й</w:t>
      </w:r>
      <w:r w:rsidRPr="00837E84">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алгоритм ділить </w:t>
      </w:r>
      <w:r w:rsidRPr="00837E84">
        <w:rPr>
          <w:rFonts w:ascii="Times New Roman" w:hAnsi="Times New Roman" w:cs="Times New Roman"/>
          <w:iCs/>
          <w:sz w:val="28"/>
          <w:szCs w:val="28"/>
          <w:lang w:val="uk-UA"/>
        </w:rPr>
        <w:t xml:space="preserve">зображення на </w:t>
      </w:r>
      <w:r>
        <w:rPr>
          <w:rFonts w:ascii="Times New Roman" w:hAnsi="Times New Roman" w:cs="Times New Roman"/>
          <w:iCs/>
          <w:sz w:val="28"/>
          <w:szCs w:val="28"/>
        </w:rPr>
        <w:t>k</w:t>
      </w:r>
      <w:r w:rsidRPr="00837E84">
        <w:rPr>
          <w:rFonts w:ascii="Times New Roman" w:hAnsi="Times New Roman" w:cs="Times New Roman"/>
          <w:iCs/>
          <w:sz w:val="28"/>
          <w:szCs w:val="28"/>
          <w:lang w:val="uk-UA"/>
        </w:rPr>
        <w:t xml:space="preserve"> груп сегментів зображення (кластерів)</w:t>
      </w:r>
      <w:r>
        <w:rPr>
          <w:rFonts w:ascii="Times New Roman" w:hAnsi="Times New Roman" w:cs="Times New Roman"/>
          <w:iCs/>
          <w:sz w:val="28"/>
          <w:szCs w:val="28"/>
          <w:lang w:val="uk-UA"/>
        </w:rPr>
        <w:t>. І</w:t>
      </w:r>
      <w:r w:rsidRPr="00837E84">
        <w:rPr>
          <w:rFonts w:ascii="Times New Roman" w:hAnsi="Times New Roman" w:cs="Times New Roman"/>
          <w:iCs/>
          <w:sz w:val="28"/>
          <w:szCs w:val="28"/>
          <w:lang w:val="uk-UA"/>
        </w:rPr>
        <w:t xml:space="preserve">ншими словами, алгоритм </w:t>
      </w:r>
      <w:r>
        <w:rPr>
          <w:rFonts w:ascii="Times New Roman" w:hAnsi="Times New Roman" w:cs="Times New Roman"/>
          <w:iCs/>
          <w:sz w:val="28"/>
          <w:szCs w:val="28"/>
        </w:rPr>
        <w:t>k</w:t>
      </w:r>
      <w:r w:rsidRPr="00837E84">
        <w:rPr>
          <w:rFonts w:ascii="Times New Roman" w:hAnsi="Times New Roman" w:cs="Times New Roman"/>
          <w:iCs/>
          <w:sz w:val="28"/>
          <w:szCs w:val="28"/>
          <w:lang w:val="uk-UA"/>
        </w:rPr>
        <w:t xml:space="preserve">-середніх наближає </w:t>
      </w:r>
      <w:r>
        <w:rPr>
          <w:rFonts w:ascii="Times New Roman" w:hAnsi="Times New Roman" w:cs="Times New Roman"/>
          <w:iCs/>
          <w:sz w:val="28"/>
          <w:szCs w:val="28"/>
          <w:lang w:val="uk-UA"/>
        </w:rPr>
        <w:t>еталонне</w:t>
      </w:r>
      <w:r w:rsidRPr="00837E84">
        <w:rPr>
          <w:rFonts w:ascii="Times New Roman" w:hAnsi="Times New Roman" w:cs="Times New Roman"/>
          <w:iCs/>
          <w:sz w:val="28"/>
          <w:szCs w:val="28"/>
          <w:lang w:val="uk-UA"/>
        </w:rPr>
        <w:t xml:space="preserve"> зображення із </w:t>
      </w:r>
      <w:r>
        <w:rPr>
          <w:rFonts w:ascii="Times New Roman" w:hAnsi="Times New Roman" w:cs="Times New Roman"/>
          <w:iCs/>
          <w:sz w:val="28"/>
          <w:szCs w:val="28"/>
          <w:lang w:val="uk-UA"/>
        </w:rPr>
        <w:t>тестовим зразком</w:t>
      </w:r>
      <w:r w:rsidRPr="00837E84">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за допомогою</w:t>
      </w:r>
      <w:r w:rsidRPr="00837E84">
        <w:rPr>
          <w:rFonts w:ascii="Times New Roman" w:hAnsi="Times New Roman" w:cs="Times New Roman"/>
          <w:iCs/>
          <w:sz w:val="28"/>
          <w:szCs w:val="28"/>
          <w:lang w:val="uk-UA"/>
        </w:rPr>
        <w:t xml:space="preserve"> сегментів, </w:t>
      </w:r>
      <w:r>
        <w:rPr>
          <w:rFonts w:ascii="Times New Roman" w:hAnsi="Times New Roman" w:cs="Times New Roman"/>
          <w:iCs/>
          <w:sz w:val="28"/>
          <w:szCs w:val="28"/>
          <w:lang w:val="uk-UA"/>
        </w:rPr>
        <w:t>що складаються із</w:t>
      </w:r>
      <w:r w:rsidRPr="00837E84">
        <w:rPr>
          <w:rFonts w:ascii="Times New Roman" w:hAnsi="Times New Roman" w:cs="Times New Roman"/>
          <w:iCs/>
          <w:sz w:val="28"/>
          <w:szCs w:val="28"/>
          <w:lang w:val="uk-UA"/>
        </w:rPr>
        <w:t xml:space="preserve"> пікселів</w:t>
      </w:r>
      <w:r>
        <w:rPr>
          <w:rFonts w:ascii="Times New Roman" w:hAnsi="Times New Roman" w:cs="Times New Roman"/>
          <w:iCs/>
          <w:sz w:val="28"/>
          <w:szCs w:val="28"/>
          <w:lang w:val="uk-UA"/>
        </w:rPr>
        <w:t xml:space="preserve">, які </w:t>
      </w:r>
      <w:r w:rsidRPr="00837E84">
        <w:rPr>
          <w:rFonts w:ascii="Times New Roman" w:hAnsi="Times New Roman" w:cs="Times New Roman"/>
          <w:iCs/>
          <w:sz w:val="28"/>
          <w:szCs w:val="28"/>
          <w:lang w:val="uk-UA"/>
        </w:rPr>
        <w:t>мають однакову</w:t>
      </w:r>
      <w:r>
        <w:rPr>
          <w:rFonts w:ascii="Times New Roman" w:hAnsi="Times New Roman" w:cs="Times New Roman"/>
          <w:iCs/>
          <w:sz w:val="28"/>
          <w:szCs w:val="28"/>
          <w:lang w:val="uk-UA"/>
        </w:rPr>
        <w:t xml:space="preserve"> чи наближену </w:t>
      </w:r>
      <w:r w:rsidRPr="00837E84">
        <w:rPr>
          <w:rFonts w:ascii="Times New Roman" w:hAnsi="Times New Roman" w:cs="Times New Roman"/>
          <w:iCs/>
          <w:sz w:val="28"/>
          <w:szCs w:val="28"/>
          <w:lang w:val="uk-UA"/>
        </w:rPr>
        <w:t>інтенсивність.</w:t>
      </w:r>
    </w:p>
    <w:p w:rsidR="00837E84" w:rsidRDefault="00095041" w:rsidP="00584E06">
      <w:pPr>
        <w:spacing w:after="0"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Даний а</w:t>
      </w:r>
      <w:r w:rsidR="00837E84">
        <w:rPr>
          <w:rFonts w:ascii="Times New Roman" w:hAnsi="Times New Roman" w:cs="Times New Roman"/>
          <w:iCs/>
          <w:sz w:val="28"/>
          <w:szCs w:val="28"/>
          <w:lang w:val="uk-UA"/>
        </w:rPr>
        <w:t xml:space="preserve">лгоритм </w:t>
      </w:r>
      <w:r>
        <w:rPr>
          <w:rFonts w:ascii="Times New Roman" w:hAnsi="Times New Roman" w:cs="Times New Roman"/>
          <w:iCs/>
          <w:sz w:val="28"/>
          <w:szCs w:val="28"/>
          <w:lang w:val="uk-UA"/>
        </w:rPr>
        <w:t xml:space="preserve">реалізується </w:t>
      </w:r>
      <w:r w:rsidR="00837E84">
        <w:rPr>
          <w:rFonts w:ascii="Times New Roman" w:hAnsi="Times New Roman" w:cs="Times New Roman"/>
          <w:iCs/>
          <w:sz w:val="28"/>
          <w:szCs w:val="28"/>
          <w:lang w:val="uk-UA"/>
        </w:rPr>
        <w:t>наступн</w:t>
      </w:r>
      <w:r>
        <w:rPr>
          <w:rFonts w:ascii="Times New Roman" w:hAnsi="Times New Roman" w:cs="Times New Roman"/>
          <w:iCs/>
          <w:sz w:val="28"/>
          <w:szCs w:val="28"/>
          <w:lang w:val="uk-UA"/>
        </w:rPr>
        <w:t>им чином</w:t>
      </w:r>
      <w:r w:rsidR="00837E84">
        <w:rPr>
          <w:rFonts w:ascii="Times New Roman" w:hAnsi="Times New Roman" w:cs="Times New Roman"/>
          <w:iCs/>
          <w:sz w:val="28"/>
          <w:szCs w:val="28"/>
          <w:lang w:val="uk-UA"/>
        </w:rPr>
        <w:t>:</w:t>
      </w:r>
    </w:p>
    <w:p w:rsidR="00837E84" w:rsidRPr="00095041" w:rsidRDefault="00095041" w:rsidP="00837E84">
      <w:pPr>
        <w:pStyle w:val="ListParagraph"/>
        <w:numPr>
          <w:ilvl w:val="0"/>
          <w:numId w:val="1"/>
        </w:numPr>
        <w:spacing w:after="0" w:line="36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Припускаємо фіксовану кількість кластерів </w:t>
      </w:r>
      <w:r>
        <w:rPr>
          <w:rFonts w:ascii="Times New Roman" w:hAnsi="Times New Roman" w:cs="Times New Roman"/>
          <w:iCs/>
          <w:sz w:val="28"/>
          <w:szCs w:val="28"/>
        </w:rPr>
        <w:t>k.</w:t>
      </w:r>
    </w:p>
    <w:p w:rsidR="00095041" w:rsidRDefault="00095041" w:rsidP="00837E84">
      <w:pPr>
        <w:pStyle w:val="ListParagraph"/>
        <w:numPr>
          <w:ilvl w:val="0"/>
          <w:numId w:val="1"/>
        </w:numPr>
        <w:spacing w:after="0" w:line="360" w:lineRule="auto"/>
        <w:jc w:val="both"/>
        <w:rPr>
          <w:rFonts w:ascii="Times New Roman" w:hAnsi="Times New Roman" w:cs="Times New Roman"/>
          <w:iCs/>
          <w:sz w:val="28"/>
          <w:szCs w:val="28"/>
          <w:lang w:val="uk-UA"/>
        </w:rPr>
      </w:pPr>
      <w:proofErr w:type="spellStart"/>
      <w:r>
        <w:rPr>
          <w:rFonts w:ascii="Times New Roman" w:hAnsi="Times New Roman" w:cs="Times New Roman"/>
          <w:iCs/>
          <w:sz w:val="28"/>
          <w:szCs w:val="28"/>
          <w:lang w:val="uk-UA"/>
        </w:rPr>
        <w:t>Ініціалізуємо</w:t>
      </w:r>
      <w:proofErr w:type="spellEnd"/>
      <w:r>
        <w:rPr>
          <w:rFonts w:ascii="Times New Roman" w:hAnsi="Times New Roman" w:cs="Times New Roman"/>
          <w:iCs/>
          <w:sz w:val="28"/>
          <w:szCs w:val="28"/>
          <w:lang w:val="uk-UA"/>
        </w:rPr>
        <w:t xml:space="preserve"> випадковим чином </w:t>
      </w:r>
      <w:r>
        <w:rPr>
          <w:rFonts w:ascii="Times New Roman" w:hAnsi="Times New Roman" w:cs="Times New Roman"/>
          <w:iCs/>
          <w:sz w:val="28"/>
          <w:szCs w:val="28"/>
        </w:rPr>
        <w:t>k</w:t>
      </w:r>
      <w:r>
        <w:rPr>
          <w:rFonts w:ascii="Times New Roman" w:hAnsi="Times New Roman" w:cs="Times New Roman"/>
          <w:iCs/>
          <w:sz w:val="28"/>
          <w:szCs w:val="28"/>
          <w:lang w:val="uk-UA"/>
        </w:rPr>
        <w:t xml:space="preserve"> кластерів і призначаємо кожну точку даних найближчому кластеру.</w:t>
      </w:r>
    </w:p>
    <w:p w:rsidR="00095041" w:rsidRDefault="00095041" w:rsidP="00837E84">
      <w:pPr>
        <w:pStyle w:val="ListParagraph"/>
        <w:numPr>
          <w:ilvl w:val="0"/>
          <w:numId w:val="1"/>
        </w:numPr>
        <w:spacing w:after="0" w:line="36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Перераховуємо центроїди кластерів з урахуванням призначених йому точок.</w:t>
      </w:r>
    </w:p>
    <w:p w:rsidR="00095041" w:rsidRDefault="00095041" w:rsidP="00837E84">
      <w:pPr>
        <w:pStyle w:val="ListParagraph"/>
        <w:numPr>
          <w:ilvl w:val="0"/>
          <w:numId w:val="1"/>
        </w:numPr>
        <w:spacing w:after="0" w:line="360" w:lineRule="auto"/>
        <w:jc w:val="both"/>
        <w:rPr>
          <w:rFonts w:ascii="Times New Roman" w:hAnsi="Times New Roman" w:cs="Times New Roman"/>
          <w:iCs/>
          <w:sz w:val="28"/>
          <w:szCs w:val="28"/>
          <w:lang w:val="uk-UA"/>
        </w:rPr>
      </w:pPr>
      <w:proofErr w:type="spellStart"/>
      <w:r>
        <w:rPr>
          <w:rFonts w:ascii="Times New Roman" w:hAnsi="Times New Roman" w:cs="Times New Roman"/>
          <w:iCs/>
          <w:sz w:val="28"/>
          <w:szCs w:val="28"/>
          <w:lang w:val="uk-UA"/>
        </w:rPr>
        <w:lastRenderedPageBreak/>
        <w:t>Ітеруємо</w:t>
      </w:r>
      <w:proofErr w:type="spellEnd"/>
      <w:r>
        <w:rPr>
          <w:rFonts w:ascii="Times New Roman" w:hAnsi="Times New Roman" w:cs="Times New Roman"/>
          <w:iCs/>
          <w:sz w:val="28"/>
          <w:szCs w:val="28"/>
          <w:lang w:val="uk-UA"/>
        </w:rPr>
        <w:t xml:space="preserve">, поки перерахунок </w:t>
      </w:r>
      <w:proofErr w:type="spellStart"/>
      <w:r>
        <w:rPr>
          <w:rFonts w:ascii="Times New Roman" w:hAnsi="Times New Roman" w:cs="Times New Roman"/>
          <w:iCs/>
          <w:sz w:val="28"/>
          <w:szCs w:val="28"/>
          <w:lang w:val="uk-UA"/>
        </w:rPr>
        <w:t>центроїдів</w:t>
      </w:r>
      <w:proofErr w:type="spellEnd"/>
      <w:r>
        <w:rPr>
          <w:rFonts w:ascii="Times New Roman" w:hAnsi="Times New Roman" w:cs="Times New Roman"/>
          <w:iCs/>
          <w:sz w:val="28"/>
          <w:szCs w:val="28"/>
          <w:lang w:val="uk-UA"/>
        </w:rPr>
        <w:t xml:space="preserve"> кластерів дає відмінні від попередньої ітерації результати, або поки не буде досягнута максимальна кількість ітерацій.</w:t>
      </w:r>
    </w:p>
    <w:p w:rsidR="00095041" w:rsidRDefault="00095041" w:rsidP="00095041">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В результаті цих дій ми отримуємо список </w:t>
      </w:r>
      <w:r w:rsidR="005D16E8">
        <w:rPr>
          <w:rFonts w:ascii="Times New Roman" w:hAnsi="Times New Roman" w:cs="Times New Roman"/>
          <w:iCs/>
          <w:sz w:val="28"/>
          <w:szCs w:val="28"/>
          <w:lang w:val="uk-UA"/>
        </w:rPr>
        <w:t xml:space="preserve">кластерів із центроїдами, значеннями  яких є середні значення гамма-стиснутих значень колірних каналів. Тепер розглянемо результати на рисунку 3, якщо отримані </w:t>
      </w:r>
      <w:proofErr w:type="spellStart"/>
      <w:r w:rsidR="005D16E8">
        <w:rPr>
          <w:rFonts w:ascii="Times New Roman" w:hAnsi="Times New Roman" w:cs="Times New Roman"/>
          <w:iCs/>
          <w:sz w:val="28"/>
          <w:szCs w:val="28"/>
          <w:lang w:val="uk-UA"/>
        </w:rPr>
        <w:t>кластеризовані</w:t>
      </w:r>
      <w:proofErr w:type="spellEnd"/>
      <w:r w:rsidR="005D16E8">
        <w:rPr>
          <w:rFonts w:ascii="Times New Roman" w:hAnsi="Times New Roman" w:cs="Times New Roman"/>
          <w:iCs/>
          <w:sz w:val="28"/>
          <w:szCs w:val="28"/>
          <w:lang w:val="uk-UA"/>
        </w:rPr>
        <w:t xml:space="preserve"> зображення використати як вхідні дані до запропонованого раніше методу логічного порівняння.</w:t>
      </w:r>
    </w:p>
    <w:p w:rsidR="005D16E8" w:rsidRDefault="005D16E8" w:rsidP="005D16E8">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2772000" cy="1611266"/>
            <wp:effectExtent l="0" t="0" r="0" b="8255"/>
            <wp:docPr id="1721959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000" cy="1611266"/>
                    </a:xfrm>
                    <a:prstGeom prst="rect">
                      <a:avLst/>
                    </a:prstGeom>
                    <a:noFill/>
                    <a:ln>
                      <a:noFill/>
                    </a:ln>
                  </pic:spPr>
                </pic:pic>
              </a:graphicData>
            </a:graphic>
          </wp:inline>
        </w:drawing>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drawing>
          <wp:inline distT="0" distB="0" distL="0" distR="0">
            <wp:extent cx="2772000" cy="1611266"/>
            <wp:effectExtent l="0" t="0" r="0" b="8255"/>
            <wp:docPr id="7929409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000" cy="1611266"/>
                    </a:xfrm>
                    <a:prstGeom prst="rect">
                      <a:avLst/>
                    </a:prstGeom>
                    <a:noFill/>
                    <a:ln>
                      <a:noFill/>
                    </a:ln>
                  </pic:spPr>
                </pic:pic>
              </a:graphicData>
            </a:graphic>
          </wp:inline>
        </w:drawing>
      </w:r>
    </w:p>
    <w:p w:rsidR="005D16E8" w:rsidRDefault="005D16E8" w:rsidP="005D16E8">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5D16E8" w:rsidRDefault="005D16E8" w:rsidP="005D16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 Результати порівняння кольорових (а) та сірих (б) зображень</w:t>
      </w:r>
    </w:p>
    <w:p w:rsidR="005D16E8" w:rsidRPr="005D16E8" w:rsidRDefault="005D16E8" w:rsidP="005D16E8">
      <w:pPr>
        <w:spacing w:before="240" w:after="0" w:line="360" w:lineRule="auto"/>
        <w:ind w:firstLine="709"/>
        <w:jc w:val="both"/>
        <w:rPr>
          <w:rFonts w:ascii="Times New Roman" w:hAnsi="Times New Roman" w:cs="Times New Roman"/>
          <w:iCs/>
          <w:sz w:val="28"/>
          <w:szCs w:val="28"/>
          <w:lang w:val="uk-UA"/>
        </w:rPr>
      </w:pPr>
      <w:r w:rsidRPr="005D16E8">
        <w:rPr>
          <w:rFonts w:ascii="Times New Roman" w:hAnsi="Times New Roman" w:cs="Times New Roman"/>
          <w:b/>
          <w:bCs/>
          <w:sz w:val="28"/>
          <w:szCs w:val="28"/>
          <w:lang w:val="uk-UA"/>
        </w:rPr>
        <w:t>Висновки.</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Оскільки кожен з методів для визначення дефектів поверхні матеріалів за їхніми зображеннями має свої переваги та мінуси було запропоновано та розроблено комбінований алгоритм на основі двох методів. </w:t>
      </w:r>
      <w:r w:rsidR="007D6BED">
        <w:rPr>
          <w:rFonts w:ascii="Times New Roman" w:hAnsi="Times New Roman" w:cs="Times New Roman"/>
          <w:sz w:val="28"/>
          <w:szCs w:val="28"/>
          <w:lang w:val="uk-UA"/>
        </w:rPr>
        <w:t>У результаті комбінація методів логічного порівняння та кластерного аналізу дає покращені результати.</w:t>
      </w:r>
    </w:p>
    <w:p w:rsidR="006D323F" w:rsidRDefault="00415834" w:rsidP="00584E06">
      <w:pPr>
        <w:spacing w:before="240"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lang w:val="uk-UA"/>
        </w:rPr>
        <w:t>Література</w:t>
      </w:r>
      <w:r w:rsidR="009967F8" w:rsidRPr="00F80B8B">
        <w:rPr>
          <w:rFonts w:ascii="Times New Roman" w:hAnsi="Times New Roman" w:cs="Times New Roman"/>
          <w:b/>
          <w:bCs/>
          <w:sz w:val="24"/>
          <w:szCs w:val="24"/>
        </w:rPr>
        <w:t>:</w:t>
      </w:r>
    </w:p>
    <w:p w:rsidR="00BE417E" w:rsidRPr="00BE417E" w:rsidRDefault="00BE417E" w:rsidP="00E67A3E">
      <w:pPr>
        <w:pStyle w:val="ListParagraph"/>
        <w:numPr>
          <w:ilvl w:val="0"/>
          <w:numId w:val="2"/>
        </w:numPr>
        <w:ind w:left="0" w:firstLine="709"/>
        <w:jc w:val="both"/>
        <w:rPr>
          <w:rFonts w:ascii="Times New Roman" w:hAnsi="Times New Roman" w:cs="Times New Roman"/>
          <w:sz w:val="24"/>
          <w:szCs w:val="24"/>
        </w:rPr>
      </w:pPr>
      <w:r w:rsidRPr="00BE417E">
        <w:rPr>
          <w:rFonts w:ascii="Times New Roman" w:hAnsi="Times New Roman" w:cs="Times New Roman"/>
          <w:sz w:val="24"/>
          <w:szCs w:val="24"/>
        </w:rPr>
        <w:t>Melnyk, Roman and Kvit, Roman, Measurement of Material Surface Defect Intensity by Distributed Cumulative Histogram and Clustering (August 31, 2020). (2020) Technology audit and production reserves, (4 (2 (54)), 36-45.</w:t>
      </w:r>
    </w:p>
    <w:p w:rsidR="00BE417E" w:rsidRDefault="00BE417E" w:rsidP="00E67A3E">
      <w:pPr>
        <w:pStyle w:val="ListParagraph"/>
        <w:numPr>
          <w:ilvl w:val="0"/>
          <w:numId w:val="2"/>
        </w:numPr>
        <w:ind w:left="0" w:firstLine="709"/>
        <w:jc w:val="both"/>
        <w:rPr>
          <w:rFonts w:ascii="Times New Roman" w:hAnsi="Times New Roman" w:cs="Times New Roman"/>
          <w:sz w:val="24"/>
          <w:szCs w:val="24"/>
        </w:rPr>
      </w:pPr>
      <w:r w:rsidRPr="00BE417E">
        <w:rPr>
          <w:rFonts w:ascii="Times New Roman" w:hAnsi="Times New Roman" w:cs="Times New Roman"/>
          <w:sz w:val="24"/>
          <w:szCs w:val="24"/>
        </w:rPr>
        <w:t xml:space="preserve">Melnyk R. Surface Defects Detection by Multilevel Segmentation, Clustering and Comparison of Samples / R. Melnyk, R. </w:t>
      </w:r>
      <w:proofErr w:type="spellStart"/>
      <w:r w:rsidRPr="00BE417E">
        <w:rPr>
          <w:rFonts w:ascii="Times New Roman" w:hAnsi="Times New Roman" w:cs="Times New Roman"/>
          <w:sz w:val="24"/>
          <w:szCs w:val="24"/>
        </w:rPr>
        <w:t>Tushnytskyy</w:t>
      </w:r>
      <w:proofErr w:type="spellEnd"/>
      <w:r w:rsidRPr="00BE417E">
        <w:rPr>
          <w:rFonts w:ascii="Times New Roman" w:hAnsi="Times New Roman" w:cs="Times New Roman"/>
          <w:sz w:val="24"/>
          <w:szCs w:val="24"/>
        </w:rPr>
        <w:t xml:space="preserve">, Y. </w:t>
      </w:r>
      <w:proofErr w:type="spellStart"/>
      <w:r w:rsidRPr="00BE417E">
        <w:rPr>
          <w:rFonts w:ascii="Times New Roman" w:hAnsi="Times New Roman" w:cs="Times New Roman"/>
          <w:sz w:val="24"/>
          <w:szCs w:val="24"/>
        </w:rPr>
        <w:t>Havrylko</w:t>
      </w:r>
      <w:proofErr w:type="spellEnd"/>
      <w:r w:rsidRPr="00BE417E">
        <w:rPr>
          <w:rFonts w:ascii="Times New Roman" w:hAnsi="Times New Roman" w:cs="Times New Roman"/>
          <w:sz w:val="24"/>
          <w:szCs w:val="24"/>
        </w:rPr>
        <w:t>. // IEEE. – 2020.</w:t>
      </w:r>
    </w:p>
    <w:p w:rsidR="00E67A3E" w:rsidRPr="00E67A3E" w:rsidRDefault="00E67A3E" w:rsidP="00E67A3E">
      <w:pPr>
        <w:pStyle w:val="ListParagraph"/>
        <w:numPr>
          <w:ilvl w:val="0"/>
          <w:numId w:val="2"/>
        </w:numPr>
        <w:ind w:left="0" w:firstLine="709"/>
        <w:jc w:val="both"/>
        <w:rPr>
          <w:rFonts w:ascii="Times New Roman" w:hAnsi="Times New Roman" w:cs="Times New Roman"/>
          <w:sz w:val="24"/>
          <w:szCs w:val="24"/>
        </w:rPr>
      </w:pPr>
      <w:proofErr w:type="spellStart"/>
      <w:r w:rsidRPr="00E67A3E">
        <w:rPr>
          <w:rFonts w:ascii="Times New Roman" w:hAnsi="Times New Roman" w:cs="Times New Roman"/>
          <w:sz w:val="24"/>
          <w:szCs w:val="24"/>
        </w:rPr>
        <w:t>Xuexin</w:t>
      </w:r>
      <w:proofErr w:type="spellEnd"/>
      <w:r w:rsidRPr="00E67A3E">
        <w:rPr>
          <w:rFonts w:ascii="Times New Roman" w:hAnsi="Times New Roman" w:cs="Times New Roman"/>
          <w:sz w:val="24"/>
          <w:szCs w:val="24"/>
        </w:rPr>
        <w:t xml:space="preserve"> Chen. Image Segmentation Based on K-Means Clustering Algorithm Improved by Particle Swarm Optimization / </w:t>
      </w:r>
      <w:proofErr w:type="spellStart"/>
      <w:r w:rsidRPr="00E67A3E">
        <w:rPr>
          <w:rFonts w:ascii="Times New Roman" w:hAnsi="Times New Roman" w:cs="Times New Roman"/>
          <w:sz w:val="24"/>
          <w:szCs w:val="24"/>
        </w:rPr>
        <w:t>Xuexin</w:t>
      </w:r>
      <w:proofErr w:type="spellEnd"/>
      <w:r w:rsidRPr="00E67A3E">
        <w:rPr>
          <w:rFonts w:ascii="Times New Roman" w:hAnsi="Times New Roman" w:cs="Times New Roman"/>
          <w:sz w:val="24"/>
          <w:szCs w:val="24"/>
        </w:rPr>
        <w:t xml:space="preserve"> Chen, Pu Miao, </w:t>
      </w:r>
      <w:proofErr w:type="spellStart"/>
      <w:r w:rsidRPr="00E67A3E">
        <w:rPr>
          <w:rFonts w:ascii="Times New Roman" w:hAnsi="Times New Roman" w:cs="Times New Roman"/>
          <w:sz w:val="24"/>
          <w:szCs w:val="24"/>
        </w:rPr>
        <w:t>Qingkai</w:t>
      </w:r>
      <w:proofErr w:type="spellEnd"/>
      <w:r w:rsidRPr="00E67A3E">
        <w:rPr>
          <w:rFonts w:ascii="Times New Roman" w:hAnsi="Times New Roman" w:cs="Times New Roman"/>
          <w:sz w:val="24"/>
          <w:szCs w:val="24"/>
        </w:rPr>
        <w:t xml:space="preserve"> Bu. // IEEE. – 2019</w:t>
      </w:r>
      <w:r>
        <w:rPr>
          <w:rFonts w:ascii="Times New Roman" w:hAnsi="Times New Roman" w:cs="Times New Roman"/>
          <w:sz w:val="24"/>
          <w:szCs w:val="24"/>
        </w:rPr>
        <w:t>.</w:t>
      </w:r>
    </w:p>
    <w:p w:rsidR="00BE417E" w:rsidRDefault="00585E2D" w:rsidP="00E67A3E">
      <w:pPr>
        <w:pStyle w:val="ListParagraph"/>
        <w:numPr>
          <w:ilvl w:val="0"/>
          <w:numId w:val="2"/>
        </w:numPr>
        <w:ind w:left="0" w:firstLine="709"/>
        <w:jc w:val="both"/>
        <w:rPr>
          <w:rFonts w:ascii="Times New Roman" w:hAnsi="Times New Roman" w:cs="Times New Roman"/>
          <w:sz w:val="24"/>
          <w:szCs w:val="24"/>
        </w:rPr>
      </w:pPr>
      <w:r w:rsidRPr="00BE417E">
        <w:rPr>
          <w:rFonts w:ascii="Times New Roman" w:hAnsi="Times New Roman" w:cs="Times New Roman"/>
          <w:sz w:val="24"/>
          <w:szCs w:val="24"/>
        </w:rPr>
        <w:t xml:space="preserve">Melnyk R. PCB Open, Short and Shift Defects Detection by Logical Comparison of Mask Images / R. Melnyk, Y. </w:t>
      </w:r>
      <w:proofErr w:type="spellStart"/>
      <w:r w:rsidRPr="00BE417E">
        <w:rPr>
          <w:rFonts w:ascii="Times New Roman" w:hAnsi="Times New Roman" w:cs="Times New Roman"/>
          <w:sz w:val="24"/>
          <w:szCs w:val="24"/>
        </w:rPr>
        <w:t>Havrylko</w:t>
      </w:r>
      <w:proofErr w:type="spellEnd"/>
      <w:r w:rsidRPr="00BE417E">
        <w:rPr>
          <w:rFonts w:ascii="Times New Roman" w:hAnsi="Times New Roman" w:cs="Times New Roman"/>
          <w:sz w:val="24"/>
          <w:szCs w:val="24"/>
        </w:rPr>
        <w:t>, Y. Repa. // IOP Publishing. – 2021.</w:t>
      </w:r>
    </w:p>
    <w:p w:rsidR="00BE417E" w:rsidRPr="00E67A3E" w:rsidRDefault="00585E2D" w:rsidP="00E67A3E">
      <w:pPr>
        <w:pStyle w:val="ListParagraph"/>
        <w:numPr>
          <w:ilvl w:val="0"/>
          <w:numId w:val="2"/>
        </w:numPr>
        <w:ind w:left="0" w:firstLine="709"/>
        <w:jc w:val="both"/>
        <w:rPr>
          <w:rFonts w:ascii="Times New Roman" w:hAnsi="Times New Roman" w:cs="Times New Roman"/>
          <w:sz w:val="24"/>
          <w:szCs w:val="24"/>
        </w:rPr>
      </w:pPr>
      <w:proofErr w:type="spellStart"/>
      <w:proofErr w:type="gramStart"/>
      <w:r w:rsidRPr="00BE417E">
        <w:rPr>
          <w:rFonts w:ascii="Times New Roman" w:hAnsi="Times New Roman" w:cs="Times New Roman"/>
          <w:sz w:val="24"/>
          <w:szCs w:val="24"/>
        </w:rPr>
        <w:t>Gorokhovatskyi</w:t>
      </w:r>
      <w:proofErr w:type="spellEnd"/>
      <w:r w:rsidRPr="00BE417E">
        <w:rPr>
          <w:rFonts w:ascii="Times New Roman" w:hAnsi="Times New Roman" w:cs="Times New Roman"/>
          <w:sz w:val="24"/>
          <w:szCs w:val="24"/>
        </w:rPr>
        <w:t xml:space="preserve"> ,</w:t>
      </w:r>
      <w:proofErr w:type="gramEnd"/>
      <w:r w:rsidRPr="00BE417E">
        <w:rPr>
          <w:rFonts w:ascii="Times New Roman" w:hAnsi="Times New Roman" w:cs="Times New Roman"/>
          <w:sz w:val="24"/>
          <w:szCs w:val="24"/>
        </w:rPr>
        <w:t xml:space="preserve"> O., &amp; </w:t>
      </w:r>
      <w:proofErr w:type="spellStart"/>
      <w:r w:rsidRPr="00BE417E">
        <w:rPr>
          <w:rFonts w:ascii="Times New Roman" w:hAnsi="Times New Roman" w:cs="Times New Roman"/>
          <w:sz w:val="24"/>
          <w:szCs w:val="24"/>
        </w:rPr>
        <w:t>Peredrii</w:t>
      </w:r>
      <w:proofErr w:type="spellEnd"/>
      <w:r w:rsidRPr="00BE417E">
        <w:rPr>
          <w:rFonts w:ascii="Times New Roman" w:hAnsi="Times New Roman" w:cs="Times New Roman"/>
          <w:sz w:val="24"/>
          <w:szCs w:val="24"/>
        </w:rPr>
        <w:t>, O. (2023). Image Pair Comparison for Near-duplicates Detection. International Journal of Computing, 22(1), 51-57.</w:t>
      </w:r>
    </w:p>
    <w:sectPr w:rsidR="00BE417E" w:rsidRPr="00E67A3E" w:rsidSect="00F80B8B">
      <w:pgSz w:w="11906" w:h="16838"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B1748B"/>
    <w:multiLevelType w:val="hybridMultilevel"/>
    <w:tmpl w:val="5C5E1D2A"/>
    <w:lvl w:ilvl="0" w:tplc="F2E29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93324A0"/>
    <w:multiLevelType w:val="hybridMultilevel"/>
    <w:tmpl w:val="C5BA1F90"/>
    <w:lvl w:ilvl="0" w:tplc="CD6AF2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7360336">
    <w:abstractNumId w:val="0"/>
  </w:num>
  <w:num w:numId="2" w16cid:durableId="1266353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26"/>
    <w:rsid w:val="00095041"/>
    <w:rsid w:val="000B6056"/>
    <w:rsid w:val="00191826"/>
    <w:rsid w:val="001E0CED"/>
    <w:rsid w:val="0022067C"/>
    <w:rsid w:val="00415834"/>
    <w:rsid w:val="004723E5"/>
    <w:rsid w:val="00526F26"/>
    <w:rsid w:val="00574912"/>
    <w:rsid w:val="00584E06"/>
    <w:rsid w:val="00585E2D"/>
    <w:rsid w:val="005D16E8"/>
    <w:rsid w:val="005E54DA"/>
    <w:rsid w:val="00600713"/>
    <w:rsid w:val="006D323F"/>
    <w:rsid w:val="007405C4"/>
    <w:rsid w:val="007D6BED"/>
    <w:rsid w:val="00837E84"/>
    <w:rsid w:val="00913D03"/>
    <w:rsid w:val="009967F8"/>
    <w:rsid w:val="00BE417E"/>
    <w:rsid w:val="00C20CCA"/>
    <w:rsid w:val="00C83349"/>
    <w:rsid w:val="00CC5ABA"/>
    <w:rsid w:val="00D948D9"/>
    <w:rsid w:val="00E67A3E"/>
    <w:rsid w:val="00EF6397"/>
    <w:rsid w:val="00F61600"/>
    <w:rsid w:val="00F80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D9B88"/>
  <w15:docId w15:val="{B2BD4E74-949B-46C1-B6B2-264AA2AF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5ABA"/>
    <w:rPr>
      <w:color w:val="666666"/>
    </w:rPr>
  </w:style>
  <w:style w:type="paragraph" w:styleId="ListParagraph">
    <w:name w:val="List Paragraph"/>
    <w:basedOn w:val="Normal"/>
    <w:uiPriority w:val="34"/>
    <w:qFormat/>
    <w:rsid w:val="00837E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5</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Pelyn0 Taras</dc:creator>
  <cp:keywords/>
  <dc:description/>
  <cp:lastModifiedBy>Pelyn0 Taras</cp:lastModifiedBy>
  <cp:revision>5</cp:revision>
  <dcterms:created xsi:type="dcterms:W3CDTF">2023-11-07T20:48:00Z</dcterms:created>
  <dcterms:modified xsi:type="dcterms:W3CDTF">2023-11-08T20:32:00Z</dcterms:modified>
</cp:coreProperties>
</file>