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D1BE" w14:textId="3695C523" w:rsidR="00B8243E" w:rsidRDefault="00B8243E" w:rsidP="00673B60">
      <w:pPr>
        <w:spacing w:after="0" w:line="360" w:lineRule="auto"/>
        <w:ind w:firstLine="709"/>
        <w:jc w:val="right"/>
        <w:rPr>
          <w:rFonts w:ascii="Times New Roman" w:hAnsi="Times New Roman" w:cs="Times New Roman"/>
          <w:i/>
          <w:iCs/>
          <w:sz w:val="28"/>
          <w:szCs w:val="28"/>
          <w:lang w:val="uk-UA"/>
        </w:rPr>
      </w:pPr>
      <w:r>
        <w:rPr>
          <w:rFonts w:ascii="Times New Roman" w:hAnsi="Times New Roman" w:cs="Times New Roman"/>
          <w:b/>
          <w:bCs/>
          <w:i/>
          <w:iCs/>
          <w:sz w:val="28"/>
          <w:szCs w:val="28"/>
          <w:lang w:val="uk-UA"/>
        </w:rPr>
        <w:t>Бойко Ольга Василівна</w:t>
      </w:r>
      <w:r w:rsidR="005547E5" w:rsidRPr="00673B60">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кандидат технічних наук</w:t>
      </w:r>
    </w:p>
    <w:p w14:paraId="38EE1F84" w14:textId="2BE1CCA8" w:rsidR="005547E5" w:rsidRPr="00673B60" w:rsidRDefault="004746AB" w:rsidP="00673B60">
      <w:pPr>
        <w:spacing w:after="0" w:line="360" w:lineRule="auto"/>
        <w:ind w:firstLine="709"/>
        <w:jc w:val="right"/>
        <w:rPr>
          <w:rFonts w:ascii="Times New Roman" w:hAnsi="Times New Roman" w:cs="Times New Roman"/>
          <w:i/>
          <w:iCs/>
          <w:sz w:val="28"/>
          <w:szCs w:val="28"/>
          <w:lang w:val="uk-UA"/>
        </w:rPr>
      </w:pPr>
      <w:r w:rsidRPr="00673B60">
        <w:rPr>
          <w:rFonts w:ascii="Times New Roman" w:hAnsi="Times New Roman" w:cs="Times New Roman"/>
          <w:i/>
          <w:iCs/>
          <w:sz w:val="28"/>
          <w:szCs w:val="28"/>
          <w:lang w:val="uk-UA"/>
        </w:rPr>
        <w:t>старший викладач</w:t>
      </w:r>
      <w:r w:rsidR="00B8243E">
        <w:rPr>
          <w:rFonts w:ascii="Times New Roman" w:hAnsi="Times New Roman" w:cs="Times New Roman"/>
          <w:i/>
          <w:iCs/>
          <w:sz w:val="28"/>
          <w:szCs w:val="28"/>
          <w:lang w:val="uk-UA"/>
        </w:rPr>
        <w:t xml:space="preserve"> кафедри інформаційних технологій</w:t>
      </w:r>
      <w:r w:rsidR="005547E5" w:rsidRPr="00673B60">
        <w:rPr>
          <w:rFonts w:ascii="Times New Roman" w:hAnsi="Times New Roman" w:cs="Times New Roman"/>
          <w:i/>
          <w:iCs/>
          <w:sz w:val="28"/>
          <w:szCs w:val="28"/>
          <w:lang w:val="uk-UA"/>
        </w:rPr>
        <w:t xml:space="preserve">, </w:t>
      </w:r>
    </w:p>
    <w:p w14:paraId="52FDD95B" w14:textId="19F875C5" w:rsidR="005547E5" w:rsidRPr="00673B60" w:rsidRDefault="004746AB" w:rsidP="00673B60">
      <w:pPr>
        <w:spacing w:after="0" w:line="360" w:lineRule="auto"/>
        <w:ind w:firstLine="709"/>
        <w:jc w:val="right"/>
        <w:rPr>
          <w:rFonts w:ascii="Times New Roman" w:hAnsi="Times New Roman" w:cs="Times New Roman"/>
          <w:i/>
          <w:iCs/>
          <w:sz w:val="28"/>
          <w:szCs w:val="28"/>
          <w:lang w:val="uk-UA"/>
        </w:rPr>
      </w:pPr>
      <w:r w:rsidRPr="00673B60">
        <w:rPr>
          <w:rFonts w:ascii="Times New Roman" w:hAnsi="Times New Roman" w:cs="Times New Roman"/>
          <w:i/>
          <w:iCs/>
          <w:sz w:val="28"/>
          <w:szCs w:val="28"/>
          <w:lang w:val="uk-UA"/>
        </w:rPr>
        <w:t>Сумський державний університет</w:t>
      </w:r>
      <w:r w:rsidR="005547E5" w:rsidRPr="00673B60">
        <w:rPr>
          <w:rFonts w:ascii="Times New Roman" w:hAnsi="Times New Roman" w:cs="Times New Roman"/>
          <w:i/>
          <w:iCs/>
          <w:sz w:val="28"/>
          <w:szCs w:val="28"/>
          <w:lang w:val="uk-UA"/>
        </w:rPr>
        <w:t xml:space="preserve">, </w:t>
      </w:r>
      <w:r w:rsidR="00B8243E">
        <w:rPr>
          <w:rFonts w:ascii="Times New Roman" w:hAnsi="Times New Roman" w:cs="Times New Roman"/>
          <w:i/>
          <w:iCs/>
          <w:sz w:val="28"/>
          <w:szCs w:val="28"/>
          <w:lang w:val="uk-UA"/>
        </w:rPr>
        <w:t xml:space="preserve">м. </w:t>
      </w:r>
      <w:r w:rsidRPr="00673B60">
        <w:rPr>
          <w:rFonts w:ascii="Times New Roman" w:hAnsi="Times New Roman" w:cs="Times New Roman"/>
          <w:i/>
          <w:iCs/>
          <w:sz w:val="28"/>
          <w:szCs w:val="28"/>
          <w:lang w:val="uk-UA"/>
        </w:rPr>
        <w:t>Суми</w:t>
      </w:r>
      <w:r w:rsidR="005547E5" w:rsidRPr="00673B60">
        <w:rPr>
          <w:rFonts w:ascii="Times New Roman" w:hAnsi="Times New Roman" w:cs="Times New Roman"/>
          <w:i/>
          <w:iCs/>
          <w:sz w:val="28"/>
          <w:szCs w:val="28"/>
          <w:lang w:val="uk-UA"/>
        </w:rPr>
        <w:t xml:space="preserve"> </w:t>
      </w:r>
    </w:p>
    <w:p w14:paraId="49059991" w14:textId="6FE711C0" w:rsidR="005547E5" w:rsidRPr="00673B60" w:rsidRDefault="005547E5" w:rsidP="00673B60">
      <w:pPr>
        <w:spacing w:after="0" w:line="360" w:lineRule="auto"/>
        <w:ind w:firstLine="709"/>
        <w:jc w:val="right"/>
        <w:rPr>
          <w:rFonts w:ascii="Times New Roman" w:hAnsi="Times New Roman" w:cs="Times New Roman"/>
          <w:i/>
          <w:iCs/>
          <w:sz w:val="28"/>
          <w:szCs w:val="28"/>
          <w:lang w:val="uk-UA"/>
        </w:rPr>
      </w:pPr>
      <w:r w:rsidRPr="00673B60">
        <w:rPr>
          <w:rFonts w:ascii="Times New Roman" w:hAnsi="Times New Roman" w:cs="Times New Roman"/>
          <w:i/>
          <w:iCs/>
          <w:sz w:val="28"/>
          <w:szCs w:val="28"/>
          <w:lang w:val="uk-UA"/>
        </w:rPr>
        <w:t>ORCID: 0000-</w:t>
      </w:r>
      <w:r w:rsidR="005B5E22" w:rsidRPr="005B5E22">
        <w:t xml:space="preserve"> </w:t>
      </w:r>
      <w:r w:rsidR="005B5E22" w:rsidRPr="005B5E22">
        <w:rPr>
          <w:rFonts w:ascii="Times New Roman" w:hAnsi="Times New Roman" w:cs="Times New Roman"/>
          <w:i/>
          <w:iCs/>
          <w:sz w:val="28"/>
          <w:szCs w:val="28"/>
          <w:lang w:val="uk-UA"/>
        </w:rPr>
        <w:t>0001-8557-2267</w:t>
      </w:r>
    </w:p>
    <w:p w14:paraId="578EB3A7" w14:textId="7413BDB7" w:rsidR="005547E5" w:rsidRDefault="005547E5" w:rsidP="00673B60">
      <w:pPr>
        <w:spacing w:after="0" w:line="360" w:lineRule="auto"/>
        <w:ind w:firstLine="709"/>
        <w:jc w:val="both"/>
        <w:rPr>
          <w:rFonts w:ascii="Times New Roman" w:hAnsi="Times New Roman" w:cs="Times New Roman"/>
          <w:sz w:val="28"/>
          <w:szCs w:val="28"/>
          <w:lang w:val="uk-UA"/>
        </w:rPr>
      </w:pPr>
    </w:p>
    <w:p w14:paraId="69897F1B" w14:textId="77777777" w:rsidR="00B8243E" w:rsidRPr="00B8243E" w:rsidRDefault="00B8243E" w:rsidP="00B8243E">
      <w:pPr>
        <w:spacing w:after="0" w:line="360" w:lineRule="auto"/>
        <w:ind w:firstLine="709"/>
        <w:jc w:val="right"/>
        <w:rPr>
          <w:rFonts w:ascii="Times New Roman" w:hAnsi="Times New Roman" w:cs="Times New Roman"/>
          <w:i/>
          <w:iCs/>
          <w:sz w:val="28"/>
          <w:szCs w:val="28"/>
          <w:lang w:val="uk-UA"/>
        </w:rPr>
      </w:pPr>
      <w:r w:rsidRPr="00B8243E">
        <w:rPr>
          <w:rFonts w:ascii="Times New Roman" w:hAnsi="Times New Roman" w:cs="Times New Roman"/>
          <w:b/>
          <w:bCs/>
          <w:i/>
          <w:iCs/>
          <w:sz w:val="28"/>
          <w:szCs w:val="28"/>
          <w:lang w:val="uk-UA"/>
        </w:rPr>
        <w:t xml:space="preserve">Парфененко Юлія Вікторівна, </w:t>
      </w:r>
      <w:r w:rsidRPr="00B8243E">
        <w:rPr>
          <w:rFonts w:ascii="Times New Roman" w:hAnsi="Times New Roman" w:cs="Times New Roman"/>
          <w:i/>
          <w:iCs/>
          <w:sz w:val="28"/>
          <w:szCs w:val="28"/>
          <w:lang w:val="uk-UA"/>
        </w:rPr>
        <w:t>кандидат технічних наук,</w:t>
      </w:r>
    </w:p>
    <w:p w14:paraId="5ADE2C76" w14:textId="77777777" w:rsidR="00B8243E" w:rsidRPr="00B8243E" w:rsidRDefault="00B8243E" w:rsidP="00B8243E">
      <w:pPr>
        <w:spacing w:after="0" w:line="360" w:lineRule="auto"/>
        <w:ind w:firstLine="709"/>
        <w:jc w:val="right"/>
        <w:rPr>
          <w:rFonts w:ascii="Times New Roman" w:hAnsi="Times New Roman" w:cs="Times New Roman"/>
          <w:i/>
          <w:iCs/>
          <w:sz w:val="28"/>
          <w:szCs w:val="28"/>
          <w:lang w:val="uk-UA"/>
        </w:rPr>
      </w:pPr>
      <w:r w:rsidRPr="00B8243E">
        <w:rPr>
          <w:rFonts w:ascii="Times New Roman" w:hAnsi="Times New Roman" w:cs="Times New Roman"/>
          <w:i/>
          <w:iCs/>
          <w:sz w:val="28"/>
          <w:szCs w:val="28"/>
          <w:lang w:val="uk-UA"/>
        </w:rPr>
        <w:t>доцент кафедри інформаційних технологій,</w:t>
      </w:r>
    </w:p>
    <w:p w14:paraId="185C9C29" w14:textId="77777777" w:rsidR="00B8243E" w:rsidRPr="00B8243E" w:rsidRDefault="00B8243E" w:rsidP="00B8243E">
      <w:pPr>
        <w:spacing w:after="0" w:line="360" w:lineRule="auto"/>
        <w:ind w:firstLine="709"/>
        <w:jc w:val="right"/>
        <w:rPr>
          <w:rFonts w:ascii="Times New Roman" w:hAnsi="Times New Roman" w:cs="Times New Roman"/>
          <w:i/>
          <w:iCs/>
          <w:sz w:val="28"/>
          <w:szCs w:val="28"/>
          <w:lang w:val="uk-UA"/>
        </w:rPr>
      </w:pPr>
      <w:r w:rsidRPr="00B8243E">
        <w:rPr>
          <w:rFonts w:ascii="Times New Roman" w:hAnsi="Times New Roman" w:cs="Times New Roman"/>
          <w:i/>
          <w:iCs/>
          <w:sz w:val="28"/>
          <w:szCs w:val="28"/>
          <w:lang w:val="uk-UA"/>
        </w:rPr>
        <w:t>Сумський державний університет, м. Суми</w:t>
      </w:r>
    </w:p>
    <w:p w14:paraId="33DF9CF3" w14:textId="57BC90F1" w:rsidR="00B8243E" w:rsidRPr="00B8243E" w:rsidRDefault="00B8243E" w:rsidP="00B8243E">
      <w:pPr>
        <w:spacing w:after="0" w:line="360" w:lineRule="auto"/>
        <w:ind w:firstLine="709"/>
        <w:jc w:val="right"/>
        <w:rPr>
          <w:rFonts w:ascii="Times New Roman" w:hAnsi="Times New Roman" w:cs="Times New Roman"/>
          <w:i/>
          <w:iCs/>
          <w:sz w:val="28"/>
          <w:szCs w:val="28"/>
          <w:lang w:val="uk-UA"/>
        </w:rPr>
      </w:pPr>
      <w:r w:rsidRPr="00B8243E">
        <w:rPr>
          <w:rFonts w:ascii="Times New Roman" w:hAnsi="Times New Roman" w:cs="Times New Roman"/>
          <w:i/>
          <w:iCs/>
          <w:sz w:val="28"/>
          <w:szCs w:val="28"/>
          <w:lang w:val="uk-UA"/>
        </w:rPr>
        <w:t>ORCID: 0000-0003-4377-5132</w:t>
      </w:r>
    </w:p>
    <w:p w14:paraId="78115CAB" w14:textId="77777777" w:rsidR="00B8243E" w:rsidRPr="00B8243E" w:rsidRDefault="00B8243E" w:rsidP="00B8243E">
      <w:pPr>
        <w:spacing w:after="0" w:line="360" w:lineRule="auto"/>
        <w:ind w:firstLine="709"/>
        <w:jc w:val="right"/>
        <w:rPr>
          <w:rFonts w:ascii="Times New Roman" w:hAnsi="Times New Roman" w:cs="Times New Roman"/>
          <w:b/>
          <w:bCs/>
          <w:i/>
          <w:iCs/>
          <w:sz w:val="28"/>
          <w:szCs w:val="28"/>
          <w:lang w:val="uk-UA"/>
        </w:rPr>
      </w:pPr>
    </w:p>
    <w:p w14:paraId="2494D7C4" w14:textId="77777777" w:rsidR="00B8243E" w:rsidRPr="00B8243E" w:rsidRDefault="00B8243E" w:rsidP="00B8243E">
      <w:pPr>
        <w:spacing w:after="0" w:line="360" w:lineRule="auto"/>
        <w:ind w:firstLine="709"/>
        <w:jc w:val="right"/>
        <w:rPr>
          <w:rFonts w:ascii="Times New Roman" w:hAnsi="Times New Roman" w:cs="Times New Roman"/>
          <w:i/>
          <w:iCs/>
          <w:sz w:val="28"/>
          <w:szCs w:val="28"/>
          <w:lang w:val="uk-UA"/>
        </w:rPr>
      </w:pPr>
      <w:r w:rsidRPr="00B8243E">
        <w:rPr>
          <w:rFonts w:ascii="Times New Roman" w:hAnsi="Times New Roman" w:cs="Times New Roman"/>
          <w:b/>
          <w:bCs/>
          <w:i/>
          <w:iCs/>
          <w:sz w:val="28"/>
          <w:szCs w:val="28"/>
          <w:lang w:val="uk-UA"/>
        </w:rPr>
        <w:t>Івашова Надія Василівна</w:t>
      </w:r>
      <w:r w:rsidRPr="00B8243E">
        <w:rPr>
          <w:rFonts w:ascii="Times New Roman" w:hAnsi="Times New Roman" w:cs="Times New Roman"/>
          <w:sz w:val="28"/>
          <w:szCs w:val="28"/>
          <w:lang w:val="uk-UA"/>
        </w:rPr>
        <w:t xml:space="preserve">, </w:t>
      </w:r>
      <w:r w:rsidRPr="00B8243E">
        <w:rPr>
          <w:rFonts w:ascii="Times New Roman" w:hAnsi="Times New Roman" w:cs="Times New Roman"/>
          <w:i/>
          <w:iCs/>
          <w:sz w:val="28"/>
          <w:szCs w:val="28"/>
          <w:lang w:val="uk-UA"/>
        </w:rPr>
        <w:t>кандидат економічних наук,</w:t>
      </w:r>
    </w:p>
    <w:p w14:paraId="7D264A99" w14:textId="77777777" w:rsidR="00B8243E" w:rsidRPr="00B8243E" w:rsidRDefault="00B8243E" w:rsidP="00B8243E">
      <w:pPr>
        <w:spacing w:after="0" w:line="360" w:lineRule="auto"/>
        <w:ind w:firstLine="709"/>
        <w:jc w:val="right"/>
        <w:rPr>
          <w:rFonts w:ascii="Times New Roman" w:hAnsi="Times New Roman" w:cs="Times New Roman"/>
          <w:i/>
          <w:iCs/>
          <w:sz w:val="28"/>
          <w:szCs w:val="28"/>
          <w:lang w:val="uk-UA"/>
        </w:rPr>
      </w:pPr>
      <w:r w:rsidRPr="00B8243E">
        <w:rPr>
          <w:rFonts w:ascii="Times New Roman" w:hAnsi="Times New Roman" w:cs="Times New Roman"/>
          <w:i/>
          <w:iCs/>
          <w:sz w:val="28"/>
          <w:szCs w:val="28"/>
          <w:lang w:val="uk-UA"/>
        </w:rPr>
        <w:t>старший викладач кафедри інформаційних технологій,</w:t>
      </w:r>
    </w:p>
    <w:p w14:paraId="4108CBF7" w14:textId="4D1CF445" w:rsidR="00B8243E" w:rsidRPr="00B8243E" w:rsidRDefault="00B8243E" w:rsidP="00B8243E">
      <w:pPr>
        <w:spacing w:after="0" w:line="360" w:lineRule="auto"/>
        <w:ind w:firstLine="709"/>
        <w:jc w:val="right"/>
        <w:rPr>
          <w:rFonts w:ascii="Times New Roman" w:hAnsi="Times New Roman" w:cs="Times New Roman"/>
          <w:i/>
          <w:iCs/>
          <w:sz w:val="28"/>
          <w:szCs w:val="28"/>
          <w:lang w:val="uk-UA"/>
        </w:rPr>
      </w:pPr>
      <w:r w:rsidRPr="00B8243E">
        <w:rPr>
          <w:rFonts w:ascii="Times New Roman" w:hAnsi="Times New Roman" w:cs="Times New Roman"/>
          <w:i/>
          <w:iCs/>
          <w:sz w:val="28"/>
          <w:szCs w:val="28"/>
          <w:lang w:val="uk-UA"/>
        </w:rPr>
        <w:t>Сумський державний університет, м. Суми</w:t>
      </w:r>
    </w:p>
    <w:p w14:paraId="6AD3E77C" w14:textId="77777777" w:rsidR="00B8243E" w:rsidRPr="00B8243E" w:rsidRDefault="00B8243E" w:rsidP="00B8243E">
      <w:pPr>
        <w:spacing w:after="0" w:line="360" w:lineRule="auto"/>
        <w:ind w:firstLine="709"/>
        <w:jc w:val="right"/>
        <w:rPr>
          <w:rFonts w:ascii="Times New Roman" w:hAnsi="Times New Roman" w:cs="Times New Roman"/>
          <w:sz w:val="28"/>
          <w:szCs w:val="28"/>
          <w:lang w:val="uk-UA"/>
        </w:rPr>
      </w:pPr>
    </w:p>
    <w:p w14:paraId="09858A4A" w14:textId="0F8ECDEB" w:rsidR="00B8243E" w:rsidRPr="00B8243E" w:rsidRDefault="00B8243E" w:rsidP="00B8243E">
      <w:pPr>
        <w:spacing w:after="0" w:line="360" w:lineRule="auto"/>
        <w:ind w:firstLine="709"/>
        <w:jc w:val="right"/>
        <w:rPr>
          <w:rFonts w:ascii="Times New Roman" w:hAnsi="Times New Roman" w:cs="Times New Roman"/>
          <w:i/>
          <w:iCs/>
          <w:sz w:val="28"/>
          <w:szCs w:val="28"/>
          <w:lang w:val="uk-UA"/>
        </w:rPr>
      </w:pPr>
      <w:r w:rsidRPr="00812ACF">
        <w:rPr>
          <w:rFonts w:ascii="Times New Roman" w:hAnsi="Times New Roman" w:cs="Times New Roman"/>
          <w:b/>
          <w:bCs/>
          <w:i/>
          <w:iCs/>
          <w:sz w:val="28"/>
          <w:szCs w:val="28"/>
          <w:lang w:val="uk-UA"/>
        </w:rPr>
        <w:t xml:space="preserve">Рикун Владислав </w:t>
      </w:r>
      <w:r w:rsidR="00812ACF" w:rsidRPr="00812ACF">
        <w:rPr>
          <w:rFonts w:ascii="Times New Roman" w:hAnsi="Times New Roman" w:cs="Times New Roman"/>
          <w:b/>
          <w:bCs/>
          <w:i/>
          <w:iCs/>
          <w:sz w:val="28"/>
          <w:szCs w:val="28"/>
          <w:lang w:val="uk-UA"/>
        </w:rPr>
        <w:t>Андрійович</w:t>
      </w:r>
      <w:r w:rsidRPr="00812ACF">
        <w:rPr>
          <w:rFonts w:ascii="Times New Roman" w:hAnsi="Times New Roman" w:cs="Times New Roman"/>
          <w:b/>
          <w:bCs/>
          <w:i/>
          <w:iCs/>
          <w:sz w:val="28"/>
          <w:szCs w:val="28"/>
          <w:lang w:val="uk-UA"/>
        </w:rPr>
        <w:t>,</w:t>
      </w:r>
      <w:r w:rsidRPr="00B8243E">
        <w:rPr>
          <w:rFonts w:ascii="Times New Roman" w:hAnsi="Times New Roman" w:cs="Times New Roman"/>
          <w:sz w:val="28"/>
          <w:szCs w:val="28"/>
          <w:lang w:val="uk-UA"/>
        </w:rPr>
        <w:t xml:space="preserve"> </w:t>
      </w:r>
      <w:r w:rsidRPr="00B8243E">
        <w:rPr>
          <w:rFonts w:ascii="Times New Roman" w:hAnsi="Times New Roman" w:cs="Times New Roman"/>
          <w:i/>
          <w:iCs/>
          <w:sz w:val="28"/>
          <w:szCs w:val="28"/>
          <w:lang w:val="uk-UA"/>
        </w:rPr>
        <w:t>студент магістратури,</w:t>
      </w:r>
    </w:p>
    <w:p w14:paraId="346203ED" w14:textId="6316FE44" w:rsidR="00B8243E" w:rsidRPr="00B8243E" w:rsidRDefault="00B8243E" w:rsidP="00B8243E">
      <w:pPr>
        <w:spacing w:after="0" w:line="360" w:lineRule="auto"/>
        <w:ind w:firstLine="709"/>
        <w:jc w:val="right"/>
        <w:rPr>
          <w:rFonts w:ascii="Times New Roman" w:hAnsi="Times New Roman" w:cs="Times New Roman"/>
          <w:i/>
          <w:iCs/>
          <w:sz w:val="28"/>
          <w:szCs w:val="28"/>
          <w:lang w:val="uk-UA"/>
        </w:rPr>
      </w:pPr>
      <w:r w:rsidRPr="00B8243E">
        <w:rPr>
          <w:rFonts w:ascii="Times New Roman" w:hAnsi="Times New Roman" w:cs="Times New Roman"/>
          <w:i/>
          <w:iCs/>
          <w:sz w:val="28"/>
          <w:szCs w:val="28"/>
          <w:lang w:val="uk-UA"/>
        </w:rPr>
        <w:t>Сумський державний університет, м. Суми</w:t>
      </w:r>
    </w:p>
    <w:p w14:paraId="697668F9" w14:textId="77777777" w:rsidR="005547E5" w:rsidRPr="00673B60" w:rsidRDefault="005547E5" w:rsidP="00673B60">
      <w:pPr>
        <w:spacing w:after="0" w:line="360" w:lineRule="auto"/>
        <w:ind w:firstLine="709"/>
        <w:jc w:val="both"/>
        <w:rPr>
          <w:rFonts w:ascii="Times New Roman" w:hAnsi="Times New Roman" w:cs="Times New Roman"/>
          <w:sz w:val="28"/>
          <w:szCs w:val="28"/>
          <w:lang w:val="uk-UA"/>
        </w:rPr>
      </w:pPr>
    </w:p>
    <w:p w14:paraId="13D96075" w14:textId="17467A10" w:rsidR="009F3A54" w:rsidRPr="00B8243E" w:rsidRDefault="00B8243E" w:rsidP="00B8243E">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ІНФОРМАЦІЙНЕ ЗАБЕЗПЕЧЕННЯ </w:t>
      </w:r>
      <w:r w:rsidR="0001099F" w:rsidRPr="00B8243E">
        <w:rPr>
          <w:rFonts w:ascii="Times New Roman" w:hAnsi="Times New Roman" w:cs="Times New Roman"/>
          <w:b/>
          <w:bCs/>
          <w:sz w:val="28"/>
          <w:szCs w:val="28"/>
          <w:lang w:val="uk-UA"/>
        </w:rPr>
        <w:t>ЕФЕКТИВН</w:t>
      </w:r>
      <w:r>
        <w:rPr>
          <w:rFonts w:ascii="Times New Roman" w:hAnsi="Times New Roman" w:cs="Times New Roman"/>
          <w:b/>
          <w:bCs/>
          <w:sz w:val="28"/>
          <w:szCs w:val="28"/>
          <w:lang w:val="uk-UA"/>
        </w:rPr>
        <w:t xml:space="preserve">ОСТІ, </w:t>
      </w:r>
      <w:r w:rsidR="0001099F" w:rsidRPr="00B8243E">
        <w:rPr>
          <w:rFonts w:ascii="Times New Roman" w:hAnsi="Times New Roman" w:cs="Times New Roman"/>
          <w:b/>
          <w:bCs/>
          <w:sz w:val="28"/>
          <w:szCs w:val="28"/>
          <w:lang w:val="uk-UA"/>
        </w:rPr>
        <w:t>НАДІЙН</w:t>
      </w:r>
      <w:r>
        <w:rPr>
          <w:rFonts w:ascii="Times New Roman" w:hAnsi="Times New Roman" w:cs="Times New Roman"/>
          <w:b/>
          <w:bCs/>
          <w:sz w:val="28"/>
          <w:szCs w:val="28"/>
          <w:lang w:val="uk-UA"/>
        </w:rPr>
        <w:t>ОСТІ</w:t>
      </w:r>
      <w:r w:rsidR="0001099F" w:rsidRPr="00B8243E">
        <w:rPr>
          <w:rFonts w:ascii="Times New Roman" w:hAnsi="Times New Roman" w:cs="Times New Roman"/>
          <w:b/>
          <w:bCs/>
          <w:sz w:val="28"/>
          <w:szCs w:val="28"/>
          <w:lang w:val="uk-UA"/>
        </w:rPr>
        <w:t xml:space="preserve"> ТА СТІЙК</w:t>
      </w:r>
      <w:r>
        <w:rPr>
          <w:rFonts w:ascii="Times New Roman" w:hAnsi="Times New Roman" w:cs="Times New Roman"/>
          <w:b/>
          <w:bCs/>
          <w:sz w:val="28"/>
          <w:szCs w:val="28"/>
          <w:lang w:val="uk-UA"/>
        </w:rPr>
        <w:t xml:space="preserve">ОСТІ </w:t>
      </w:r>
      <w:r w:rsidR="0001099F" w:rsidRPr="00B8243E">
        <w:rPr>
          <w:rFonts w:ascii="Times New Roman" w:hAnsi="Times New Roman" w:cs="Times New Roman"/>
          <w:b/>
          <w:bCs/>
          <w:sz w:val="28"/>
          <w:szCs w:val="28"/>
          <w:lang w:val="uk-UA"/>
        </w:rPr>
        <w:t>МІКРОГРІД: ОЦІНКА ТА УПРАВЛІННЯ НА ОСНОВІ ЕКСПЕРТНИХ СУДЖЕНЬ ТА НЕЧІТКОЇ ЛОГІКИ</w:t>
      </w:r>
    </w:p>
    <w:p w14:paraId="6A8A1887" w14:textId="77777777" w:rsidR="0001099F" w:rsidRDefault="0001099F" w:rsidP="00673B60">
      <w:pPr>
        <w:spacing w:after="0" w:line="360" w:lineRule="auto"/>
        <w:ind w:firstLine="709"/>
        <w:jc w:val="both"/>
        <w:rPr>
          <w:rFonts w:ascii="Times New Roman" w:hAnsi="Times New Roman" w:cs="Times New Roman"/>
          <w:sz w:val="28"/>
          <w:szCs w:val="28"/>
          <w:lang w:val="uk-UA"/>
        </w:rPr>
      </w:pPr>
    </w:p>
    <w:p w14:paraId="549E8809" w14:textId="08B0471F" w:rsidR="004746AB" w:rsidRPr="00C04741" w:rsidRDefault="00C04741" w:rsidP="00C04741">
      <w:pPr>
        <w:spacing w:after="0" w:line="360" w:lineRule="auto"/>
        <w:ind w:firstLine="709"/>
        <w:jc w:val="both"/>
        <w:rPr>
          <w:rFonts w:ascii="Times New Roman" w:hAnsi="Times New Roman" w:cs="Times New Roman"/>
          <w:color w:val="374151"/>
          <w:sz w:val="28"/>
          <w:szCs w:val="28"/>
          <w:lang w:val="uk-UA"/>
        </w:rPr>
      </w:pPr>
      <w:r w:rsidRPr="00C04741">
        <w:rPr>
          <w:rFonts w:ascii="Times New Roman" w:hAnsi="Times New Roman" w:cs="Times New Roman"/>
          <w:b/>
          <w:bCs/>
          <w:color w:val="374151"/>
          <w:sz w:val="28"/>
          <w:szCs w:val="28"/>
          <w:lang w:val="uk-UA"/>
        </w:rPr>
        <w:t>Актуальність.</w:t>
      </w:r>
      <w:r>
        <w:rPr>
          <w:rFonts w:ascii="Times New Roman" w:hAnsi="Times New Roman" w:cs="Times New Roman"/>
          <w:color w:val="374151"/>
          <w:sz w:val="28"/>
          <w:szCs w:val="28"/>
          <w:lang w:val="uk-UA"/>
        </w:rPr>
        <w:t xml:space="preserve"> </w:t>
      </w:r>
      <w:r w:rsidR="004746AB" w:rsidRPr="00673B60">
        <w:rPr>
          <w:rFonts w:ascii="Times New Roman" w:hAnsi="Times New Roman" w:cs="Times New Roman"/>
          <w:color w:val="374151"/>
          <w:sz w:val="28"/>
          <w:szCs w:val="28"/>
          <w:lang w:val="uk-UA"/>
        </w:rPr>
        <w:t xml:space="preserve">З </w:t>
      </w:r>
      <w:r w:rsidR="004746AB" w:rsidRPr="009F3A54">
        <w:rPr>
          <w:rFonts w:ascii="Times New Roman" w:hAnsi="Times New Roman" w:cs="Times New Roman"/>
          <w:color w:val="1F1F1F"/>
          <w:sz w:val="28"/>
          <w:szCs w:val="28"/>
          <w:shd w:val="clear" w:color="auto" w:fill="FFFFFF"/>
          <w:lang w:val="uk-UA"/>
        </w:rPr>
        <w:t>поглибленням</w:t>
      </w:r>
      <w:r w:rsidR="004746AB" w:rsidRPr="00673B60">
        <w:rPr>
          <w:rFonts w:ascii="Times New Roman" w:hAnsi="Times New Roman" w:cs="Times New Roman"/>
          <w:color w:val="374151"/>
          <w:sz w:val="28"/>
          <w:szCs w:val="28"/>
          <w:lang w:val="uk-UA"/>
        </w:rPr>
        <w:t xml:space="preserve"> інтеграції відновлювальних джерел енергії та розширенням енергетичних систем, концепція мікрогрід набуває все більшої актуальності.</w:t>
      </w:r>
      <w:r>
        <w:rPr>
          <w:rFonts w:ascii="Times New Roman" w:hAnsi="Times New Roman" w:cs="Times New Roman"/>
          <w:color w:val="374151"/>
          <w:sz w:val="28"/>
          <w:szCs w:val="28"/>
          <w:lang w:val="uk-UA"/>
        </w:rPr>
        <w:t xml:space="preserve"> </w:t>
      </w:r>
    </w:p>
    <w:p w14:paraId="08C31995" w14:textId="042F36D4" w:rsidR="004746AB" w:rsidRPr="00673B60" w:rsidRDefault="004746AB" w:rsidP="00673B60">
      <w:pPr>
        <w:spacing w:after="0" w:line="360" w:lineRule="auto"/>
        <w:ind w:firstLine="709"/>
        <w:jc w:val="both"/>
        <w:rPr>
          <w:rFonts w:ascii="Times New Roman" w:hAnsi="Times New Roman" w:cs="Times New Roman"/>
          <w:color w:val="1F1F1F"/>
          <w:sz w:val="28"/>
          <w:szCs w:val="28"/>
          <w:shd w:val="clear" w:color="auto" w:fill="FFFFFF"/>
          <w:lang w:val="uk-UA"/>
        </w:rPr>
      </w:pPr>
      <w:r w:rsidRPr="00673B60">
        <w:rPr>
          <w:rFonts w:ascii="Times New Roman" w:hAnsi="Times New Roman" w:cs="Times New Roman"/>
          <w:color w:val="1F1F1F"/>
          <w:sz w:val="28"/>
          <w:szCs w:val="28"/>
          <w:shd w:val="clear" w:color="auto" w:fill="FFFFFF"/>
          <w:lang w:val="uk-UA"/>
        </w:rPr>
        <w:t>Мікрогрід – це автономна або частково автономна система електропостачання, яка забезпечує електроенергією обмежену територію</w:t>
      </w:r>
      <w:r w:rsidR="00812ACF" w:rsidRPr="00812ACF">
        <w:rPr>
          <w:rFonts w:ascii="Times New Roman" w:hAnsi="Times New Roman" w:cs="Times New Roman"/>
          <w:color w:val="1F1F1F"/>
          <w:sz w:val="28"/>
          <w:szCs w:val="28"/>
          <w:shd w:val="clear" w:color="auto" w:fill="FFFFFF"/>
          <w:lang w:val="ru-RU"/>
        </w:rPr>
        <w:t xml:space="preserve"> </w:t>
      </w:r>
      <w:sdt>
        <w:sdtPr>
          <w:rPr>
            <w:rFonts w:ascii="Times New Roman" w:hAnsi="Times New Roman" w:cs="Times New Roman"/>
            <w:color w:val="000000"/>
            <w:sz w:val="28"/>
            <w:szCs w:val="28"/>
            <w:shd w:val="clear" w:color="auto" w:fill="FFFFFF"/>
            <w:lang w:val="ru-RU"/>
          </w:rPr>
          <w:tag w:val="MENDELEY_CITATION_v3_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"/>
          <w:id w:val="906036122"/>
          <w:placeholder>
            <w:docPart w:val="DefaultPlaceholder_-1854013440"/>
          </w:placeholder>
        </w:sdtPr>
        <w:sdtContent>
          <w:r w:rsidR="001611C1" w:rsidRPr="001611C1">
            <w:rPr>
              <w:rFonts w:ascii="Times New Roman" w:hAnsi="Times New Roman" w:cs="Times New Roman"/>
              <w:color w:val="000000"/>
              <w:sz w:val="28"/>
              <w:szCs w:val="28"/>
              <w:shd w:val="clear" w:color="auto" w:fill="FFFFFF"/>
              <w:lang w:val="ru-RU"/>
            </w:rPr>
            <w:t>[1]</w:t>
          </w:r>
        </w:sdtContent>
      </w:sdt>
      <w:r w:rsidRPr="00673B60">
        <w:rPr>
          <w:rFonts w:ascii="Times New Roman" w:hAnsi="Times New Roman" w:cs="Times New Roman"/>
          <w:color w:val="1F1F1F"/>
          <w:sz w:val="28"/>
          <w:szCs w:val="28"/>
          <w:shd w:val="clear" w:color="auto" w:fill="FFFFFF"/>
          <w:lang w:val="uk-UA"/>
        </w:rPr>
        <w:t>. Мікрогрід можуть використовувати різні джерела енергії, включаючи відновлювальні, такі як сонячна та вітрова енергія.</w:t>
      </w:r>
    </w:p>
    <w:p w14:paraId="6DA515B9" w14:textId="77777777" w:rsidR="00C04741" w:rsidRDefault="00C04741" w:rsidP="00C04741">
      <w:pPr>
        <w:spacing w:after="0" w:line="360" w:lineRule="auto"/>
        <w:ind w:firstLine="709"/>
        <w:jc w:val="both"/>
        <w:rPr>
          <w:rFonts w:ascii="Times New Roman" w:hAnsi="Times New Roman" w:cs="Times New Roman"/>
          <w:color w:val="374151"/>
          <w:sz w:val="28"/>
          <w:szCs w:val="28"/>
          <w:lang w:val="uk-UA"/>
        </w:rPr>
      </w:pPr>
      <w:r w:rsidRPr="00C04741">
        <w:rPr>
          <w:rFonts w:ascii="Times New Roman" w:hAnsi="Times New Roman" w:cs="Times New Roman"/>
          <w:color w:val="374151"/>
          <w:sz w:val="28"/>
          <w:szCs w:val="28"/>
          <w:lang w:val="uk-UA"/>
        </w:rPr>
        <w:t xml:space="preserve">Застосування мікрогрід вирішує проблеми стійкості електропостачання, забезпечуючи незалежність від централізованих мереж та сприяючи </w:t>
      </w:r>
      <w:r w:rsidRPr="00C04741">
        <w:rPr>
          <w:rFonts w:ascii="Times New Roman" w:hAnsi="Times New Roman" w:cs="Times New Roman"/>
          <w:color w:val="374151"/>
          <w:sz w:val="28"/>
          <w:szCs w:val="28"/>
          <w:lang w:val="uk-UA"/>
        </w:rPr>
        <w:lastRenderedPageBreak/>
        <w:t>використанню відновлювальних джерел енергії. Оцінка їхньої доступності, надійності та стійкості є ключовою для забезпечення ефективності та відповідності вимогам ринку. В умовах зростаючих потреб у сталій, надійній енергії дослідження в області оцінки мікрогрід мають стратегічне значення.</w:t>
      </w:r>
    </w:p>
    <w:p w14:paraId="3A737EC2" w14:textId="08CAA13C" w:rsidR="00C04741" w:rsidRDefault="00C04741" w:rsidP="00C04741">
      <w:pPr>
        <w:spacing w:after="0" w:line="360" w:lineRule="auto"/>
        <w:ind w:firstLine="709"/>
        <w:jc w:val="both"/>
        <w:rPr>
          <w:rFonts w:ascii="Times New Roman" w:hAnsi="Times New Roman" w:cs="Times New Roman"/>
          <w:color w:val="374151"/>
          <w:sz w:val="28"/>
          <w:szCs w:val="28"/>
          <w:lang w:val="uk-UA"/>
        </w:rPr>
      </w:pPr>
      <w:r w:rsidRPr="00C04741">
        <w:rPr>
          <w:rFonts w:ascii="Times New Roman" w:hAnsi="Times New Roman" w:cs="Times New Roman"/>
          <w:color w:val="374151"/>
          <w:sz w:val="28"/>
          <w:szCs w:val="28"/>
          <w:lang w:val="uk-UA"/>
        </w:rPr>
        <w:t xml:space="preserve">Основною </w:t>
      </w:r>
      <w:r w:rsidRPr="00C04741">
        <w:rPr>
          <w:rFonts w:ascii="Times New Roman" w:hAnsi="Times New Roman" w:cs="Times New Roman"/>
          <w:b/>
          <w:bCs/>
          <w:color w:val="374151"/>
          <w:sz w:val="28"/>
          <w:szCs w:val="28"/>
          <w:lang w:val="uk-UA"/>
        </w:rPr>
        <w:t xml:space="preserve">метою </w:t>
      </w:r>
      <w:r w:rsidRPr="00C04741">
        <w:rPr>
          <w:rFonts w:ascii="Times New Roman" w:hAnsi="Times New Roman" w:cs="Times New Roman"/>
          <w:color w:val="374151"/>
          <w:sz w:val="28"/>
          <w:szCs w:val="28"/>
          <w:lang w:val="uk-UA"/>
        </w:rPr>
        <w:t xml:space="preserve">цього дослідження є розробка </w:t>
      </w:r>
      <w:r w:rsidR="00B8243E">
        <w:rPr>
          <w:rFonts w:ascii="Times New Roman" w:hAnsi="Times New Roman" w:cs="Times New Roman"/>
          <w:color w:val="374151"/>
          <w:sz w:val="28"/>
          <w:szCs w:val="28"/>
          <w:lang w:val="uk-UA"/>
        </w:rPr>
        <w:t xml:space="preserve">інформаційної </w:t>
      </w:r>
      <w:r w:rsidRPr="00C04741">
        <w:rPr>
          <w:rFonts w:ascii="Times New Roman" w:hAnsi="Times New Roman" w:cs="Times New Roman"/>
          <w:color w:val="374151"/>
          <w:sz w:val="28"/>
          <w:szCs w:val="28"/>
          <w:lang w:val="uk-UA"/>
        </w:rPr>
        <w:t>системи оцінки мікрогрідів, яка враховує комплексні аспекти їхньої роботи.</w:t>
      </w:r>
    </w:p>
    <w:p w14:paraId="57ECF20C" w14:textId="4E095D96" w:rsidR="00C912FA" w:rsidRPr="00C912FA" w:rsidRDefault="00C912FA" w:rsidP="00C912FA">
      <w:pPr>
        <w:spacing w:after="0" w:line="360" w:lineRule="auto"/>
        <w:ind w:firstLine="709"/>
        <w:jc w:val="both"/>
        <w:rPr>
          <w:rFonts w:ascii="Times New Roman" w:hAnsi="Times New Roman" w:cs="Times New Roman"/>
          <w:color w:val="374151"/>
          <w:sz w:val="28"/>
          <w:szCs w:val="28"/>
          <w:lang w:val="uk-UA"/>
        </w:rPr>
      </w:pPr>
      <w:r w:rsidRPr="00C912FA">
        <w:rPr>
          <w:rFonts w:ascii="Times New Roman" w:hAnsi="Times New Roman" w:cs="Times New Roman"/>
          <w:color w:val="374151"/>
          <w:sz w:val="28"/>
          <w:szCs w:val="28"/>
          <w:lang w:val="uk-UA"/>
        </w:rPr>
        <w:t>Мікрогрід повинні бути доступними, надійними та стійкими, щоб забезпечити ефективне обслуговування</w:t>
      </w:r>
      <w:r w:rsidRPr="00C912FA">
        <w:rPr>
          <w:rFonts w:ascii="Times New Roman" w:hAnsi="Times New Roman" w:cs="Times New Roman"/>
          <w:color w:val="374151"/>
          <w:sz w:val="28"/>
          <w:szCs w:val="28"/>
          <w:lang w:val="ru-RU"/>
        </w:rPr>
        <w:t xml:space="preserve"> </w:t>
      </w:r>
      <w:sdt>
        <w:sdtPr>
          <w:rPr>
            <w:rFonts w:ascii="Times New Roman" w:hAnsi="Times New Roman" w:cs="Times New Roman"/>
            <w:color w:val="000000"/>
            <w:sz w:val="28"/>
            <w:szCs w:val="28"/>
            <w:lang w:val="uk-UA"/>
          </w:rPr>
          <w:tag w:val="MENDELEY_CITATION_v3_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"/>
          <w:id w:val="649946482"/>
          <w:placeholder>
            <w:docPart w:val="E8737C6F5FFD4863A3563DA760931E4C"/>
          </w:placeholder>
        </w:sdtPr>
        <w:sdtContent>
          <w:r w:rsidR="001611C1" w:rsidRPr="001611C1">
            <w:rPr>
              <w:rFonts w:ascii="Times New Roman" w:hAnsi="Times New Roman" w:cs="Times New Roman"/>
              <w:color w:val="000000"/>
              <w:sz w:val="28"/>
              <w:szCs w:val="28"/>
              <w:lang w:val="uk-UA"/>
            </w:rPr>
            <w:t>[2]</w:t>
          </w:r>
        </w:sdtContent>
      </w:sdt>
      <w:r w:rsidRPr="00673B60">
        <w:rPr>
          <w:rFonts w:ascii="Times New Roman" w:hAnsi="Times New Roman" w:cs="Times New Roman"/>
          <w:color w:val="374151"/>
          <w:sz w:val="28"/>
          <w:szCs w:val="28"/>
          <w:lang w:val="uk-UA"/>
        </w:rPr>
        <w:t xml:space="preserve">. </w:t>
      </w:r>
      <w:r w:rsidRPr="00C912FA">
        <w:rPr>
          <w:rFonts w:ascii="Times New Roman" w:hAnsi="Times New Roman" w:cs="Times New Roman"/>
          <w:color w:val="374151"/>
          <w:sz w:val="28"/>
          <w:szCs w:val="28"/>
          <w:lang w:val="uk-UA"/>
        </w:rPr>
        <w:t xml:space="preserve">Доступність </w:t>
      </w:r>
      <w:r w:rsidRPr="00673B60">
        <w:rPr>
          <w:rFonts w:ascii="Times New Roman" w:eastAsia="Times New Roman" w:hAnsi="Times New Roman" w:cs="Times New Roman"/>
          <w:color w:val="1F1F1F"/>
          <w:kern w:val="0"/>
          <w:sz w:val="28"/>
          <w:szCs w:val="28"/>
          <w:lang w:val="ru-RU" w:eastAsia="sv-SE"/>
          <w14:ligatures w14:val="none"/>
        </w:rPr>
        <w:t>(</w:t>
      </w:r>
      <w:proofErr w:type="spellStart"/>
      <w:r w:rsidRPr="00EE5453">
        <w:rPr>
          <w:rFonts w:ascii="Times New Roman" w:eastAsia="Times New Roman" w:hAnsi="Times New Roman" w:cs="Times New Roman"/>
          <w:color w:val="1F1F1F"/>
          <w:kern w:val="0"/>
          <w:sz w:val="28"/>
          <w:szCs w:val="28"/>
          <w:lang w:eastAsia="sv-SE"/>
          <w14:ligatures w14:val="none"/>
        </w:rPr>
        <w:t>Affordability</w:t>
      </w:r>
      <w:proofErr w:type="spellEnd"/>
      <w:r w:rsidRPr="00673B60">
        <w:rPr>
          <w:rFonts w:ascii="Times New Roman" w:eastAsia="Times New Roman" w:hAnsi="Times New Roman" w:cs="Times New Roman"/>
          <w:color w:val="1F1F1F"/>
          <w:kern w:val="0"/>
          <w:sz w:val="28"/>
          <w:szCs w:val="28"/>
          <w:lang w:val="ru-RU" w:eastAsia="sv-SE"/>
          <w14:ligatures w14:val="none"/>
        </w:rPr>
        <w:t xml:space="preserve">) </w:t>
      </w:r>
      <w:r w:rsidRPr="00C912FA">
        <w:rPr>
          <w:rFonts w:ascii="Times New Roman" w:hAnsi="Times New Roman" w:cs="Times New Roman"/>
          <w:color w:val="374151"/>
          <w:sz w:val="28"/>
          <w:szCs w:val="28"/>
          <w:lang w:val="uk-UA"/>
        </w:rPr>
        <w:t>означає, що мікрогрід повинен бути доступним для споживачів за прийнятною ціною.</w:t>
      </w:r>
      <w:r w:rsidRPr="00C912FA">
        <w:rPr>
          <w:rFonts w:ascii="Times New Roman" w:hAnsi="Times New Roman" w:cs="Times New Roman"/>
          <w:color w:val="374151"/>
          <w:sz w:val="28"/>
          <w:szCs w:val="28"/>
          <w:lang w:val="ru-RU"/>
        </w:rPr>
        <w:t xml:space="preserve"> </w:t>
      </w:r>
      <w:r w:rsidRPr="00C912FA">
        <w:rPr>
          <w:rFonts w:ascii="Times New Roman" w:hAnsi="Times New Roman" w:cs="Times New Roman"/>
          <w:color w:val="374151"/>
          <w:sz w:val="28"/>
          <w:szCs w:val="28"/>
          <w:lang w:val="uk-UA"/>
        </w:rPr>
        <w:t xml:space="preserve">Надійність </w:t>
      </w:r>
      <w:r w:rsidRPr="00673B60">
        <w:rPr>
          <w:rFonts w:ascii="Times New Roman" w:eastAsia="Times New Roman" w:hAnsi="Times New Roman" w:cs="Times New Roman"/>
          <w:color w:val="1F1F1F"/>
          <w:kern w:val="0"/>
          <w:sz w:val="28"/>
          <w:szCs w:val="28"/>
          <w:lang w:val="uk-UA" w:eastAsia="sv-SE"/>
          <w14:ligatures w14:val="none"/>
        </w:rPr>
        <w:t>(</w:t>
      </w:r>
      <w:proofErr w:type="spellStart"/>
      <w:r w:rsidRPr="00EE5453">
        <w:rPr>
          <w:rFonts w:ascii="Times New Roman" w:eastAsia="Times New Roman" w:hAnsi="Times New Roman" w:cs="Times New Roman"/>
          <w:color w:val="1F1F1F"/>
          <w:kern w:val="0"/>
          <w:sz w:val="28"/>
          <w:szCs w:val="28"/>
          <w:lang w:eastAsia="sv-SE"/>
          <w14:ligatures w14:val="none"/>
        </w:rPr>
        <w:t>Reliability</w:t>
      </w:r>
      <w:proofErr w:type="spellEnd"/>
      <w:r w:rsidRPr="00673B60">
        <w:rPr>
          <w:rFonts w:ascii="Times New Roman" w:eastAsia="Times New Roman" w:hAnsi="Times New Roman" w:cs="Times New Roman"/>
          <w:color w:val="1F1F1F"/>
          <w:kern w:val="0"/>
          <w:sz w:val="28"/>
          <w:szCs w:val="28"/>
          <w:lang w:val="uk-UA" w:eastAsia="sv-SE"/>
          <w14:ligatures w14:val="none"/>
        </w:rPr>
        <w:t xml:space="preserve">) </w:t>
      </w:r>
      <w:r w:rsidRPr="00C912FA">
        <w:rPr>
          <w:rFonts w:ascii="Times New Roman" w:hAnsi="Times New Roman" w:cs="Times New Roman"/>
          <w:color w:val="374151"/>
          <w:sz w:val="28"/>
          <w:szCs w:val="28"/>
          <w:lang w:val="uk-UA"/>
        </w:rPr>
        <w:t>означає, що мікрогрід повинен бути стабільним і працювати без збоїв.</w:t>
      </w:r>
      <w:r w:rsidRPr="00C912FA">
        <w:rPr>
          <w:rFonts w:ascii="Times New Roman" w:hAnsi="Times New Roman" w:cs="Times New Roman"/>
          <w:color w:val="374151"/>
          <w:sz w:val="28"/>
          <w:szCs w:val="28"/>
          <w:lang w:val="ru-RU"/>
        </w:rPr>
        <w:t xml:space="preserve"> </w:t>
      </w:r>
      <w:r w:rsidRPr="00C912FA">
        <w:rPr>
          <w:rFonts w:ascii="Times New Roman" w:hAnsi="Times New Roman" w:cs="Times New Roman"/>
          <w:color w:val="374151"/>
          <w:sz w:val="28"/>
          <w:szCs w:val="28"/>
          <w:lang w:val="uk-UA"/>
        </w:rPr>
        <w:t xml:space="preserve">Стійкість </w:t>
      </w:r>
      <w:r w:rsidRPr="00673B60">
        <w:rPr>
          <w:rFonts w:ascii="Times New Roman" w:eastAsia="Times New Roman" w:hAnsi="Times New Roman" w:cs="Times New Roman"/>
          <w:color w:val="1F1F1F"/>
          <w:kern w:val="0"/>
          <w:sz w:val="28"/>
          <w:szCs w:val="28"/>
          <w:lang w:val="uk-UA" w:eastAsia="sv-SE"/>
          <w14:ligatures w14:val="none"/>
        </w:rPr>
        <w:t>(</w:t>
      </w:r>
      <w:proofErr w:type="spellStart"/>
      <w:r w:rsidRPr="00EE5453">
        <w:rPr>
          <w:rFonts w:ascii="Times New Roman" w:eastAsia="Times New Roman" w:hAnsi="Times New Roman" w:cs="Times New Roman"/>
          <w:color w:val="1F1F1F"/>
          <w:kern w:val="0"/>
          <w:sz w:val="28"/>
          <w:szCs w:val="28"/>
          <w:lang w:eastAsia="sv-SE"/>
          <w14:ligatures w14:val="none"/>
        </w:rPr>
        <w:t>Resilience</w:t>
      </w:r>
      <w:proofErr w:type="spellEnd"/>
      <w:r w:rsidRPr="00673B60">
        <w:rPr>
          <w:rFonts w:ascii="Times New Roman" w:eastAsia="Times New Roman" w:hAnsi="Times New Roman" w:cs="Times New Roman"/>
          <w:color w:val="1F1F1F"/>
          <w:kern w:val="0"/>
          <w:sz w:val="28"/>
          <w:szCs w:val="28"/>
          <w:lang w:val="uk-UA" w:eastAsia="sv-SE"/>
          <w14:ligatures w14:val="none"/>
        </w:rPr>
        <w:t xml:space="preserve">) </w:t>
      </w:r>
      <w:r w:rsidRPr="00C912FA">
        <w:rPr>
          <w:rFonts w:ascii="Times New Roman" w:hAnsi="Times New Roman" w:cs="Times New Roman"/>
          <w:color w:val="374151"/>
          <w:sz w:val="28"/>
          <w:szCs w:val="28"/>
          <w:lang w:val="uk-UA"/>
        </w:rPr>
        <w:t>означає, що мікрогрід повинен бути здатним протистояти зовнішнім впливам.</w:t>
      </w:r>
    </w:p>
    <w:p w14:paraId="3320D23B" w14:textId="58455326" w:rsidR="00646478" w:rsidRPr="00673B60" w:rsidRDefault="00C912FA" w:rsidP="00673B60">
      <w:pPr>
        <w:spacing w:after="0" w:line="360" w:lineRule="auto"/>
        <w:ind w:firstLine="709"/>
        <w:jc w:val="both"/>
        <w:rPr>
          <w:rFonts w:ascii="Times New Roman" w:hAnsi="Times New Roman" w:cs="Times New Roman"/>
          <w:color w:val="1F1F1F"/>
          <w:sz w:val="28"/>
          <w:szCs w:val="28"/>
          <w:shd w:val="clear" w:color="auto" w:fill="FFFFFF"/>
          <w:lang w:val="uk-UA"/>
        </w:rPr>
      </w:pPr>
      <w:r w:rsidRPr="00C912FA">
        <w:rPr>
          <w:rFonts w:ascii="Times New Roman" w:hAnsi="Times New Roman" w:cs="Times New Roman"/>
          <w:color w:val="1F1F1F"/>
          <w:sz w:val="28"/>
          <w:szCs w:val="28"/>
          <w:shd w:val="clear" w:color="auto" w:fill="FFFFFF"/>
          <w:lang w:val="uk-UA"/>
        </w:rPr>
        <w:t>Критерії оцінки мікрогрід залежать від конкретних потреб і вимог споживача. Наприклад, для мікрогрід, який забезпечує електроенергією критичну інфраструктуру, важливими будуть надійність і стійкість, тоді як для мікрогрід, що обслуговує житлові будинки, ключовим критерієм буде доступність.</w:t>
      </w:r>
    </w:p>
    <w:p w14:paraId="578849FC" w14:textId="09521605" w:rsidR="00C912FA" w:rsidRDefault="00C912FA" w:rsidP="00C912FA">
      <w:pPr>
        <w:spacing w:after="0" w:line="360" w:lineRule="auto"/>
        <w:ind w:firstLine="709"/>
        <w:jc w:val="both"/>
        <w:rPr>
          <w:rFonts w:ascii="Times New Roman" w:hAnsi="Times New Roman" w:cs="Times New Roman"/>
          <w:color w:val="1F1F1F"/>
          <w:sz w:val="28"/>
          <w:szCs w:val="28"/>
          <w:shd w:val="clear" w:color="auto" w:fill="FFFFFF"/>
          <w:lang w:val="uk-UA"/>
        </w:rPr>
      </w:pPr>
      <w:r w:rsidRPr="00C912FA">
        <w:rPr>
          <w:rFonts w:ascii="Times New Roman" w:hAnsi="Times New Roman" w:cs="Times New Roman"/>
          <w:color w:val="1F1F1F"/>
          <w:sz w:val="28"/>
          <w:szCs w:val="28"/>
          <w:shd w:val="clear" w:color="auto" w:fill="FFFFFF"/>
          <w:lang w:val="uk-UA"/>
        </w:rPr>
        <w:t xml:space="preserve">У таблиці 1 подано можливий перелік критеріїв для оцінки мікрогрід. Оцінка за цими критеріями є складним завданням через велику кількість взаємопов'язаних і нечітко визначених факторів. Наприклад, при оцінці доступності мікрогрід слід враховувати стабільність напруги, рівновагу між фазами, ефективність системи, управління навантаженням, тривалість та якість доступу. Ці фактори можуть взаємопов'язуватися, наприклад, стабільність напруги і ефективність системи впливають на якість доступу. Крім того, ці фактори можуть бути нечітко визначеними, як, наприклад, "стабільність напруги", яку можна оцінити як </w:t>
      </w:r>
      <w:r>
        <w:rPr>
          <w:rFonts w:ascii="Times New Roman" w:hAnsi="Times New Roman" w:cs="Times New Roman"/>
          <w:color w:val="1F1F1F"/>
          <w:sz w:val="28"/>
          <w:szCs w:val="28"/>
          <w:shd w:val="clear" w:color="auto" w:fill="FFFFFF"/>
          <w:lang w:val="uk-UA"/>
        </w:rPr>
        <w:t>«</w:t>
      </w:r>
      <w:r w:rsidRPr="00C912FA">
        <w:rPr>
          <w:rFonts w:ascii="Times New Roman" w:hAnsi="Times New Roman" w:cs="Times New Roman"/>
          <w:color w:val="1F1F1F"/>
          <w:sz w:val="28"/>
          <w:szCs w:val="28"/>
          <w:shd w:val="clear" w:color="auto" w:fill="FFFFFF"/>
          <w:lang w:val="uk-UA"/>
        </w:rPr>
        <w:t>висока</w:t>
      </w:r>
      <w:r>
        <w:rPr>
          <w:rFonts w:ascii="Times New Roman" w:hAnsi="Times New Roman" w:cs="Times New Roman"/>
          <w:color w:val="1F1F1F"/>
          <w:sz w:val="28"/>
          <w:szCs w:val="28"/>
          <w:shd w:val="clear" w:color="auto" w:fill="FFFFFF"/>
          <w:lang w:val="uk-UA"/>
        </w:rPr>
        <w:t>»</w:t>
      </w:r>
      <w:r w:rsidRPr="00C912FA">
        <w:rPr>
          <w:rFonts w:ascii="Times New Roman" w:hAnsi="Times New Roman" w:cs="Times New Roman"/>
          <w:color w:val="1F1F1F"/>
          <w:sz w:val="28"/>
          <w:szCs w:val="28"/>
          <w:shd w:val="clear" w:color="auto" w:fill="FFFFFF"/>
          <w:lang w:val="uk-UA"/>
        </w:rPr>
        <w:t xml:space="preserve">, </w:t>
      </w:r>
      <w:r>
        <w:rPr>
          <w:rFonts w:ascii="Times New Roman" w:hAnsi="Times New Roman" w:cs="Times New Roman"/>
          <w:color w:val="1F1F1F"/>
          <w:sz w:val="28"/>
          <w:szCs w:val="28"/>
          <w:shd w:val="clear" w:color="auto" w:fill="FFFFFF"/>
          <w:lang w:val="uk-UA"/>
        </w:rPr>
        <w:t>«</w:t>
      </w:r>
      <w:r w:rsidRPr="00C912FA">
        <w:rPr>
          <w:rFonts w:ascii="Times New Roman" w:hAnsi="Times New Roman" w:cs="Times New Roman"/>
          <w:color w:val="1F1F1F"/>
          <w:sz w:val="28"/>
          <w:szCs w:val="28"/>
          <w:shd w:val="clear" w:color="auto" w:fill="FFFFFF"/>
          <w:lang w:val="uk-UA"/>
        </w:rPr>
        <w:t>середня</w:t>
      </w:r>
      <w:r>
        <w:rPr>
          <w:rFonts w:ascii="Times New Roman" w:hAnsi="Times New Roman" w:cs="Times New Roman"/>
          <w:color w:val="1F1F1F"/>
          <w:sz w:val="28"/>
          <w:szCs w:val="28"/>
          <w:shd w:val="clear" w:color="auto" w:fill="FFFFFF"/>
          <w:lang w:val="uk-UA"/>
        </w:rPr>
        <w:t>»</w:t>
      </w:r>
      <w:r w:rsidRPr="00C912FA">
        <w:rPr>
          <w:rFonts w:ascii="Times New Roman" w:hAnsi="Times New Roman" w:cs="Times New Roman"/>
          <w:color w:val="1F1F1F"/>
          <w:sz w:val="28"/>
          <w:szCs w:val="28"/>
          <w:shd w:val="clear" w:color="auto" w:fill="FFFFFF"/>
          <w:lang w:val="uk-UA"/>
        </w:rPr>
        <w:t xml:space="preserve"> або </w:t>
      </w:r>
      <w:r>
        <w:rPr>
          <w:rFonts w:ascii="Times New Roman" w:hAnsi="Times New Roman" w:cs="Times New Roman"/>
          <w:color w:val="1F1F1F"/>
          <w:sz w:val="28"/>
          <w:szCs w:val="28"/>
          <w:shd w:val="clear" w:color="auto" w:fill="FFFFFF"/>
          <w:lang w:val="uk-UA"/>
        </w:rPr>
        <w:t>«</w:t>
      </w:r>
      <w:r w:rsidRPr="00C912FA">
        <w:rPr>
          <w:rFonts w:ascii="Times New Roman" w:hAnsi="Times New Roman" w:cs="Times New Roman"/>
          <w:color w:val="1F1F1F"/>
          <w:sz w:val="28"/>
          <w:szCs w:val="28"/>
          <w:shd w:val="clear" w:color="auto" w:fill="FFFFFF"/>
          <w:lang w:val="uk-UA"/>
        </w:rPr>
        <w:t>низька</w:t>
      </w:r>
      <w:r>
        <w:rPr>
          <w:rFonts w:ascii="Times New Roman" w:hAnsi="Times New Roman" w:cs="Times New Roman"/>
          <w:color w:val="1F1F1F"/>
          <w:sz w:val="28"/>
          <w:szCs w:val="28"/>
          <w:shd w:val="clear" w:color="auto" w:fill="FFFFFF"/>
          <w:lang w:val="uk-UA"/>
        </w:rPr>
        <w:t>»</w:t>
      </w:r>
      <w:r w:rsidRPr="00C912FA">
        <w:rPr>
          <w:rFonts w:ascii="Times New Roman" w:hAnsi="Times New Roman" w:cs="Times New Roman"/>
          <w:color w:val="1F1F1F"/>
          <w:sz w:val="28"/>
          <w:szCs w:val="28"/>
          <w:shd w:val="clear" w:color="auto" w:fill="FFFFFF"/>
          <w:lang w:val="uk-UA"/>
        </w:rPr>
        <w:t>.</w:t>
      </w:r>
    </w:p>
    <w:p w14:paraId="1B6C083E" w14:textId="423EE15C" w:rsidR="001611C1" w:rsidRPr="00673B60" w:rsidRDefault="001611C1" w:rsidP="001611C1">
      <w:pPr>
        <w:pStyle w:val="NormalWeb"/>
        <w:shd w:val="clear" w:color="auto" w:fill="FFFFFF"/>
        <w:spacing w:before="0" w:beforeAutospacing="0" w:after="0" w:afterAutospacing="0" w:line="360" w:lineRule="auto"/>
        <w:ind w:firstLine="709"/>
        <w:jc w:val="both"/>
        <w:rPr>
          <w:color w:val="1F1F1F"/>
          <w:sz w:val="28"/>
          <w:szCs w:val="28"/>
          <w:lang w:val="uk-UA"/>
        </w:rPr>
      </w:pPr>
      <w:r w:rsidRPr="00673B60">
        <w:rPr>
          <w:color w:val="1F1F1F"/>
          <w:sz w:val="28"/>
          <w:szCs w:val="28"/>
          <w:lang w:val="uk-UA"/>
        </w:rPr>
        <w:t xml:space="preserve">Для вирішення цієї проблеми можна використовувати системи підтримки прийняття рішень (СППР). СППР є системою, яка допомагає користувачеві приймати рішення в умовах невизначеності. СППР на основі обробки експертних </w:t>
      </w:r>
      <w:r w:rsidRPr="00673B60">
        <w:rPr>
          <w:color w:val="1F1F1F"/>
          <w:sz w:val="28"/>
          <w:szCs w:val="28"/>
          <w:lang w:val="uk-UA"/>
        </w:rPr>
        <w:lastRenderedPageBreak/>
        <w:t>суджень і нечіткої логіки дозволяє враховувати нечіткі фактори та взаємозв'язки між ними</w:t>
      </w:r>
      <w:r w:rsidRPr="00812ACF">
        <w:rPr>
          <w:color w:val="1F1F1F"/>
          <w:sz w:val="28"/>
          <w:szCs w:val="28"/>
          <w:lang w:val="uk-UA"/>
        </w:rPr>
        <w:t xml:space="preserve"> </w:t>
      </w:r>
      <w:sdt>
        <w:sdtPr>
          <w:rPr>
            <w:color w:val="000000"/>
            <w:sz w:val="28"/>
            <w:szCs w:val="28"/>
            <w:lang w:val="uk-UA"/>
          </w:rPr>
          <w:tag w:val="MENDELEY_CITATION_v3_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"/>
          <w:id w:val="570394313"/>
          <w:placeholder>
            <w:docPart w:val="9ED8AD292A3A4E728C83D32C8F2DE0AB"/>
          </w:placeholder>
        </w:sdtPr>
        <w:sdtContent>
          <w:r w:rsidRPr="001611C1">
            <w:rPr>
              <w:color w:val="000000"/>
              <w:sz w:val="28"/>
              <w:szCs w:val="28"/>
              <w:lang w:val="uk-UA"/>
            </w:rPr>
            <w:t>[3]</w:t>
          </w:r>
        </w:sdtContent>
      </w:sdt>
      <w:r w:rsidRPr="00673B60">
        <w:rPr>
          <w:color w:val="1F1F1F"/>
          <w:sz w:val="28"/>
          <w:szCs w:val="28"/>
          <w:lang w:val="uk-UA"/>
        </w:rPr>
        <w:t>.</w:t>
      </w:r>
    </w:p>
    <w:p w14:paraId="5136E4AB" w14:textId="77777777" w:rsidR="00C912FA" w:rsidRDefault="00C912FA" w:rsidP="00C04741">
      <w:pPr>
        <w:spacing w:after="0" w:line="240" w:lineRule="auto"/>
        <w:jc w:val="both"/>
        <w:rPr>
          <w:rFonts w:ascii="Times New Roman" w:eastAsia="Times New Roman" w:hAnsi="Times New Roman" w:cs="Times New Roman"/>
          <w:color w:val="1F1F1F"/>
          <w:kern w:val="0"/>
          <w:sz w:val="28"/>
          <w:szCs w:val="28"/>
          <w:shd w:val="clear" w:color="auto" w:fill="FFFFFF"/>
          <w:lang w:val="uk-UA" w:eastAsia="sv-SE"/>
          <w14:ligatures w14:val="none"/>
        </w:rPr>
      </w:pPr>
    </w:p>
    <w:p w14:paraId="5642FA3A" w14:textId="228B332C" w:rsidR="00C04741" w:rsidRPr="00C04741" w:rsidRDefault="00C04741" w:rsidP="00C04741">
      <w:pPr>
        <w:spacing w:after="0" w:line="240" w:lineRule="auto"/>
        <w:jc w:val="both"/>
        <w:rPr>
          <w:rFonts w:ascii="Times New Roman" w:hAnsi="Times New Roman" w:cs="Times New Roman"/>
          <w:color w:val="1F1F1F"/>
          <w:sz w:val="28"/>
          <w:szCs w:val="28"/>
          <w:shd w:val="clear" w:color="auto" w:fill="FFFFFF"/>
          <w:lang w:val="uk-UA"/>
        </w:rPr>
      </w:pPr>
      <w:r w:rsidRPr="00C04741">
        <w:rPr>
          <w:rFonts w:ascii="Times New Roman" w:hAnsi="Times New Roman" w:cs="Times New Roman"/>
          <w:color w:val="1F1F1F"/>
          <w:sz w:val="28"/>
          <w:szCs w:val="28"/>
          <w:shd w:val="clear" w:color="auto" w:fill="FFFFFF"/>
          <w:lang w:val="uk-UA"/>
        </w:rPr>
        <w:t>Таблиця 1 – Оціночні критерії щодо роботи мікрогрід</w:t>
      </w:r>
    </w:p>
    <w:tbl>
      <w:tblPr>
        <w:tblStyle w:val="TableGrid"/>
        <w:tblW w:w="5000" w:type="pct"/>
        <w:tblLook w:val="04A0" w:firstRow="1" w:lastRow="0" w:firstColumn="1" w:lastColumn="0" w:noHBand="0" w:noVBand="1"/>
      </w:tblPr>
      <w:tblGrid>
        <w:gridCol w:w="1568"/>
        <w:gridCol w:w="2426"/>
        <w:gridCol w:w="5634"/>
      </w:tblGrid>
      <w:tr w:rsidR="00C04741" w:rsidRPr="00673B60" w14:paraId="5143D5C1" w14:textId="77777777" w:rsidTr="003005AF">
        <w:tc>
          <w:tcPr>
            <w:tcW w:w="814" w:type="pct"/>
            <w:vAlign w:val="center"/>
            <w:hideMark/>
          </w:tcPr>
          <w:p w14:paraId="62865796" w14:textId="77777777" w:rsidR="00C04741" w:rsidRPr="00E2597C" w:rsidRDefault="00C04741" w:rsidP="003005AF">
            <w:pPr>
              <w:jc w:val="center"/>
              <w:rPr>
                <w:rFonts w:ascii="Times New Roman" w:eastAsia="Times New Roman" w:hAnsi="Times New Roman" w:cs="Times New Roman"/>
                <w:b/>
                <w:bCs/>
                <w:color w:val="1F1F1F"/>
                <w:kern w:val="0"/>
                <w:sz w:val="24"/>
                <w:szCs w:val="24"/>
                <w:lang w:val="uk-UA" w:eastAsia="sv-SE"/>
                <w14:ligatures w14:val="none"/>
              </w:rPr>
            </w:pPr>
            <w:r w:rsidRPr="00E2597C">
              <w:rPr>
                <w:rFonts w:ascii="Times New Roman" w:eastAsia="Times New Roman" w:hAnsi="Times New Roman" w:cs="Times New Roman"/>
                <w:b/>
                <w:bCs/>
                <w:color w:val="1F1F1F"/>
                <w:kern w:val="0"/>
                <w:sz w:val="24"/>
                <w:szCs w:val="24"/>
                <w:lang w:val="uk-UA" w:eastAsia="sv-SE"/>
                <w14:ligatures w14:val="none"/>
              </w:rPr>
              <w:t>Категорія</w:t>
            </w:r>
          </w:p>
        </w:tc>
        <w:tc>
          <w:tcPr>
            <w:tcW w:w="1260" w:type="pct"/>
            <w:vAlign w:val="center"/>
            <w:hideMark/>
          </w:tcPr>
          <w:p w14:paraId="56DB117F" w14:textId="77777777" w:rsidR="00C04741" w:rsidRPr="00E2597C" w:rsidRDefault="00C04741" w:rsidP="003005AF">
            <w:pPr>
              <w:jc w:val="center"/>
              <w:rPr>
                <w:rFonts w:ascii="Times New Roman" w:eastAsia="Times New Roman" w:hAnsi="Times New Roman" w:cs="Times New Roman"/>
                <w:b/>
                <w:bCs/>
                <w:color w:val="1F1F1F"/>
                <w:kern w:val="0"/>
                <w:sz w:val="24"/>
                <w:szCs w:val="24"/>
                <w:lang w:val="uk-UA" w:eastAsia="sv-SE"/>
                <w14:ligatures w14:val="none"/>
              </w:rPr>
            </w:pPr>
            <w:r w:rsidRPr="00E2597C">
              <w:rPr>
                <w:rFonts w:ascii="Times New Roman" w:eastAsia="Times New Roman" w:hAnsi="Times New Roman" w:cs="Times New Roman"/>
                <w:b/>
                <w:bCs/>
                <w:color w:val="1F1F1F"/>
                <w:kern w:val="0"/>
                <w:sz w:val="24"/>
                <w:szCs w:val="24"/>
                <w:lang w:val="uk-UA" w:eastAsia="sv-SE"/>
                <w14:ligatures w14:val="none"/>
              </w:rPr>
              <w:t>Критерій</w:t>
            </w:r>
          </w:p>
        </w:tc>
        <w:tc>
          <w:tcPr>
            <w:tcW w:w="2925" w:type="pct"/>
            <w:vAlign w:val="center"/>
            <w:hideMark/>
          </w:tcPr>
          <w:p w14:paraId="2D3B2694" w14:textId="77777777" w:rsidR="00C04741" w:rsidRPr="00E2597C" w:rsidRDefault="00C04741" w:rsidP="003005AF">
            <w:pPr>
              <w:jc w:val="center"/>
              <w:rPr>
                <w:rFonts w:ascii="Times New Roman" w:eastAsia="Times New Roman" w:hAnsi="Times New Roman" w:cs="Times New Roman"/>
                <w:b/>
                <w:bCs/>
                <w:color w:val="1F1F1F"/>
                <w:kern w:val="0"/>
                <w:sz w:val="24"/>
                <w:szCs w:val="24"/>
                <w:lang w:val="uk-UA" w:eastAsia="sv-SE"/>
                <w14:ligatures w14:val="none"/>
              </w:rPr>
            </w:pPr>
            <w:r w:rsidRPr="00E2597C">
              <w:rPr>
                <w:rFonts w:ascii="Times New Roman" w:eastAsia="Times New Roman" w:hAnsi="Times New Roman" w:cs="Times New Roman"/>
                <w:b/>
                <w:bCs/>
                <w:color w:val="1F1F1F"/>
                <w:kern w:val="0"/>
                <w:sz w:val="24"/>
                <w:szCs w:val="24"/>
                <w:lang w:val="uk-UA" w:eastAsia="sv-SE"/>
                <w14:ligatures w14:val="none"/>
              </w:rPr>
              <w:t>Опис</w:t>
            </w:r>
          </w:p>
        </w:tc>
      </w:tr>
      <w:tr w:rsidR="00C04741" w:rsidRPr="005B5E22" w14:paraId="0532CF0F" w14:textId="77777777" w:rsidTr="003005AF">
        <w:tc>
          <w:tcPr>
            <w:tcW w:w="814" w:type="pct"/>
            <w:vMerge w:val="restart"/>
            <w:vAlign w:val="center"/>
            <w:hideMark/>
          </w:tcPr>
          <w:p w14:paraId="326C2CB9"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Доступність</w:t>
            </w:r>
          </w:p>
          <w:p w14:paraId="7AFC865A"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restart"/>
            <w:vAlign w:val="center"/>
            <w:hideMark/>
          </w:tcPr>
          <w:p w14:paraId="44BB2008"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Стабільність напруги</w:t>
            </w:r>
          </w:p>
        </w:tc>
        <w:tc>
          <w:tcPr>
            <w:tcW w:w="2925" w:type="pct"/>
            <w:vAlign w:val="center"/>
            <w:hideMark/>
          </w:tcPr>
          <w:p w14:paraId="59C8BE21"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Кількість і тривалість відхилень напруги від встановлених стандартів.</w:t>
            </w:r>
          </w:p>
        </w:tc>
      </w:tr>
      <w:tr w:rsidR="00C04741" w:rsidRPr="005B5E22" w14:paraId="607EC81F" w14:textId="77777777" w:rsidTr="003005AF">
        <w:tc>
          <w:tcPr>
            <w:tcW w:w="814" w:type="pct"/>
            <w:vMerge/>
            <w:vAlign w:val="center"/>
          </w:tcPr>
          <w:p w14:paraId="093E287A"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ign w:val="center"/>
          </w:tcPr>
          <w:p w14:paraId="30A38260"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2925" w:type="pct"/>
            <w:vAlign w:val="center"/>
          </w:tcPr>
          <w:p w14:paraId="0BCD5D3E"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Швидкість відновлення напруги до встановлених стандартів після відхилень.</w:t>
            </w:r>
          </w:p>
        </w:tc>
      </w:tr>
      <w:tr w:rsidR="00C04741" w:rsidRPr="005B5E22" w14:paraId="2D52643C" w14:textId="77777777" w:rsidTr="003005AF">
        <w:tc>
          <w:tcPr>
            <w:tcW w:w="814" w:type="pct"/>
            <w:vMerge/>
            <w:vAlign w:val="center"/>
            <w:hideMark/>
          </w:tcPr>
          <w:p w14:paraId="7AD03ABB"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restart"/>
            <w:vAlign w:val="center"/>
            <w:hideMark/>
          </w:tcPr>
          <w:p w14:paraId="216A003C"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Управління фазами</w:t>
            </w:r>
          </w:p>
        </w:tc>
        <w:tc>
          <w:tcPr>
            <w:tcW w:w="2925" w:type="pct"/>
            <w:vAlign w:val="center"/>
            <w:hideMark/>
          </w:tcPr>
          <w:p w14:paraId="7A97D1A3"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Рівновага між фазами в нормальних умовах експлуатації.</w:t>
            </w:r>
          </w:p>
        </w:tc>
      </w:tr>
      <w:tr w:rsidR="00C04741" w:rsidRPr="005B5E22" w14:paraId="38B802CC" w14:textId="77777777" w:rsidTr="003005AF">
        <w:tc>
          <w:tcPr>
            <w:tcW w:w="814" w:type="pct"/>
            <w:vMerge/>
            <w:vAlign w:val="center"/>
          </w:tcPr>
          <w:p w14:paraId="4CDC1BC0"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ign w:val="center"/>
          </w:tcPr>
          <w:p w14:paraId="3321794E"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2925" w:type="pct"/>
            <w:vAlign w:val="center"/>
          </w:tcPr>
          <w:p w14:paraId="26377609"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Швидкість відновлення балансу між фазами після відхилень.</w:t>
            </w:r>
          </w:p>
        </w:tc>
      </w:tr>
      <w:tr w:rsidR="00C04741" w:rsidRPr="005B5E22" w14:paraId="5CFBDB14" w14:textId="77777777" w:rsidTr="003005AF">
        <w:tc>
          <w:tcPr>
            <w:tcW w:w="814" w:type="pct"/>
            <w:vMerge/>
            <w:vAlign w:val="center"/>
            <w:hideMark/>
          </w:tcPr>
          <w:p w14:paraId="0650298C"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restart"/>
            <w:vAlign w:val="center"/>
            <w:hideMark/>
          </w:tcPr>
          <w:p w14:paraId="4C56A6BE"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Ефективність системи</w:t>
            </w:r>
          </w:p>
        </w:tc>
        <w:tc>
          <w:tcPr>
            <w:tcW w:w="2925" w:type="pct"/>
            <w:vAlign w:val="center"/>
            <w:hideMark/>
          </w:tcPr>
          <w:p w14:paraId="33479A6B"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 xml:space="preserve">Загальна ефективність </w:t>
            </w:r>
            <w:r w:rsidRPr="00673B60">
              <w:rPr>
                <w:rFonts w:ascii="Times New Roman" w:eastAsia="Times New Roman" w:hAnsi="Times New Roman" w:cs="Times New Roman"/>
                <w:color w:val="1F1F1F"/>
                <w:kern w:val="0"/>
                <w:sz w:val="24"/>
                <w:szCs w:val="24"/>
                <w:lang w:val="uk-UA" w:eastAsia="sv-SE"/>
                <w14:ligatures w14:val="none"/>
              </w:rPr>
              <w:t>мікрогрід</w:t>
            </w:r>
            <w:r w:rsidRPr="00E2597C">
              <w:rPr>
                <w:rFonts w:ascii="Times New Roman" w:eastAsia="Times New Roman" w:hAnsi="Times New Roman" w:cs="Times New Roman"/>
                <w:color w:val="1F1F1F"/>
                <w:kern w:val="0"/>
                <w:sz w:val="24"/>
                <w:szCs w:val="24"/>
                <w:lang w:val="uk-UA" w:eastAsia="sv-SE"/>
                <w14:ligatures w14:val="none"/>
              </w:rPr>
              <w:t>, враховуючи втрати енергії під час конвертації та передачі.</w:t>
            </w:r>
          </w:p>
        </w:tc>
      </w:tr>
      <w:tr w:rsidR="00C04741" w:rsidRPr="005B5E22" w14:paraId="11A9B3A7" w14:textId="77777777" w:rsidTr="003005AF">
        <w:tc>
          <w:tcPr>
            <w:tcW w:w="814" w:type="pct"/>
            <w:vMerge/>
            <w:vAlign w:val="center"/>
          </w:tcPr>
          <w:p w14:paraId="451070CC"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ign w:val="center"/>
          </w:tcPr>
          <w:p w14:paraId="22C4167B"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2925" w:type="pct"/>
            <w:vAlign w:val="center"/>
          </w:tcPr>
          <w:p w14:paraId="579F3464"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Ефективність використання відновлювальних джерел енергії.</w:t>
            </w:r>
          </w:p>
        </w:tc>
      </w:tr>
      <w:tr w:rsidR="00C04741" w:rsidRPr="005B5E22" w14:paraId="780367B3" w14:textId="77777777" w:rsidTr="003005AF">
        <w:tc>
          <w:tcPr>
            <w:tcW w:w="814" w:type="pct"/>
            <w:vMerge/>
            <w:vAlign w:val="center"/>
            <w:hideMark/>
          </w:tcPr>
          <w:p w14:paraId="365DC08C"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restart"/>
            <w:vAlign w:val="center"/>
            <w:hideMark/>
          </w:tcPr>
          <w:p w14:paraId="45B07B26"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Управління навантаженням</w:t>
            </w:r>
          </w:p>
        </w:tc>
        <w:tc>
          <w:tcPr>
            <w:tcW w:w="2925" w:type="pct"/>
            <w:vAlign w:val="center"/>
            <w:hideMark/>
          </w:tcPr>
          <w:p w14:paraId="1E7134CD"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 xml:space="preserve">Швидкість адаптації </w:t>
            </w:r>
            <w:r w:rsidRPr="00673B60">
              <w:rPr>
                <w:rFonts w:ascii="Times New Roman" w:eastAsia="Times New Roman" w:hAnsi="Times New Roman" w:cs="Times New Roman"/>
                <w:color w:val="1F1F1F"/>
                <w:kern w:val="0"/>
                <w:sz w:val="24"/>
                <w:szCs w:val="24"/>
                <w:lang w:val="uk-UA" w:eastAsia="sv-SE"/>
                <w14:ligatures w14:val="none"/>
              </w:rPr>
              <w:t>мікрогрід</w:t>
            </w:r>
            <w:r w:rsidRPr="00E2597C">
              <w:rPr>
                <w:rFonts w:ascii="Times New Roman" w:eastAsia="Times New Roman" w:hAnsi="Times New Roman" w:cs="Times New Roman"/>
                <w:color w:val="1F1F1F"/>
                <w:kern w:val="0"/>
                <w:sz w:val="24"/>
                <w:szCs w:val="24"/>
                <w:lang w:val="uk-UA" w:eastAsia="sv-SE"/>
                <w14:ligatures w14:val="none"/>
              </w:rPr>
              <w:t xml:space="preserve"> до змін навантаження.</w:t>
            </w:r>
          </w:p>
        </w:tc>
      </w:tr>
      <w:tr w:rsidR="00C04741" w:rsidRPr="005B5E22" w14:paraId="53847319" w14:textId="77777777" w:rsidTr="003005AF">
        <w:tc>
          <w:tcPr>
            <w:tcW w:w="814" w:type="pct"/>
            <w:vMerge/>
            <w:vAlign w:val="center"/>
          </w:tcPr>
          <w:p w14:paraId="35AE25F4"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ign w:val="center"/>
          </w:tcPr>
          <w:p w14:paraId="74F2D914"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2925" w:type="pct"/>
            <w:vAlign w:val="center"/>
          </w:tcPr>
          <w:p w14:paraId="237ED37F"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 xml:space="preserve">Ефективне використання ресурсів </w:t>
            </w:r>
            <w:r w:rsidRPr="00673B60">
              <w:rPr>
                <w:rFonts w:ascii="Times New Roman" w:eastAsia="Times New Roman" w:hAnsi="Times New Roman" w:cs="Times New Roman"/>
                <w:color w:val="1F1F1F"/>
                <w:kern w:val="0"/>
                <w:sz w:val="24"/>
                <w:szCs w:val="24"/>
                <w:lang w:val="uk-UA" w:eastAsia="sv-SE"/>
                <w14:ligatures w14:val="none"/>
              </w:rPr>
              <w:t>мікрогрід</w:t>
            </w:r>
            <w:r w:rsidRPr="00E2597C">
              <w:rPr>
                <w:rFonts w:ascii="Times New Roman" w:eastAsia="Times New Roman" w:hAnsi="Times New Roman" w:cs="Times New Roman"/>
                <w:color w:val="1F1F1F"/>
                <w:kern w:val="0"/>
                <w:sz w:val="24"/>
                <w:szCs w:val="24"/>
                <w:lang w:val="uk-UA" w:eastAsia="sv-SE"/>
                <w14:ligatures w14:val="none"/>
              </w:rPr>
              <w:t xml:space="preserve"> при змінах навантаження.</w:t>
            </w:r>
          </w:p>
        </w:tc>
      </w:tr>
      <w:tr w:rsidR="00C04741" w:rsidRPr="005B5E22" w14:paraId="1F6F110E" w14:textId="77777777" w:rsidTr="003005AF">
        <w:tc>
          <w:tcPr>
            <w:tcW w:w="814" w:type="pct"/>
            <w:vMerge/>
            <w:vAlign w:val="center"/>
          </w:tcPr>
          <w:p w14:paraId="1B405642"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Align w:val="center"/>
          </w:tcPr>
          <w:p w14:paraId="0E39E318"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673B60">
              <w:rPr>
                <w:rStyle w:val="Strong"/>
                <w:rFonts w:ascii="Times New Roman" w:hAnsi="Times New Roman" w:cs="Times New Roman"/>
                <w:b w:val="0"/>
                <w:bCs w:val="0"/>
                <w:color w:val="1F1F1F"/>
                <w:sz w:val="24"/>
                <w:szCs w:val="24"/>
                <w:shd w:val="clear" w:color="auto" w:fill="FFFFFF"/>
                <w:lang w:val="uk-UA"/>
              </w:rPr>
              <w:t>Тривалість доступу</w:t>
            </w:r>
          </w:p>
        </w:tc>
        <w:tc>
          <w:tcPr>
            <w:tcW w:w="2925" w:type="pct"/>
            <w:vAlign w:val="center"/>
          </w:tcPr>
          <w:p w14:paraId="5DC9BD46"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673B60">
              <w:rPr>
                <w:rFonts w:ascii="Times New Roman" w:hAnsi="Times New Roman" w:cs="Times New Roman"/>
                <w:color w:val="1F1F1F"/>
                <w:sz w:val="24"/>
                <w:szCs w:val="24"/>
                <w:shd w:val="clear" w:color="auto" w:fill="FFFFFF"/>
                <w:lang w:val="uk-UA"/>
              </w:rPr>
              <w:t>Як довго мікрогрід може забезпечувати електроенергією споживачів без відключення</w:t>
            </w:r>
          </w:p>
        </w:tc>
      </w:tr>
      <w:tr w:rsidR="00C04741" w:rsidRPr="005B5E22" w14:paraId="62EBD3AE" w14:textId="77777777" w:rsidTr="003005AF">
        <w:tc>
          <w:tcPr>
            <w:tcW w:w="814" w:type="pct"/>
            <w:vMerge/>
            <w:vAlign w:val="center"/>
          </w:tcPr>
          <w:p w14:paraId="02EE0BC6"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Align w:val="center"/>
          </w:tcPr>
          <w:p w14:paraId="01465B90" w14:textId="77777777" w:rsidR="00C04741" w:rsidRPr="00673B60" w:rsidRDefault="00C04741" w:rsidP="003005AF">
            <w:pPr>
              <w:jc w:val="center"/>
              <w:rPr>
                <w:rStyle w:val="Strong"/>
                <w:rFonts w:ascii="Times New Roman" w:hAnsi="Times New Roman" w:cs="Times New Roman"/>
                <w:b w:val="0"/>
                <w:bCs w:val="0"/>
                <w:color w:val="1F1F1F"/>
                <w:sz w:val="24"/>
                <w:szCs w:val="24"/>
                <w:shd w:val="clear" w:color="auto" w:fill="FFFFFF"/>
                <w:lang w:val="uk-UA"/>
              </w:rPr>
            </w:pPr>
            <w:r w:rsidRPr="00673B60">
              <w:rPr>
                <w:rStyle w:val="Strong"/>
                <w:rFonts w:ascii="Times New Roman" w:hAnsi="Times New Roman" w:cs="Times New Roman"/>
                <w:b w:val="0"/>
                <w:bCs w:val="0"/>
                <w:color w:val="1F1F1F"/>
                <w:sz w:val="24"/>
                <w:szCs w:val="24"/>
                <w:shd w:val="clear" w:color="auto" w:fill="FFFFFF"/>
                <w:lang w:val="uk-UA"/>
              </w:rPr>
              <w:t>Якість доступу</w:t>
            </w:r>
          </w:p>
        </w:tc>
        <w:tc>
          <w:tcPr>
            <w:tcW w:w="2925" w:type="pct"/>
            <w:vAlign w:val="center"/>
          </w:tcPr>
          <w:p w14:paraId="03335260" w14:textId="77777777" w:rsidR="00C04741" w:rsidRPr="00673B60" w:rsidRDefault="00C04741" w:rsidP="003005AF">
            <w:pPr>
              <w:jc w:val="center"/>
              <w:rPr>
                <w:rFonts w:ascii="Times New Roman" w:hAnsi="Times New Roman" w:cs="Times New Roman"/>
                <w:color w:val="1F1F1F"/>
                <w:sz w:val="24"/>
                <w:szCs w:val="24"/>
                <w:shd w:val="clear" w:color="auto" w:fill="FFFFFF"/>
                <w:lang w:val="uk-UA"/>
              </w:rPr>
            </w:pPr>
            <w:r w:rsidRPr="00673B60">
              <w:rPr>
                <w:rFonts w:ascii="Times New Roman" w:hAnsi="Times New Roman" w:cs="Times New Roman"/>
                <w:color w:val="1F1F1F"/>
                <w:sz w:val="24"/>
                <w:szCs w:val="24"/>
                <w:shd w:val="clear" w:color="auto" w:fill="FFFFFF"/>
                <w:lang w:val="uk-UA"/>
              </w:rPr>
              <w:t>Чи забезпечує мікрогрід електроенергією споживачів з необхідною потужністю та напругою</w:t>
            </w:r>
          </w:p>
        </w:tc>
      </w:tr>
      <w:tr w:rsidR="00C04741" w:rsidRPr="005B5E22" w14:paraId="2DF05D93" w14:textId="77777777" w:rsidTr="003005AF">
        <w:tc>
          <w:tcPr>
            <w:tcW w:w="814" w:type="pct"/>
            <w:vMerge w:val="restart"/>
            <w:vAlign w:val="center"/>
            <w:hideMark/>
          </w:tcPr>
          <w:p w14:paraId="0C24AABE"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Надійність</w:t>
            </w:r>
          </w:p>
          <w:p w14:paraId="75B6E043"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restart"/>
            <w:vAlign w:val="center"/>
            <w:hideMark/>
          </w:tcPr>
          <w:p w14:paraId="03C64EBF"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Взаємодія з основною мережею</w:t>
            </w:r>
          </w:p>
        </w:tc>
        <w:tc>
          <w:tcPr>
            <w:tcW w:w="2925" w:type="pct"/>
            <w:vAlign w:val="center"/>
            <w:hideMark/>
          </w:tcPr>
          <w:p w14:paraId="69C7B825"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Швидкість і надійність підключення та відключення від основної мережі</w:t>
            </w:r>
            <w:r w:rsidRPr="00673B60">
              <w:rPr>
                <w:rFonts w:ascii="Times New Roman" w:eastAsia="Times New Roman" w:hAnsi="Times New Roman" w:cs="Times New Roman"/>
                <w:color w:val="1F1F1F"/>
                <w:kern w:val="0"/>
                <w:sz w:val="24"/>
                <w:szCs w:val="24"/>
                <w:lang w:val="uk-UA" w:eastAsia="sv-SE"/>
                <w14:ligatures w14:val="none"/>
              </w:rPr>
              <w:t>.</w:t>
            </w:r>
          </w:p>
        </w:tc>
      </w:tr>
      <w:tr w:rsidR="00C04741" w:rsidRPr="005B5E22" w14:paraId="7FE8E683" w14:textId="77777777" w:rsidTr="003005AF">
        <w:tc>
          <w:tcPr>
            <w:tcW w:w="814" w:type="pct"/>
            <w:vMerge/>
            <w:vAlign w:val="center"/>
          </w:tcPr>
          <w:p w14:paraId="7942AD16"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ign w:val="center"/>
          </w:tcPr>
          <w:p w14:paraId="0DF71949"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2925" w:type="pct"/>
            <w:vAlign w:val="center"/>
          </w:tcPr>
          <w:p w14:paraId="5B91B566"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Ефективне використання основної мережі при необхідності.</w:t>
            </w:r>
          </w:p>
        </w:tc>
      </w:tr>
      <w:tr w:rsidR="00C04741" w:rsidRPr="005B5E22" w14:paraId="7E8B5B75" w14:textId="77777777" w:rsidTr="003005AF">
        <w:tc>
          <w:tcPr>
            <w:tcW w:w="814" w:type="pct"/>
            <w:vMerge/>
            <w:vAlign w:val="center"/>
            <w:hideMark/>
          </w:tcPr>
          <w:p w14:paraId="24E03557"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restart"/>
            <w:vAlign w:val="center"/>
            <w:hideMark/>
          </w:tcPr>
          <w:p w14:paraId="486B06EC"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Безпека та надійність</w:t>
            </w:r>
          </w:p>
        </w:tc>
        <w:tc>
          <w:tcPr>
            <w:tcW w:w="2925" w:type="pct"/>
            <w:vAlign w:val="center"/>
            <w:hideMark/>
          </w:tcPr>
          <w:p w14:paraId="4CF56E0A"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 xml:space="preserve">Загальний рівень безпеки та надійності </w:t>
            </w:r>
            <w:r w:rsidRPr="00673B60">
              <w:rPr>
                <w:rFonts w:ascii="Times New Roman" w:eastAsia="Times New Roman" w:hAnsi="Times New Roman" w:cs="Times New Roman"/>
                <w:color w:val="1F1F1F"/>
                <w:kern w:val="0"/>
                <w:sz w:val="24"/>
                <w:szCs w:val="24"/>
                <w:lang w:val="uk-UA" w:eastAsia="sv-SE"/>
                <w14:ligatures w14:val="none"/>
              </w:rPr>
              <w:t>мікрогрід</w:t>
            </w:r>
            <w:r w:rsidRPr="00E2597C">
              <w:rPr>
                <w:rFonts w:ascii="Times New Roman" w:eastAsia="Times New Roman" w:hAnsi="Times New Roman" w:cs="Times New Roman"/>
                <w:color w:val="1F1F1F"/>
                <w:kern w:val="0"/>
                <w:sz w:val="24"/>
                <w:szCs w:val="24"/>
                <w:lang w:val="uk-UA" w:eastAsia="sv-SE"/>
                <w14:ligatures w14:val="none"/>
              </w:rPr>
              <w:t>.</w:t>
            </w:r>
          </w:p>
        </w:tc>
      </w:tr>
      <w:tr w:rsidR="00C04741" w:rsidRPr="00673B60" w14:paraId="01BD4E4F" w14:textId="77777777" w:rsidTr="003005AF">
        <w:tc>
          <w:tcPr>
            <w:tcW w:w="814" w:type="pct"/>
            <w:vMerge/>
            <w:vAlign w:val="center"/>
          </w:tcPr>
          <w:p w14:paraId="434091F0"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ign w:val="center"/>
          </w:tcPr>
          <w:p w14:paraId="1F2B7689"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2925" w:type="pct"/>
            <w:vAlign w:val="center"/>
          </w:tcPr>
          <w:p w14:paraId="616F3125"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Запобігання аваріям і збоїв.</w:t>
            </w:r>
          </w:p>
        </w:tc>
      </w:tr>
      <w:tr w:rsidR="00C04741" w:rsidRPr="005B5E22" w14:paraId="0A726FC9" w14:textId="77777777" w:rsidTr="003005AF">
        <w:tc>
          <w:tcPr>
            <w:tcW w:w="814" w:type="pct"/>
            <w:vMerge/>
            <w:vAlign w:val="center"/>
            <w:hideMark/>
          </w:tcPr>
          <w:p w14:paraId="5671D576"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restart"/>
            <w:vAlign w:val="center"/>
            <w:hideMark/>
          </w:tcPr>
          <w:p w14:paraId="6816E283"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Відновлення після збоїв</w:t>
            </w:r>
          </w:p>
        </w:tc>
        <w:tc>
          <w:tcPr>
            <w:tcW w:w="2925" w:type="pct"/>
            <w:vAlign w:val="center"/>
            <w:hideMark/>
          </w:tcPr>
          <w:p w14:paraId="50FCB9D8"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 xml:space="preserve">Швидкість відновлення роботи </w:t>
            </w:r>
            <w:r w:rsidRPr="00673B60">
              <w:rPr>
                <w:rFonts w:ascii="Times New Roman" w:eastAsia="Times New Roman" w:hAnsi="Times New Roman" w:cs="Times New Roman"/>
                <w:color w:val="1F1F1F"/>
                <w:kern w:val="0"/>
                <w:sz w:val="24"/>
                <w:szCs w:val="24"/>
                <w:lang w:val="uk-UA" w:eastAsia="sv-SE"/>
                <w14:ligatures w14:val="none"/>
              </w:rPr>
              <w:t>мікрогрід</w:t>
            </w:r>
            <w:r w:rsidRPr="00E2597C">
              <w:rPr>
                <w:rFonts w:ascii="Times New Roman" w:eastAsia="Times New Roman" w:hAnsi="Times New Roman" w:cs="Times New Roman"/>
                <w:color w:val="1F1F1F"/>
                <w:kern w:val="0"/>
                <w:sz w:val="24"/>
                <w:szCs w:val="24"/>
                <w:lang w:val="uk-UA" w:eastAsia="sv-SE"/>
                <w14:ligatures w14:val="none"/>
              </w:rPr>
              <w:t xml:space="preserve"> після виникнення збоїв чи відключень.</w:t>
            </w:r>
          </w:p>
        </w:tc>
      </w:tr>
      <w:tr w:rsidR="00C04741" w:rsidRPr="00673B60" w14:paraId="45D6185F" w14:textId="77777777" w:rsidTr="003005AF">
        <w:tc>
          <w:tcPr>
            <w:tcW w:w="814" w:type="pct"/>
            <w:vMerge/>
            <w:vAlign w:val="center"/>
          </w:tcPr>
          <w:p w14:paraId="63371D1A"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ign w:val="center"/>
          </w:tcPr>
          <w:p w14:paraId="5464594B"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2925" w:type="pct"/>
            <w:vAlign w:val="center"/>
          </w:tcPr>
          <w:p w14:paraId="28C26CD6"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Запобігання повторному виникненню збоїв.</w:t>
            </w:r>
          </w:p>
        </w:tc>
      </w:tr>
      <w:tr w:rsidR="00C04741" w:rsidRPr="00673B60" w14:paraId="41ACCA70" w14:textId="77777777" w:rsidTr="003005AF">
        <w:tc>
          <w:tcPr>
            <w:tcW w:w="814" w:type="pct"/>
            <w:vMerge/>
            <w:vAlign w:val="center"/>
          </w:tcPr>
          <w:p w14:paraId="4171CB0E"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Align w:val="center"/>
          </w:tcPr>
          <w:p w14:paraId="4587AA0F"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673B60">
              <w:rPr>
                <w:rStyle w:val="Strong"/>
                <w:rFonts w:ascii="Times New Roman" w:hAnsi="Times New Roman" w:cs="Times New Roman"/>
                <w:b w:val="0"/>
                <w:bCs w:val="0"/>
                <w:color w:val="1F1F1F"/>
                <w:sz w:val="24"/>
                <w:szCs w:val="24"/>
                <w:shd w:val="clear" w:color="auto" w:fill="FFFFFF"/>
                <w:lang w:val="uk-UA"/>
              </w:rPr>
              <w:t>Частота відключень</w:t>
            </w:r>
          </w:p>
        </w:tc>
        <w:tc>
          <w:tcPr>
            <w:tcW w:w="2925" w:type="pct"/>
            <w:vAlign w:val="center"/>
          </w:tcPr>
          <w:p w14:paraId="0093D05A"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673B60">
              <w:rPr>
                <w:rFonts w:ascii="Times New Roman" w:hAnsi="Times New Roman" w:cs="Times New Roman"/>
                <w:color w:val="1F1F1F"/>
                <w:sz w:val="24"/>
                <w:szCs w:val="24"/>
                <w:shd w:val="clear" w:color="auto" w:fill="FFFFFF"/>
                <w:lang w:val="uk-UA"/>
              </w:rPr>
              <w:t>Як часто мікрогрід відключається</w:t>
            </w:r>
          </w:p>
        </w:tc>
      </w:tr>
      <w:tr w:rsidR="00C04741" w:rsidRPr="00673B60" w14:paraId="6F577171" w14:textId="77777777" w:rsidTr="003005AF">
        <w:tc>
          <w:tcPr>
            <w:tcW w:w="814" w:type="pct"/>
            <w:vMerge/>
            <w:vAlign w:val="center"/>
          </w:tcPr>
          <w:p w14:paraId="1CDEF7F1"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Align w:val="center"/>
          </w:tcPr>
          <w:p w14:paraId="30DAA1E8" w14:textId="77777777" w:rsidR="00C04741" w:rsidRPr="00673B60" w:rsidRDefault="00C04741" w:rsidP="003005AF">
            <w:pPr>
              <w:jc w:val="center"/>
              <w:rPr>
                <w:rStyle w:val="Strong"/>
                <w:rFonts w:ascii="Times New Roman" w:hAnsi="Times New Roman" w:cs="Times New Roman"/>
                <w:b w:val="0"/>
                <w:bCs w:val="0"/>
                <w:color w:val="1F1F1F"/>
                <w:sz w:val="24"/>
                <w:szCs w:val="24"/>
                <w:shd w:val="clear" w:color="auto" w:fill="FFFFFF"/>
                <w:lang w:val="uk-UA"/>
              </w:rPr>
            </w:pPr>
            <w:r w:rsidRPr="00673B60">
              <w:rPr>
                <w:rStyle w:val="Strong"/>
                <w:rFonts w:ascii="Times New Roman" w:hAnsi="Times New Roman" w:cs="Times New Roman"/>
                <w:b w:val="0"/>
                <w:bCs w:val="0"/>
                <w:color w:val="1F1F1F"/>
                <w:sz w:val="24"/>
                <w:szCs w:val="24"/>
                <w:shd w:val="clear" w:color="auto" w:fill="FFFFFF"/>
                <w:lang w:val="uk-UA"/>
              </w:rPr>
              <w:t>Причини відключень</w:t>
            </w:r>
          </w:p>
        </w:tc>
        <w:tc>
          <w:tcPr>
            <w:tcW w:w="2925" w:type="pct"/>
            <w:vAlign w:val="center"/>
          </w:tcPr>
          <w:p w14:paraId="4E821473" w14:textId="77777777" w:rsidR="00C04741" w:rsidRPr="00673B60" w:rsidRDefault="00C04741" w:rsidP="003005AF">
            <w:pPr>
              <w:jc w:val="center"/>
              <w:rPr>
                <w:rFonts w:ascii="Times New Roman" w:hAnsi="Times New Roman" w:cs="Times New Roman"/>
                <w:color w:val="1F1F1F"/>
                <w:sz w:val="24"/>
                <w:szCs w:val="24"/>
                <w:shd w:val="clear" w:color="auto" w:fill="FFFFFF"/>
                <w:lang w:val="uk-UA"/>
              </w:rPr>
            </w:pPr>
            <w:r w:rsidRPr="00673B60">
              <w:rPr>
                <w:rFonts w:ascii="Times New Roman" w:hAnsi="Times New Roman" w:cs="Times New Roman"/>
                <w:color w:val="1F1F1F"/>
                <w:sz w:val="24"/>
                <w:szCs w:val="24"/>
                <w:shd w:val="clear" w:color="auto" w:fill="FFFFFF"/>
                <w:lang w:val="uk-UA"/>
              </w:rPr>
              <w:t>Причина відключення мікрогрід</w:t>
            </w:r>
          </w:p>
        </w:tc>
      </w:tr>
      <w:tr w:rsidR="00C04741" w:rsidRPr="005B5E22" w14:paraId="3A3E9208" w14:textId="77777777" w:rsidTr="003005AF">
        <w:tc>
          <w:tcPr>
            <w:tcW w:w="814" w:type="pct"/>
            <w:vMerge w:val="restart"/>
            <w:vAlign w:val="center"/>
            <w:hideMark/>
          </w:tcPr>
          <w:p w14:paraId="08A7EAF3"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Стійкість</w:t>
            </w:r>
          </w:p>
        </w:tc>
        <w:tc>
          <w:tcPr>
            <w:tcW w:w="1260" w:type="pct"/>
            <w:vMerge w:val="restart"/>
            <w:vAlign w:val="center"/>
            <w:hideMark/>
          </w:tcPr>
          <w:p w14:paraId="2CED1929"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Енергоефективність</w:t>
            </w:r>
          </w:p>
        </w:tc>
        <w:tc>
          <w:tcPr>
            <w:tcW w:w="2925" w:type="pct"/>
            <w:vAlign w:val="center"/>
            <w:hideMark/>
          </w:tcPr>
          <w:p w14:paraId="1EEB0C2B" w14:textId="77777777" w:rsidR="00C04741" w:rsidRPr="00E2597C"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Ступінь використання відновлювальних джерел енергії.</w:t>
            </w:r>
          </w:p>
        </w:tc>
      </w:tr>
      <w:tr w:rsidR="00C04741" w:rsidRPr="005B5E22" w14:paraId="34EAE481" w14:textId="77777777" w:rsidTr="003005AF">
        <w:tc>
          <w:tcPr>
            <w:tcW w:w="814" w:type="pct"/>
            <w:vMerge/>
            <w:vAlign w:val="center"/>
          </w:tcPr>
          <w:p w14:paraId="0D751088"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1260" w:type="pct"/>
            <w:vMerge/>
            <w:vAlign w:val="center"/>
          </w:tcPr>
          <w:p w14:paraId="5F07D9CB"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p>
        </w:tc>
        <w:tc>
          <w:tcPr>
            <w:tcW w:w="2925" w:type="pct"/>
            <w:vAlign w:val="center"/>
          </w:tcPr>
          <w:p w14:paraId="4B3B16EA" w14:textId="77777777" w:rsidR="00C04741" w:rsidRPr="00673B60" w:rsidRDefault="00C04741" w:rsidP="003005AF">
            <w:pPr>
              <w:jc w:val="center"/>
              <w:rPr>
                <w:rFonts w:ascii="Times New Roman" w:eastAsia="Times New Roman" w:hAnsi="Times New Roman" w:cs="Times New Roman"/>
                <w:color w:val="1F1F1F"/>
                <w:kern w:val="0"/>
                <w:sz w:val="24"/>
                <w:szCs w:val="24"/>
                <w:lang w:val="uk-UA" w:eastAsia="sv-SE"/>
                <w14:ligatures w14:val="none"/>
              </w:rPr>
            </w:pPr>
            <w:r w:rsidRPr="00E2597C">
              <w:rPr>
                <w:rFonts w:ascii="Times New Roman" w:eastAsia="Times New Roman" w:hAnsi="Times New Roman" w:cs="Times New Roman"/>
                <w:color w:val="1F1F1F"/>
                <w:kern w:val="0"/>
                <w:sz w:val="24"/>
                <w:szCs w:val="24"/>
                <w:lang w:val="uk-UA" w:eastAsia="sv-SE"/>
                <w14:ligatures w14:val="none"/>
              </w:rPr>
              <w:t xml:space="preserve">Можливість </w:t>
            </w:r>
            <w:r w:rsidRPr="00673B60">
              <w:rPr>
                <w:rFonts w:ascii="Times New Roman" w:eastAsia="Times New Roman" w:hAnsi="Times New Roman" w:cs="Times New Roman"/>
                <w:color w:val="1F1F1F"/>
                <w:kern w:val="0"/>
                <w:sz w:val="24"/>
                <w:szCs w:val="24"/>
                <w:lang w:val="uk-UA" w:eastAsia="sv-SE"/>
                <w14:ligatures w14:val="none"/>
              </w:rPr>
              <w:t>мікрогрід</w:t>
            </w:r>
            <w:r w:rsidRPr="00E2597C">
              <w:rPr>
                <w:rFonts w:ascii="Times New Roman" w:eastAsia="Times New Roman" w:hAnsi="Times New Roman" w:cs="Times New Roman"/>
                <w:color w:val="1F1F1F"/>
                <w:kern w:val="0"/>
                <w:sz w:val="24"/>
                <w:szCs w:val="24"/>
                <w:lang w:val="uk-UA" w:eastAsia="sv-SE"/>
                <w14:ligatures w14:val="none"/>
              </w:rPr>
              <w:t xml:space="preserve"> працювати в автономному режимі.</w:t>
            </w:r>
          </w:p>
        </w:tc>
      </w:tr>
    </w:tbl>
    <w:p w14:paraId="324CE602" w14:textId="77777777" w:rsidR="00C04741" w:rsidRPr="00673B60" w:rsidRDefault="00C04741" w:rsidP="00C04741">
      <w:pPr>
        <w:spacing w:after="0" w:line="240" w:lineRule="auto"/>
        <w:jc w:val="both"/>
        <w:rPr>
          <w:rFonts w:ascii="Times New Roman" w:hAnsi="Times New Roman" w:cs="Times New Roman"/>
          <w:sz w:val="24"/>
          <w:szCs w:val="24"/>
          <w:lang w:val="uk-UA"/>
        </w:rPr>
      </w:pPr>
    </w:p>
    <w:p w14:paraId="773FBDAB" w14:textId="210CF564" w:rsidR="00C912FA" w:rsidRPr="00C912FA" w:rsidRDefault="00D7018F" w:rsidP="00C912FA">
      <w:pPr>
        <w:pStyle w:val="NormalWeb"/>
        <w:shd w:val="clear" w:color="auto" w:fill="FFFFFF"/>
        <w:spacing w:before="0" w:beforeAutospacing="0" w:after="0" w:afterAutospacing="0" w:line="360" w:lineRule="auto"/>
        <w:ind w:firstLine="709"/>
        <w:jc w:val="both"/>
        <w:rPr>
          <w:color w:val="1F1F1F"/>
          <w:sz w:val="28"/>
          <w:szCs w:val="28"/>
          <w:lang w:val="uk-UA"/>
        </w:rPr>
      </w:pPr>
      <w:r w:rsidRPr="00D7018F">
        <w:rPr>
          <w:b/>
          <w:bCs/>
          <w:color w:val="374151"/>
          <w:sz w:val="28"/>
          <w:szCs w:val="28"/>
          <w:lang w:val="uk-UA"/>
        </w:rPr>
        <w:t>Методи обробки нечітких даних</w:t>
      </w:r>
      <w:r w:rsidRPr="005B5E22">
        <w:rPr>
          <w:b/>
          <w:bCs/>
          <w:color w:val="374151"/>
          <w:sz w:val="28"/>
          <w:szCs w:val="28"/>
          <w:lang w:val="uk-UA"/>
        </w:rPr>
        <w:t>.</w:t>
      </w:r>
      <w:r>
        <w:rPr>
          <w:rStyle w:val="Strong"/>
          <w:rFonts w:ascii="Arial" w:hAnsi="Arial" w:cs="Arial"/>
          <w:b w:val="0"/>
          <w:bCs w:val="0"/>
          <w:color w:val="1F1F1F"/>
          <w:shd w:val="clear" w:color="auto" w:fill="FFFFFF"/>
          <w:lang w:val="uk-UA"/>
        </w:rPr>
        <w:t xml:space="preserve"> </w:t>
      </w:r>
      <w:r w:rsidR="00C912FA" w:rsidRPr="00C912FA">
        <w:rPr>
          <w:color w:val="374151"/>
          <w:sz w:val="28"/>
          <w:szCs w:val="28"/>
          <w:lang w:val="uk-UA"/>
        </w:rPr>
        <w:t>Ек</w:t>
      </w:r>
      <w:r w:rsidR="00C912FA" w:rsidRPr="00C912FA">
        <w:rPr>
          <w:color w:val="1F1F1F"/>
          <w:sz w:val="28"/>
          <w:szCs w:val="28"/>
          <w:lang w:val="uk-UA"/>
        </w:rPr>
        <w:t xml:space="preserve">сперти в енергетиці та мікрогрід, завдяки глибоким знанням, володіють цінним досвідом для оцінки ключових критеріїв – доступності, надійності та стійкості, а також для формування стратегій управління мікрогрід. Їхні судження важливі для якісної оцінки </w:t>
      </w:r>
      <w:r w:rsidR="00C912FA" w:rsidRPr="00C912FA">
        <w:rPr>
          <w:color w:val="1F1F1F"/>
          <w:sz w:val="28"/>
          <w:szCs w:val="28"/>
          <w:lang w:val="uk-UA"/>
        </w:rPr>
        <w:lastRenderedPageBreak/>
        <w:t>аспектів, таких як ефективність системи, управління навантаженням та якість напруги, і служать основою для управлінських рішень.</w:t>
      </w:r>
    </w:p>
    <w:p w14:paraId="67199F73" w14:textId="77777777" w:rsidR="00C912FA" w:rsidRPr="00C912FA" w:rsidRDefault="00C912FA" w:rsidP="00C912FA">
      <w:pPr>
        <w:pStyle w:val="NormalWeb"/>
        <w:shd w:val="clear" w:color="auto" w:fill="FFFFFF"/>
        <w:spacing w:before="0" w:beforeAutospacing="0" w:after="0" w:afterAutospacing="0" w:line="360" w:lineRule="auto"/>
        <w:ind w:firstLine="709"/>
        <w:jc w:val="both"/>
        <w:rPr>
          <w:color w:val="1F1F1F"/>
          <w:sz w:val="28"/>
          <w:szCs w:val="28"/>
          <w:lang w:val="uk-UA"/>
        </w:rPr>
      </w:pPr>
      <w:r w:rsidRPr="00C912FA">
        <w:rPr>
          <w:color w:val="1F1F1F"/>
          <w:sz w:val="28"/>
          <w:szCs w:val="28"/>
          <w:lang w:val="uk-UA"/>
        </w:rPr>
        <w:t>Використання нечіткої логіки дозволяє моделювати та управляти невизначеністю в контексті мікрогрід. Під час оцінки критеріїв, таких як стійкість до зовнішніх впливів або енергоефективність, нечітка логіка враховує не лише точні значення параметрів, але й нечіткі відносини між ними.</w:t>
      </w:r>
    </w:p>
    <w:p w14:paraId="6FAA5DC7" w14:textId="208A57E7" w:rsidR="00C912FA" w:rsidRPr="00C912FA" w:rsidRDefault="00C912FA" w:rsidP="00C912FA">
      <w:pPr>
        <w:pStyle w:val="NormalWeb"/>
        <w:shd w:val="clear" w:color="auto" w:fill="FFFFFF"/>
        <w:spacing w:before="0" w:beforeAutospacing="0" w:after="0" w:afterAutospacing="0" w:line="360" w:lineRule="auto"/>
        <w:ind w:firstLine="709"/>
        <w:jc w:val="both"/>
        <w:rPr>
          <w:color w:val="1F1F1F"/>
          <w:sz w:val="28"/>
          <w:szCs w:val="28"/>
          <w:lang w:val="uk-UA"/>
        </w:rPr>
      </w:pPr>
      <w:r w:rsidRPr="00C912FA">
        <w:rPr>
          <w:color w:val="1F1F1F"/>
          <w:sz w:val="28"/>
          <w:szCs w:val="28"/>
          <w:lang w:val="uk-UA"/>
        </w:rPr>
        <w:t xml:space="preserve">Поєднання експертних суджень та нечіткої логіки у методах прийняття рішень створює комплексну систему, що ураховує як кількісні, так і якісні аспекти оцінки мікрогрід. Наприклад, експертна оцінка стійкості може бути врахована нечіткою логікою, визначаючи ступінь стійкості в категоріях, таких як </w:t>
      </w:r>
      <w:r w:rsidRPr="00C912FA">
        <w:rPr>
          <w:color w:val="1F1F1F"/>
          <w:sz w:val="28"/>
          <w:szCs w:val="28"/>
          <w:lang w:val="uk-UA"/>
        </w:rPr>
        <w:t>«</w:t>
      </w:r>
      <w:r w:rsidRPr="00C912FA">
        <w:rPr>
          <w:color w:val="1F1F1F"/>
          <w:sz w:val="28"/>
          <w:szCs w:val="28"/>
          <w:lang w:val="uk-UA"/>
        </w:rPr>
        <w:t>висока</w:t>
      </w:r>
      <w:r w:rsidRPr="00C912FA">
        <w:rPr>
          <w:color w:val="1F1F1F"/>
          <w:sz w:val="28"/>
          <w:szCs w:val="28"/>
          <w:lang w:val="uk-UA"/>
        </w:rPr>
        <w:t>»</w:t>
      </w:r>
      <w:r w:rsidRPr="00C912FA">
        <w:rPr>
          <w:color w:val="1F1F1F"/>
          <w:sz w:val="28"/>
          <w:szCs w:val="28"/>
          <w:lang w:val="uk-UA"/>
        </w:rPr>
        <w:t xml:space="preserve">, </w:t>
      </w:r>
      <w:r w:rsidRPr="00C912FA">
        <w:rPr>
          <w:color w:val="1F1F1F"/>
          <w:sz w:val="28"/>
          <w:szCs w:val="28"/>
          <w:lang w:val="uk-UA"/>
        </w:rPr>
        <w:t>«</w:t>
      </w:r>
      <w:r w:rsidRPr="00C912FA">
        <w:rPr>
          <w:color w:val="1F1F1F"/>
          <w:sz w:val="28"/>
          <w:szCs w:val="28"/>
          <w:lang w:val="uk-UA"/>
        </w:rPr>
        <w:t>середня</w:t>
      </w:r>
      <w:r w:rsidRPr="00C912FA">
        <w:rPr>
          <w:color w:val="1F1F1F"/>
          <w:sz w:val="28"/>
          <w:szCs w:val="28"/>
          <w:lang w:val="uk-UA"/>
        </w:rPr>
        <w:t>»</w:t>
      </w:r>
      <w:r w:rsidRPr="00C912FA">
        <w:rPr>
          <w:color w:val="1F1F1F"/>
          <w:sz w:val="28"/>
          <w:szCs w:val="28"/>
          <w:lang w:val="uk-UA"/>
        </w:rPr>
        <w:t xml:space="preserve"> чи </w:t>
      </w:r>
      <w:r w:rsidRPr="00C912FA">
        <w:rPr>
          <w:color w:val="1F1F1F"/>
          <w:sz w:val="28"/>
          <w:szCs w:val="28"/>
          <w:lang w:val="uk-UA"/>
        </w:rPr>
        <w:t>«</w:t>
      </w:r>
      <w:r w:rsidRPr="00C912FA">
        <w:rPr>
          <w:color w:val="1F1F1F"/>
          <w:sz w:val="28"/>
          <w:szCs w:val="28"/>
          <w:lang w:val="uk-UA"/>
        </w:rPr>
        <w:t>низька</w:t>
      </w:r>
      <w:r w:rsidRPr="00C912FA">
        <w:rPr>
          <w:color w:val="1F1F1F"/>
          <w:sz w:val="28"/>
          <w:szCs w:val="28"/>
          <w:lang w:val="uk-UA"/>
        </w:rPr>
        <w:t>»</w:t>
      </w:r>
      <w:r w:rsidRPr="00C912FA">
        <w:rPr>
          <w:color w:val="1F1F1F"/>
          <w:sz w:val="28"/>
          <w:szCs w:val="28"/>
          <w:lang w:val="uk-UA"/>
        </w:rPr>
        <w:t>.</w:t>
      </w:r>
    </w:p>
    <w:p w14:paraId="0F616D64" w14:textId="19AFEA6B" w:rsidR="002C6527" w:rsidRPr="00C912FA" w:rsidRDefault="00C912FA" w:rsidP="00C912FA">
      <w:pPr>
        <w:pStyle w:val="NormalWeb"/>
        <w:shd w:val="clear" w:color="auto" w:fill="FFFFFF"/>
        <w:spacing w:before="0" w:beforeAutospacing="0" w:after="0" w:afterAutospacing="0" w:line="360" w:lineRule="auto"/>
        <w:ind w:firstLine="709"/>
        <w:jc w:val="both"/>
        <w:rPr>
          <w:color w:val="1F1F1F"/>
          <w:sz w:val="28"/>
          <w:szCs w:val="28"/>
          <w:lang w:val="uk-UA"/>
        </w:rPr>
      </w:pPr>
      <w:r w:rsidRPr="00C912FA">
        <w:rPr>
          <w:color w:val="1F1F1F"/>
          <w:sz w:val="28"/>
          <w:szCs w:val="28"/>
          <w:lang w:val="uk-UA"/>
        </w:rPr>
        <w:t>Цей підхід володіє адаптивністю до змінних умов, що є однією з його переваг. Зміни в умовах або вимогах можуть швидко враховуватися експертами для актуалізації оцінок мікрогрід.</w:t>
      </w:r>
    </w:p>
    <w:p w14:paraId="50530DC3" w14:textId="06A1D3DD" w:rsidR="00074A86" w:rsidRPr="00673B60" w:rsidRDefault="00074A86" w:rsidP="00673B60">
      <w:pPr>
        <w:pStyle w:val="NormalWeb"/>
        <w:shd w:val="clear" w:color="auto" w:fill="FFFFFF"/>
        <w:spacing w:before="0" w:beforeAutospacing="0" w:after="0" w:afterAutospacing="0" w:line="360" w:lineRule="auto"/>
        <w:ind w:firstLine="709"/>
        <w:jc w:val="both"/>
        <w:rPr>
          <w:color w:val="1F1F1F"/>
          <w:sz w:val="28"/>
          <w:szCs w:val="28"/>
          <w:lang w:val="uk-UA"/>
        </w:rPr>
      </w:pPr>
      <w:r w:rsidRPr="00673B60">
        <w:rPr>
          <w:color w:val="1F1F1F"/>
          <w:sz w:val="28"/>
          <w:szCs w:val="28"/>
          <w:lang w:val="uk-UA"/>
        </w:rPr>
        <w:t>Нечіткі терми можна описати за допомогою функцій належності</w:t>
      </w:r>
      <w:r w:rsidR="00812ACF" w:rsidRPr="00812ACF">
        <w:rPr>
          <w:color w:val="1F1F1F"/>
          <w:sz w:val="28"/>
          <w:szCs w:val="28"/>
          <w:lang w:val="ru-RU"/>
        </w:rPr>
        <w:t xml:space="preserve"> </w:t>
      </w:r>
      <w:sdt>
        <w:sdtPr>
          <w:rPr>
            <w:color w:val="000000"/>
            <w:sz w:val="28"/>
            <w:szCs w:val="28"/>
            <w:lang w:val="ru-RU"/>
          </w:rPr>
          <w:tag w:val="MENDELEY_CITATION_v3_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"/>
          <w:id w:val="-733234782"/>
          <w:placeholder>
            <w:docPart w:val="DefaultPlaceholder_-1854013440"/>
          </w:placeholder>
        </w:sdtPr>
        <w:sdtContent>
          <w:r w:rsidR="001611C1" w:rsidRPr="001611C1">
            <w:rPr>
              <w:color w:val="000000"/>
              <w:sz w:val="28"/>
              <w:szCs w:val="28"/>
              <w:lang w:val="ru-RU"/>
            </w:rPr>
            <w:t>[4]</w:t>
          </w:r>
        </w:sdtContent>
      </w:sdt>
      <w:r w:rsidR="00812ACF" w:rsidRPr="00812ACF">
        <w:rPr>
          <w:color w:val="000000"/>
          <w:sz w:val="28"/>
          <w:szCs w:val="28"/>
          <w:lang w:val="ru-RU"/>
        </w:rPr>
        <w:t xml:space="preserve">. </w:t>
      </w:r>
      <w:r w:rsidRPr="00673B60">
        <w:rPr>
          <w:color w:val="1F1F1F"/>
          <w:sz w:val="28"/>
          <w:szCs w:val="28"/>
          <w:lang w:val="uk-UA"/>
        </w:rPr>
        <w:t>Для цього прикладемо до кожної з категорій функцію належності, яка визначає, наскільки добре дана категорія відображає значення параметра.</w:t>
      </w:r>
    </w:p>
    <w:p w14:paraId="1D43D1FA" w14:textId="49D78D46" w:rsidR="00074A86" w:rsidRDefault="00074A86" w:rsidP="00673B60">
      <w:pPr>
        <w:pStyle w:val="NormalWeb"/>
        <w:shd w:val="clear" w:color="auto" w:fill="FFFFFF"/>
        <w:spacing w:before="0" w:beforeAutospacing="0" w:after="0" w:afterAutospacing="0" w:line="360" w:lineRule="auto"/>
        <w:ind w:firstLine="709"/>
        <w:jc w:val="both"/>
        <w:rPr>
          <w:color w:val="1F1F1F"/>
          <w:sz w:val="28"/>
          <w:szCs w:val="28"/>
          <w:lang w:val="uk-UA"/>
        </w:rPr>
      </w:pPr>
      <w:r w:rsidRPr="00673B60">
        <w:rPr>
          <w:color w:val="1F1F1F"/>
          <w:sz w:val="28"/>
          <w:szCs w:val="28"/>
          <w:lang w:val="uk-UA"/>
        </w:rPr>
        <w:t xml:space="preserve">Наприклад, для терма </w:t>
      </w:r>
      <w:r w:rsidR="00C912FA">
        <w:rPr>
          <w:color w:val="1F1F1F"/>
          <w:sz w:val="28"/>
          <w:szCs w:val="28"/>
          <w:lang w:val="uk-UA"/>
        </w:rPr>
        <w:t>«</w:t>
      </w:r>
      <w:r w:rsidR="00222198">
        <w:rPr>
          <w:color w:val="1F1F1F"/>
          <w:sz w:val="28"/>
          <w:szCs w:val="28"/>
          <w:lang w:val="uk-UA"/>
        </w:rPr>
        <w:t>висока</w:t>
      </w:r>
      <w:r w:rsidR="00C912FA">
        <w:rPr>
          <w:color w:val="1F1F1F"/>
          <w:sz w:val="28"/>
          <w:szCs w:val="28"/>
          <w:lang w:val="uk-UA"/>
        </w:rPr>
        <w:t>»</w:t>
      </w:r>
      <w:r w:rsidRPr="00673B60">
        <w:rPr>
          <w:color w:val="1F1F1F"/>
          <w:sz w:val="28"/>
          <w:szCs w:val="28"/>
          <w:lang w:val="uk-UA"/>
        </w:rPr>
        <w:t xml:space="preserve"> можна використовувати наступну функцію належності:</w:t>
      </w:r>
    </w:p>
    <w:p w14:paraId="2D2400C3" w14:textId="4E43B82D" w:rsidR="00222198" w:rsidRPr="00673B60" w:rsidRDefault="00222198" w:rsidP="009230E7">
      <w:pPr>
        <w:pStyle w:val="NormalWeb"/>
        <w:shd w:val="clear" w:color="auto" w:fill="FFFFFF"/>
        <w:spacing w:before="0" w:beforeAutospacing="0" w:after="0" w:afterAutospacing="0" w:line="360" w:lineRule="auto"/>
        <w:ind w:firstLine="709"/>
        <w:jc w:val="right"/>
        <w:rPr>
          <w:i/>
          <w:color w:val="374151"/>
          <w:sz w:val="28"/>
          <w:szCs w:val="28"/>
          <w:lang w:val="uk-UA"/>
        </w:rPr>
      </w:pPr>
      <m:oMath>
        <m:r>
          <w:rPr>
            <w:rFonts w:ascii="Cambria Math" w:hAnsi="Cambria Math"/>
            <w:color w:val="374151"/>
            <w:sz w:val="28"/>
            <w:szCs w:val="28"/>
            <w:lang w:val="uk-UA"/>
          </w:rPr>
          <m:t>f</m:t>
        </m:r>
        <m:d>
          <m:dPr>
            <m:ctrlPr>
              <w:rPr>
                <w:rFonts w:ascii="Cambria Math" w:hAnsi="Cambria Math"/>
                <w:i/>
                <w:color w:val="374151"/>
                <w:sz w:val="28"/>
                <w:szCs w:val="28"/>
                <w:lang w:val="uk-UA"/>
              </w:rPr>
            </m:ctrlPr>
          </m:dPr>
          <m:e>
            <m:r>
              <w:rPr>
                <w:rFonts w:ascii="Cambria Math" w:hAnsi="Cambria Math"/>
                <w:color w:val="374151"/>
                <w:sz w:val="28"/>
                <w:szCs w:val="28"/>
                <w:lang w:val="uk-UA"/>
              </w:rPr>
              <m:t>x</m:t>
            </m:r>
          </m:e>
        </m:d>
        <m:r>
          <w:rPr>
            <w:rFonts w:ascii="Cambria Math" w:hAnsi="Cambria Math"/>
            <w:color w:val="374151"/>
            <w:sz w:val="28"/>
            <w:szCs w:val="28"/>
            <w:lang w:val="uk-UA"/>
          </w:rPr>
          <m:t>=1-</m:t>
        </m:r>
        <m:r>
          <m:rPr>
            <m:sty m:val="p"/>
          </m:rPr>
          <w:rPr>
            <w:rFonts w:ascii="Cambria Math" w:hAnsi="Cambria Math"/>
            <w:color w:val="374151"/>
            <w:sz w:val="28"/>
            <w:szCs w:val="28"/>
            <w:lang w:val="uk-UA"/>
          </w:rPr>
          <m:t>exp⁡</m:t>
        </m:r>
        <m:r>
          <w:rPr>
            <w:rFonts w:ascii="Cambria Math" w:hAnsi="Cambria Math"/>
            <w:color w:val="374151"/>
            <w:sz w:val="28"/>
            <w:szCs w:val="28"/>
            <w:lang w:val="uk-UA"/>
          </w:rPr>
          <m:t>(-</m:t>
        </m:r>
        <m:f>
          <m:fPr>
            <m:ctrlPr>
              <w:rPr>
                <w:rFonts w:ascii="Cambria Math" w:hAnsi="Cambria Math"/>
                <w:i/>
                <w:color w:val="374151"/>
                <w:sz w:val="28"/>
                <w:szCs w:val="28"/>
                <w:lang w:val="uk-UA"/>
              </w:rPr>
            </m:ctrlPr>
          </m:fPr>
          <m:num>
            <m:sSup>
              <m:sSupPr>
                <m:ctrlPr>
                  <w:rPr>
                    <w:rFonts w:ascii="Cambria Math" w:hAnsi="Cambria Math"/>
                    <w:i/>
                    <w:color w:val="374151"/>
                    <w:sz w:val="28"/>
                    <w:szCs w:val="28"/>
                    <w:lang w:val="uk-UA"/>
                  </w:rPr>
                </m:ctrlPr>
              </m:sSupPr>
              <m:e>
                <m:r>
                  <w:rPr>
                    <w:rFonts w:ascii="Cambria Math" w:hAnsi="Cambria Math"/>
                    <w:color w:val="374151"/>
                    <w:sz w:val="28"/>
                    <w:szCs w:val="28"/>
                    <w:lang w:val="uk-UA"/>
                  </w:rPr>
                  <m:t>x</m:t>
                </m:r>
              </m:e>
              <m:sup>
                <m:r>
                  <w:rPr>
                    <w:rFonts w:ascii="Cambria Math" w:hAnsi="Cambria Math"/>
                    <w:color w:val="374151"/>
                    <w:sz w:val="28"/>
                    <w:szCs w:val="28"/>
                    <w:lang w:val="uk-UA"/>
                  </w:rPr>
                  <m:t>2</m:t>
                </m:r>
              </m:sup>
            </m:sSup>
          </m:num>
          <m:den>
            <m:sSup>
              <m:sSupPr>
                <m:ctrlPr>
                  <w:rPr>
                    <w:rFonts w:ascii="Cambria Math" w:hAnsi="Cambria Math"/>
                    <w:i/>
                    <w:color w:val="374151"/>
                    <w:sz w:val="28"/>
                    <w:szCs w:val="28"/>
                    <w:lang w:val="uk-UA"/>
                  </w:rPr>
                </m:ctrlPr>
              </m:sSupPr>
              <m:e>
                <m:r>
                  <w:rPr>
                    <w:rFonts w:ascii="Cambria Math" w:hAnsi="Cambria Math"/>
                    <w:color w:val="374151"/>
                    <w:sz w:val="28"/>
                    <w:szCs w:val="28"/>
                    <w:lang w:val="uk-UA"/>
                  </w:rPr>
                  <m:t>a</m:t>
                </m:r>
              </m:e>
              <m:sup>
                <m:r>
                  <w:rPr>
                    <w:rFonts w:ascii="Cambria Math" w:hAnsi="Cambria Math"/>
                    <w:color w:val="374151"/>
                    <w:sz w:val="28"/>
                    <w:szCs w:val="28"/>
                    <w:lang w:val="uk-UA"/>
                  </w:rPr>
                  <m:t>2</m:t>
                </m:r>
              </m:sup>
            </m:sSup>
          </m:den>
        </m:f>
        <m:r>
          <w:rPr>
            <w:rFonts w:ascii="Cambria Math" w:hAnsi="Cambria Math"/>
            <w:color w:val="374151"/>
            <w:sz w:val="28"/>
            <w:szCs w:val="28"/>
            <w:lang w:val="uk-UA"/>
          </w:rPr>
          <m:t xml:space="preserve">) </m:t>
        </m:r>
      </m:oMath>
      <w:r w:rsidR="009230E7">
        <w:rPr>
          <w:i/>
          <w:color w:val="374151"/>
          <w:sz w:val="28"/>
          <w:szCs w:val="28"/>
          <w:lang w:val="uk-UA"/>
        </w:rPr>
        <w:t xml:space="preserve">    </w:t>
      </w:r>
      <w:r w:rsidR="009230E7">
        <w:rPr>
          <w:i/>
          <w:color w:val="374151"/>
          <w:sz w:val="28"/>
          <w:szCs w:val="28"/>
          <w:lang w:val="uk-UA"/>
        </w:rPr>
        <w:tab/>
      </w:r>
      <w:r w:rsidR="009230E7">
        <w:rPr>
          <w:i/>
          <w:color w:val="374151"/>
          <w:sz w:val="28"/>
          <w:szCs w:val="28"/>
          <w:lang w:val="uk-UA"/>
        </w:rPr>
        <w:tab/>
      </w:r>
      <w:r w:rsidR="009230E7">
        <w:rPr>
          <w:i/>
          <w:color w:val="374151"/>
          <w:sz w:val="28"/>
          <w:szCs w:val="28"/>
          <w:lang w:val="uk-UA"/>
        </w:rPr>
        <w:tab/>
        <w:t>(1)</w:t>
      </w:r>
    </w:p>
    <w:p w14:paraId="646805AA" w14:textId="3BE808C8" w:rsidR="00074A86" w:rsidRPr="00074A86" w:rsidRDefault="009230E7" w:rsidP="00222198">
      <w:pPr>
        <w:shd w:val="clear" w:color="auto" w:fill="FFFFFF"/>
        <w:spacing w:after="0" w:line="360" w:lineRule="auto"/>
        <w:ind w:firstLine="709"/>
        <w:jc w:val="both"/>
        <w:rPr>
          <w:rFonts w:ascii="Times New Roman" w:eastAsia="Times New Roman" w:hAnsi="Times New Roman" w:cs="Times New Roman"/>
          <w:color w:val="1F1F1F"/>
          <w:kern w:val="0"/>
          <w:sz w:val="28"/>
          <w:szCs w:val="28"/>
          <w:lang w:val="uk-UA" w:eastAsia="sv-SE"/>
          <w14:ligatures w14:val="none"/>
        </w:rPr>
      </w:pPr>
      <w:r>
        <w:rPr>
          <w:rFonts w:ascii="Times New Roman" w:eastAsia="Times New Roman" w:hAnsi="Times New Roman" w:cs="Times New Roman"/>
          <w:color w:val="1F1F1F"/>
          <w:kern w:val="0"/>
          <w:sz w:val="28"/>
          <w:szCs w:val="28"/>
          <w:lang w:val="uk-UA" w:eastAsia="sv-SE"/>
          <w14:ligatures w14:val="none"/>
        </w:rPr>
        <w:t>д</w:t>
      </w:r>
      <w:r w:rsidR="00074A86" w:rsidRPr="00074A86">
        <w:rPr>
          <w:rFonts w:ascii="Times New Roman" w:eastAsia="Times New Roman" w:hAnsi="Times New Roman" w:cs="Times New Roman"/>
          <w:color w:val="1F1F1F"/>
          <w:kern w:val="0"/>
          <w:sz w:val="28"/>
          <w:szCs w:val="28"/>
          <w:lang w:val="uk-UA" w:eastAsia="sv-SE"/>
          <w14:ligatures w14:val="none"/>
        </w:rPr>
        <w:t>е</w:t>
      </w:r>
      <w:r w:rsidR="00222198">
        <w:rPr>
          <w:rFonts w:ascii="Times New Roman" w:eastAsia="Times New Roman" w:hAnsi="Times New Roman" w:cs="Times New Roman"/>
          <w:color w:val="1F1F1F"/>
          <w:kern w:val="0"/>
          <w:sz w:val="28"/>
          <w:szCs w:val="28"/>
          <w:lang w:val="uk-UA" w:eastAsia="sv-SE"/>
          <w14:ligatures w14:val="none"/>
        </w:rPr>
        <w:t xml:space="preserve"> </w:t>
      </w:r>
      <w:r w:rsidR="00074A86" w:rsidRPr="00074A86">
        <w:rPr>
          <w:rFonts w:ascii="Times New Roman" w:eastAsia="Times New Roman" w:hAnsi="Times New Roman" w:cs="Times New Roman"/>
          <w:color w:val="1F1F1F"/>
          <w:kern w:val="0"/>
          <w:sz w:val="28"/>
          <w:szCs w:val="28"/>
          <w:lang w:val="uk-UA" w:eastAsia="sv-SE"/>
          <w14:ligatures w14:val="none"/>
        </w:rPr>
        <w:t>x - значення параметра</w:t>
      </w:r>
      <w:r w:rsidR="00222198">
        <w:rPr>
          <w:rFonts w:ascii="Times New Roman" w:eastAsia="Times New Roman" w:hAnsi="Times New Roman" w:cs="Times New Roman"/>
          <w:color w:val="1F1F1F"/>
          <w:kern w:val="0"/>
          <w:sz w:val="28"/>
          <w:szCs w:val="28"/>
          <w:lang w:val="uk-UA" w:eastAsia="sv-SE"/>
          <w14:ligatures w14:val="none"/>
        </w:rPr>
        <w:t xml:space="preserve">, </w:t>
      </w:r>
      <w:r w:rsidR="00074A86" w:rsidRPr="00074A86">
        <w:rPr>
          <w:rFonts w:ascii="Times New Roman" w:eastAsia="Times New Roman" w:hAnsi="Times New Roman" w:cs="Times New Roman"/>
          <w:color w:val="1F1F1F"/>
          <w:kern w:val="0"/>
          <w:sz w:val="28"/>
          <w:szCs w:val="28"/>
          <w:lang w:val="uk-UA" w:eastAsia="sv-SE"/>
          <w14:ligatures w14:val="none"/>
        </w:rPr>
        <w:t xml:space="preserve">a - параметр функції, який визначає ширину області, в якій значення параметра вважаються </w:t>
      </w:r>
      <w:r w:rsidR="00222198">
        <w:rPr>
          <w:rFonts w:ascii="Times New Roman" w:eastAsia="Times New Roman" w:hAnsi="Times New Roman" w:cs="Times New Roman"/>
          <w:color w:val="1F1F1F"/>
          <w:kern w:val="0"/>
          <w:sz w:val="28"/>
          <w:szCs w:val="28"/>
          <w:lang w:val="uk-UA" w:eastAsia="sv-SE"/>
          <w14:ligatures w14:val="none"/>
        </w:rPr>
        <w:t>«</w:t>
      </w:r>
      <w:r w:rsidR="00074A86" w:rsidRPr="00074A86">
        <w:rPr>
          <w:rFonts w:ascii="Times New Roman" w:eastAsia="Times New Roman" w:hAnsi="Times New Roman" w:cs="Times New Roman"/>
          <w:color w:val="1F1F1F"/>
          <w:kern w:val="0"/>
          <w:sz w:val="28"/>
          <w:szCs w:val="28"/>
          <w:lang w:val="uk-UA" w:eastAsia="sv-SE"/>
          <w14:ligatures w14:val="none"/>
        </w:rPr>
        <w:t>високими</w:t>
      </w:r>
      <w:r w:rsidR="00222198">
        <w:rPr>
          <w:rFonts w:ascii="Times New Roman" w:eastAsia="Times New Roman" w:hAnsi="Times New Roman" w:cs="Times New Roman"/>
          <w:color w:val="1F1F1F"/>
          <w:kern w:val="0"/>
          <w:sz w:val="28"/>
          <w:szCs w:val="28"/>
          <w:lang w:val="uk-UA" w:eastAsia="sv-SE"/>
          <w14:ligatures w14:val="none"/>
        </w:rPr>
        <w:t>».</w:t>
      </w:r>
    </w:p>
    <w:p w14:paraId="05AE4160" w14:textId="71BCAF62" w:rsidR="00074A86" w:rsidRPr="00074A86" w:rsidRDefault="00074A86" w:rsidP="00673B60">
      <w:pPr>
        <w:shd w:val="clear" w:color="auto" w:fill="FFFFFF"/>
        <w:spacing w:after="0" w:line="360" w:lineRule="auto"/>
        <w:ind w:firstLine="709"/>
        <w:jc w:val="both"/>
        <w:rPr>
          <w:rFonts w:ascii="Times New Roman" w:eastAsia="Times New Roman" w:hAnsi="Times New Roman" w:cs="Times New Roman"/>
          <w:color w:val="1F1F1F"/>
          <w:kern w:val="0"/>
          <w:sz w:val="28"/>
          <w:szCs w:val="28"/>
          <w:lang w:val="uk-UA" w:eastAsia="sv-SE"/>
          <w14:ligatures w14:val="none"/>
        </w:rPr>
      </w:pPr>
      <w:r w:rsidRPr="00074A86">
        <w:rPr>
          <w:rFonts w:ascii="Times New Roman" w:eastAsia="Times New Roman" w:hAnsi="Times New Roman" w:cs="Times New Roman"/>
          <w:color w:val="1F1F1F"/>
          <w:kern w:val="0"/>
          <w:sz w:val="28"/>
          <w:szCs w:val="28"/>
          <w:lang w:val="uk-UA" w:eastAsia="sv-SE"/>
          <w14:ligatures w14:val="none"/>
        </w:rPr>
        <w:t>Для інших термів можна використовувати аналогічні функції належності.</w:t>
      </w:r>
    </w:p>
    <w:p w14:paraId="5391841F" w14:textId="305137C0" w:rsidR="001C0A31" w:rsidRPr="00673B60" w:rsidRDefault="001C0A31" w:rsidP="00673B60">
      <w:pPr>
        <w:pStyle w:val="NormalWeb"/>
        <w:shd w:val="clear" w:color="auto" w:fill="FFFFFF"/>
        <w:spacing w:before="0" w:beforeAutospacing="0" w:after="0" w:afterAutospacing="0" w:line="360" w:lineRule="auto"/>
        <w:ind w:firstLine="709"/>
        <w:jc w:val="both"/>
        <w:rPr>
          <w:color w:val="1F1F1F"/>
          <w:sz w:val="28"/>
          <w:szCs w:val="28"/>
          <w:shd w:val="clear" w:color="auto" w:fill="FFFFFF"/>
          <w:lang w:val="uk-UA"/>
        </w:rPr>
      </w:pPr>
      <w:r w:rsidRPr="00673B60">
        <w:rPr>
          <w:color w:val="1F1F1F"/>
          <w:sz w:val="28"/>
          <w:szCs w:val="28"/>
          <w:shd w:val="clear" w:color="auto" w:fill="FFFFFF"/>
          <w:lang w:val="uk-UA"/>
        </w:rPr>
        <w:t xml:space="preserve">Якщо експерт вважає, що стабільність напруги в мікрогріді відповідає всім вимогам, то він може оцінити її як </w:t>
      </w:r>
      <w:r w:rsidR="00222198">
        <w:rPr>
          <w:color w:val="1F1F1F"/>
          <w:sz w:val="28"/>
          <w:szCs w:val="28"/>
          <w:shd w:val="clear" w:color="auto" w:fill="FFFFFF"/>
          <w:lang w:val="uk-UA"/>
        </w:rPr>
        <w:t>«</w:t>
      </w:r>
      <w:r w:rsidRPr="00673B60">
        <w:rPr>
          <w:color w:val="1F1F1F"/>
          <w:sz w:val="28"/>
          <w:szCs w:val="28"/>
          <w:shd w:val="clear" w:color="auto" w:fill="FFFFFF"/>
          <w:lang w:val="uk-UA"/>
        </w:rPr>
        <w:t>висока</w:t>
      </w:r>
      <w:r w:rsidR="00222198">
        <w:rPr>
          <w:color w:val="1F1F1F"/>
          <w:sz w:val="28"/>
          <w:szCs w:val="28"/>
          <w:shd w:val="clear" w:color="auto" w:fill="FFFFFF"/>
          <w:lang w:val="uk-UA"/>
        </w:rPr>
        <w:t>»</w:t>
      </w:r>
      <w:r w:rsidRPr="00673B60">
        <w:rPr>
          <w:color w:val="1F1F1F"/>
          <w:sz w:val="28"/>
          <w:szCs w:val="28"/>
          <w:shd w:val="clear" w:color="auto" w:fill="FFFFFF"/>
          <w:lang w:val="uk-UA"/>
        </w:rPr>
        <w:t xml:space="preserve">. Якщо експерт вважає, що стабільність напруги в мікрогріді відповідає деяким вимогам, але є певні відхилення, то він може оцінити її як </w:t>
      </w:r>
      <w:r w:rsidR="00222198">
        <w:rPr>
          <w:color w:val="1F1F1F"/>
          <w:sz w:val="28"/>
          <w:szCs w:val="28"/>
          <w:shd w:val="clear" w:color="auto" w:fill="FFFFFF"/>
          <w:lang w:val="uk-UA"/>
        </w:rPr>
        <w:t>«</w:t>
      </w:r>
      <w:r w:rsidRPr="00673B60">
        <w:rPr>
          <w:color w:val="1F1F1F"/>
          <w:sz w:val="28"/>
          <w:szCs w:val="28"/>
          <w:shd w:val="clear" w:color="auto" w:fill="FFFFFF"/>
          <w:lang w:val="uk-UA"/>
        </w:rPr>
        <w:t>середня</w:t>
      </w:r>
      <w:r w:rsidR="00222198">
        <w:rPr>
          <w:color w:val="1F1F1F"/>
          <w:sz w:val="28"/>
          <w:szCs w:val="28"/>
          <w:shd w:val="clear" w:color="auto" w:fill="FFFFFF"/>
          <w:lang w:val="uk-UA"/>
        </w:rPr>
        <w:t>»</w:t>
      </w:r>
      <w:r w:rsidRPr="00673B60">
        <w:rPr>
          <w:color w:val="1F1F1F"/>
          <w:sz w:val="28"/>
          <w:szCs w:val="28"/>
          <w:shd w:val="clear" w:color="auto" w:fill="FFFFFF"/>
          <w:lang w:val="uk-UA"/>
        </w:rPr>
        <w:t xml:space="preserve">. Якщо експерт вважає, що стабільність напруги в мікрогріді не відповідає вимогам, то він може оцінити її як </w:t>
      </w:r>
      <w:r w:rsidR="00C912FA">
        <w:rPr>
          <w:color w:val="1F1F1F"/>
          <w:sz w:val="28"/>
          <w:szCs w:val="28"/>
          <w:shd w:val="clear" w:color="auto" w:fill="FFFFFF"/>
          <w:lang w:val="uk-UA"/>
        </w:rPr>
        <w:t>«</w:t>
      </w:r>
      <w:r w:rsidR="00222198">
        <w:rPr>
          <w:color w:val="1F1F1F"/>
          <w:sz w:val="28"/>
          <w:szCs w:val="28"/>
          <w:shd w:val="clear" w:color="auto" w:fill="FFFFFF"/>
          <w:lang w:val="uk-UA"/>
        </w:rPr>
        <w:t>низька</w:t>
      </w:r>
      <w:r w:rsidR="00C912FA">
        <w:rPr>
          <w:color w:val="1F1F1F"/>
          <w:sz w:val="28"/>
          <w:szCs w:val="28"/>
          <w:shd w:val="clear" w:color="auto" w:fill="FFFFFF"/>
          <w:lang w:val="uk-UA"/>
        </w:rPr>
        <w:t>»</w:t>
      </w:r>
      <w:r w:rsidRPr="00673B60">
        <w:rPr>
          <w:color w:val="1F1F1F"/>
          <w:sz w:val="28"/>
          <w:szCs w:val="28"/>
          <w:shd w:val="clear" w:color="auto" w:fill="FFFFFF"/>
          <w:lang w:val="uk-UA"/>
        </w:rPr>
        <w:t>.</w:t>
      </w:r>
    </w:p>
    <w:p w14:paraId="240AD74B" w14:textId="38313A2C" w:rsidR="00074A86" w:rsidRPr="00673B60" w:rsidRDefault="00074A86" w:rsidP="00673B60">
      <w:pPr>
        <w:pStyle w:val="NormalWeb"/>
        <w:shd w:val="clear" w:color="auto" w:fill="FFFFFF"/>
        <w:spacing w:before="0" w:beforeAutospacing="0" w:after="0" w:afterAutospacing="0" w:line="360" w:lineRule="auto"/>
        <w:ind w:firstLine="709"/>
        <w:jc w:val="both"/>
        <w:rPr>
          <w:i/>
          <w:color w:val="374151"/>
          <w:sz w:val="28"/>
          <w:szCs w:val="28"/>
          <w:lang w:val="uk-UA"/>
        </w:rPr>
      </w:pPr>
      <w:r w:rsidRPr="00673B60">
        <w:rPr>
          <w:color w:val="1F1F1F"/>
          <w:sz w:val="28"/>
          <w:szCs w:val="28"/>
          <w:shd w:val="clear" w:color="auto" w:fill="FFFFFF"/>
          <w:lang w:val="uk-UA"/>
        </w:rPr>
        <w:lastRenderedPageBreak/>
        <w:t>Нечіткі терми можна використовувати для того, щоб кількісно оцінити нечіткі параметри. Наприклад, для того, щоб оцінити стабільність напруги, можна використовувати наступну формулу:</w:t>
      </w:r>
    </w:p>
    <w:p w14:paraId="5F31A977" w14:textId="1CCFB90B" w:rsidR="00CA694D" w:rsidRPr="00673B60" w:rsidRDefault="00673B60" w:rsidP="009230E7">
      <w:pPr>
        <w:pStyle w:val="NormalWeb"/>
        <w:shd w:val="clear" w:color="auto" w:fill="FFFFFF"/>
        <w:spacing w:before="0" w:beforeAutospacing="0" w:after="0" w:afterAutospacing="0" w:line="360" w:lineRule="auto"/>
        <w:ind w:firstLine="709"/>
        <w:jc w:val="right"/>
        <w:rPr>
          <w:i/>
          <w:color w:val="374151"/>
          <w:sz w:val="28"/>
          <w:szCs w:val="28"/>
          <w:lang w:val="uk-UA"/>
        </w:rPr>
      </w:pPr>
      <m:oMath>
        <m:r>
          <w:rPr>
            <w:rFonts w:ascii="Cambria Math" w:hAnsi="Cambria Math"/>
            <w:color w:val="374151"/>
            <w:sz w:val="28"/>
            <w:szCs w:val="28"/>
            <w:lang w:val="uk-UA"/>
          </w:rPr>
          <m:t>f(x)</m:t>
        </m:r>
        <m:r>
          <m:rPr>
            <m:sty m:val="p"/>
          </m:rPr>
          <w:rPr>
            <w:rFonts w:ascii="Cambria Math" w:hAnsi="Cambria Math"/>
            <w:color w:val="444746"/>
            <w:sz w:val="28"/>
            <w:szCs w:val="28"/>
            <w:shd w:val="clear" w:color="auto" w:fill="F8FAFD"/>
            <w:lang w:val="uk-UA"/>
          </w:rPr>
          <m:t xml:space="preserve">= </m:t>
        </m:r>
        <m:sSub>
          <m:sSubPr>
            <m:ctrlPr>
              <w:rPr>
                <w:rFonts w:ascii="Cambria Math" w:hAnsi="Cambria Math"/>
                <w:color w:val="444746"/>
                <w:sz w:val="28"/>
                <w:szCs w:val="28"/>
                <w:shd w:val="clear" w:color="auto" w:fill="F8FAFD"/>
                <w:lang w:val="uk-UA"/>
              </w:rPr>
            </m:ctrlPr>
          </m:sSubPr>
          <m:e>
            <m:r>
              <w:rPr>
                <w:rFonts w:ascii="Cambria Math" w:hAnsi="Cambria Math"/>
                <w:color w:val="374151"/>
                <w:sz w:val="28"/>
                <w:szCs w:val="28"/>
                <w:lang w:val="uk-UA"/>
              </w:rPr>
              <m:t>f</m:t>
            </m:r>
          </m:e>
          <m:sub>
            <m:r>
              <w:rPr>
                <w:rFonts w:ascii="Cambria Math" w:hAnsi="Cambria Math"/>
                <w:color w:val="444746"/>
                <w:sz w:val="28"/>
                <w:szCs w:val="28"/>
                <w:shd w:val="clear" w:color="auto" w:fill="F8FAFD"/>
                <w:lang w:val="uk-UA"/>
              </w:rPr>
              <m:t>h</m:t>
            </m:r>
          </m:sub>
        </m:sSub>
        <m:r>
          <m:rPr>
            <m:sty m:val="p"/>
          </m:rPr>
          <w:rPr>
            <w:rFonts w:ascii="Cambria Math" w:hAnsi="Cambria Math"/>
            <w:color w:val="444746"/>
            <w:sz w:val="28"/>
            <w:szCs w:val="28"/>
            <w:shd w:val="clear" w:color="auto" w:fill="F8FAFD"/>
            <w:lang w:val="uk-UA"/>
          </w:rPr>
          <m:t>(x) ×</m:t>
        </m:r>
        <m:sSub>
          <m:sSubPr>
            <m:ctrlPr>
              <w:rPr>
                <w:rFonts w:ascii="Cambria Math" w:hAnsi="Cambria Math"/>
                <w:color w:val="444746"/>
                <w:sz w:val="28"/>
                <w:szCs w:val="28"/>
                <w:shd w:val="clear" w:color="auto" w:fill="F8FAFD"/>
                <w:lang w:val="uk-UA"/>
              </w:rPr>
            </m:ctrlPr>
          </m:sSubPr>
          <m:e>
            <m:r>
              <m:rPr>
                <m:sty m:val="p"/>
              </m:rPr>
              <w:rPr>
                <w:rFonts w:ascii="Cambria Math" w:hAnsi="Cambria Math"/>
                <w:color w:val="444746"/>
                <w:sz w:val="28"/>
                <w:szCs w:val="28"/>
                <w:shd w:val="clear" w:color="auto" w:fill="F8FAFD"/>
                <w:lang w:val="uk-UA"/>
              </w:rPr>
              <m:t>w</m:t>
            </m:r>
          </m:e>
          <m:sub>
            <m:r>
              <w:rPr>
                <w:rFonts w:ascii="Cambria Math" w:hAnsi="Cambria Math"/>
                <w:color w:val="444746"/>
                <w:sz w:val="28"/>
                <w:szCs w:val="28"/>
                <w:shd w:val="clear" w:color="auto" w:fill="F8FAFD"/>
                <w:lang w:val="uk-UA"/>
              </w:rPr>
              <m:t>h</m:t>
            </m:r>
          </m:sub>
        </m:sSub>
        <m:r>
          <m:rPr>
            <m:sty m:val="p"/>
          </m:rPr>
          <w:rPr>
            <w:rFonts w:ascii="Cambria Math" w:hAnsi="Cambria Math"/>
            <w:color w:val="444746"/>
            <w:sz w:val="28"/>
            <w:szCs w:val="28"/>
            <w:shd w:val="clear" w:color="auto" w:fill="F8FAFD"/>
            <w:lang w:val="uk-UA"/>
          </w:rPr>
          <m:t xml:space="preserve"> +</m:t>
        </m:r>
        <m:sSub>
          <m:sSubPr>
            <m:ctrlPr>
              <w:rPr>
                <w:rFonts w:ascii="Cambria Math" w:hAnsi="Cambria Math"/>
                <w:color w:val="444746"/>
                <w:sz w:val="28"/>
                <w:szCs w:val="28"/>
                <w:shd w:val="clear" w:color="auto" w:fill="F8FAFD"/>
                <w:lang w:val="uk-UA"/>
              </w:rPr>
            </m:ctrlPr>
          </m:sSubPr>
          <m:e>
            <m:r>
              <m:rPr>
                <m:sty m:val="p"/>
              </m:rPr>
              <w:rPr>
                <w:rFonts w:ascii="Cambria Math" w:hAnsi="Cambria Math"/>
                <w:color w:val="444746"/>
                <w:sz w:val="28"/>
                <w:szCs w:val="28"/>
                <w:shd w:val="clear" w:color="auto" w:fill="F8FAFD"/>
                <w:lang w:val="uk-UA"/>
              </w:rPr>
              <m:t xml:space="preserve"> </m:t>
            </m:r>
            <m:r>
              <w:rPr>
                <w:rFonts w:ascii="Cambria Math" w:hAnsi="Cambria Math"/>
                <w:color w:val="374151"/>
                <w:sz w:val="28"/>
                <w:szCs w:val="28"/>
                <w:lang w:val="uk-UA"/>
              </w:rPr>
              <m:t>f</m:t>
            </m:r>
          </m:e>
          <m:sub>
            <m:r>
              <w:rPr>
                <w:rFonts w:ascii="Cambria Math" w:hAnsi="Cambria Math"/>
                <w:color w:val="444746"/>
                <w:sz w:val="28"/>
                <w:szCs w:val="28"/>
                <w:shd w:val="clear" w:color="auto" w:fill="F8FAFD"/>
                <w:lang w:val="uk-UA"/>
              </w:rPr>
              <m:t>m</m:t>
            </m:r>
          </m:sub>
        </m:sSub>
        <m:r>
          <m:rPr>
            <m:sty m:val="p"/>
          </m:rPr>
          <w:rPr>
            <w:rFonts w:ascii="Cambria Math" w:hAnsi="Cambria Math"/>
            <w:color w:val="444746"/>
            <w:sz w:val="28"/>
            <w:szCs w:val="28"/>
            <w:shd w:val="clear" w:color="auto" w:fill="F8FAFD"/>
            <w:lang w:val="uk-UA"/>
          </w:rPr>
          <m:t xml:space="preserve">(x) × </m:t>
        </m:r>
        <m:sSub>
          <m:sSubPr>
            <m:ctrlPr>
              <w:rPr>
                <w:rFonts w:ascii="Cambria Math" w:hAnsi="Cambria Math"/>
                <w:color w:val="444746"/>
                <w:sz w:val="28"/>
                <w:szCs w:val="28"/>
                <w:shd w:val="clear" w:color="auto" w:fill="F8FAFD"/>
                <w:lang w:val="uk-UA"/>
              </w:rPr>
            </m:ctrlPr>
          </m:sSubPr>
          <m:e>
            <m:r>
              <m:rPr>
                <m:sty m:val="p"/>
              </m:rPr>
              <w:rPr>
                <w:rFonts w:ascii="Cambria Math" w:hAnsi="Cambria Math"/>
                <w:color w:val="444746"/>
                <w:sz w:val="28"/>
                <w:szCs w:val="28"/>
                <w:shd w:val="clear" w:color="auto" w:fill="F8FAFD"/>
                <w:lang w:val="uk-UA"/>
              </w:rPr>
              <m:t>w</m:t>
            </m:r>
          </m:e>
          <m:sub>
            <m:r>
              <w:rPr>
                <w:rFonts w:ascii="Cambria Math" w:hAnsi="Cambria Math"/>
                <w:color w:val="444746"/>
                <w:sz w:val="28"/>
                <w:szCs w:val="28"/>
                <w:shd w:val="clear" w:color="auto" w:fill="F8FAFD"/>
                <w:lang w:val="uk-UA"/>
              </w:rPr>
              <m:t>m</m:t>
            </m:r>
          </m:sub>
        </m:sSub>
        <m:r>
          <m:rPr>
            <m:sty m:val="p"/>
          </m:rPr>
          <w:rPr>
            <w:rFonts w:ascii="Cambria Math" w:hAnsi="Cambria Math"/>
            <w:color w:val="444746"/>
            <w:sz w:val="28"/>
            <w:szCs w:val="28"/>
            <w:shd w:val="clear" w:color="auto" w:fill="F8FAFD"/>
            <w:lang w:val="uk-UA"/>
          </w:rPr>
          <m:t xml:space="preserve"> + </m:t>
        </m:r>
        <m:sSub>
          <m:sSubPr>
            <m:ctrlPr>
              <w:rPr>
                <w:rFonts w:ascii="Cambria Math" w:hAnsi="Cambria Math"/>
                <w:color w:val="444746"/>
                <w:sz w:val="28"/>
                <w:szCs w:val="28"/>
                <w:shd w:val="clear" w:color="auto" w:fill="F8FAFD"/>
                <w:lang w:val="uk-UA"/>
              </w:rPr>
            </m:ctrlPr>
          </m:sSubPr>
          <m:e>
            <m:r>
              <w:rPr>
                <w:rFonts w:ascii="Cambria Math" w:hAnsi="Cambria Math"/>
                <w:color w:val="374151"/>
                <w:sz w:val="28"/>
                <w:szCs w:val="28"/>
                <w:lang w:val="uk-UA"/>
              </w:rPr>
              <m:t>f</m:t>
            </m:r>
          </m:e>
          <m:sub>
            <m:r>
              <w:rPr>
                <w:rFonts w:ascii="Cambria Math" w:hAnsi="Cambria Math"/>
                <w:color w:val="444746"/>
                <w:sz w:val="28"/>
                <w:szCs w:val="28"/>
                <w:shd w:val="clear" w:color="auto" w:fill="F8FAFD"/>
                <w:lang w:val="uk-UA"/>
              </w:rPr>
              <m:t>l</m:t>
            </m:r>
          </m:sub>
        </m:sSub>
        <m:r>
          <m:rPr>
            <m:sty m:val="p"/>
          </m:rPr>
          <w:rPr>
            <w:rFonts w:ascii="Cambria Math" w:hAnsi="Cambria Math"/>
            <w:color w:val="444746"/>
            <w:sz w:val="28"/>
            <w:szCs w:val="28"/>
            <w:shd w:val="clear" w:color="auto" w:fill="F8FAFD"/>
            <w:lang w:val="uk-UA"/>
          </w:rPr>
          <m:t xml:space="preserve">(x) * </m:t>
        </m:r>
        <m:sSub>
          <m:sSubPr>
            <m:ctrlPr>
              <w:rPr>
                <w:rFonts w:ascii="Cambria Math" w:hAnsi="Cambria Math"/>
                <w:color w:val="444746"/>
                <w:sz w:val="28"/>
                <w:szCs w:val="28"/>
                <w:shd w:val="clear" w:color="auto" w:fill="F8FAFD"/>
                <w:lang w:val="uk-UA"/>
              </w:rPr>
            </m:ctrlPr>
          </m:sSubPr>
          <m:e>
            <m:r>
              <m:rPr>
                <m:sty m:val="p"/>
              </m:rPr>
              <w:rPr>
                <w:rFonts w:ascii="Cambria Math" w:hAnsi="Cambria Math"/>
                <w:color w:val="444746"/>
                <w:sz w:val="28"/>
                <w:szCs w:val="28"/>
                <w:shd w:val="clear" w:color="auto" w:fill="F8FAFD"/>
                <w:lang w:val="uk-UA"/>
              </w:rPr>
              <m:t>w</m:t>
            </m:r>
          </m:e>
          <m:sub>
            <m:r>
              <w:rPr>
                <w:rFonts w:ascii="Cambria Math" w:hAnsi="Cambria Math"/>
                <w:color w:val="444746"/>
                <w:sz w:val="28"/>
                <w:szCs w:val="28"/>
                <w:shd w:val="clear" w:color="auto" w:fill="F8FAFD"/>
                <w:lang w:val="uk-UA"/>
              </w:rPr>
              <m:t>l</m:t>
            </m:r>
          </m:sub>
        </m:sSub>
      </m:oMath>
      <w:r w:rsidR="009230E7">
        <w:rPr>
          <w:i/>
          <w:color w:val="444746"/>
          <w:sz w:val="28"/>
          <w:szCs w:val="28"/>
          <w:shd w:val="clear" w:color="auto" w:fill="F8FAFD"/>
          <w:lang w:val="uk-UA"/>
        </w:rPr>
        <w:t xml:space="preserve">  </w:t>
      </w:r>
      <w:r w:rsidR="009230E7">
        <w:rPr>
          <w:i/>
          <w:color w:val="444746"/>
          <w:sz w:val="28"/>
          <w:szCs w:val="28"/>
          <w:shd w:val="clear" w:color="auto" w:fill="F8FAFD"/>
          <w:lang w:val="uk-UA"/>
        </w:rPr>
        <w:tab/>
      </w:r>
      <w:r w:rsidR="009230E7">
        <w:rPr>
          <w:i/>
          <w:color w:val="374151"/>
          <w:sz w:val="28"/>
          <w:szCs w:val="28"/>
          <w:lang w:val="uk-UA"/>
        </w:rPr>
        <w:t>(2)</w:t>
      </w:r>
    </w:p>
    <w:p w14:paraId="0B769041" w14:textId="6D5453EF" w:rsidR="002C6527" w:rsidRPr="002C6527" w:rsidRDefault="009230E7" w:rsidP="009230E7">
      <w:pPr>
        <w:shd w:val="clear" w:color="auto" w:fill="FFFFFF"/>
        <w:spacing w:after="0" w:line="360" w:lineRule="auto"/>
        <w:ind w:firstLine="709"/>
        <w:jc w:val="both"/>
        <w:rPr>
          <w:rFonts w:ascii="Times New Roman" w:eastAsia="Times New Roman" w:hAnsi="Times New Roman" w:cs="Times New Roman"/>
          <w:color w:val="1F1F1F"/>
          <w:kern w:val="0"/>
          <w:sz w:val="28"/>
          <w:szCs w:val="28"/>
          <w:lang w:val="uk-UA" w:eastAsia="sv-SE"/>
          <w14:ligatures w14:val="none"/>
        </w:rPr>
      </w:pPr>
      <w:r>
        <w:rPr>
          <w:rFonts w:ascii="Times New Roman" w:eastAsia="Times New Roman" w:hAnsi="Times New Roman" w:cs="Times New Roman"/>
          <w:color w:val="1F1F1F"/>
          <w:kern w:val="0"/>
          <w:sz w:val="28"/>
          <w:szCs w:val="28"/>
          <w:lang w:val="uk-UA" w:eastAsia="sv-SE"/>
          <w14:ligatures w14:val="none"/>
        </w:rPr>
        <w:t>д</w:t>
      </w:r>
      <w:r w:rsidR="002C6527" w:rsidRPr="002C6527">
        <w:rPr>
          <w:rFonts w:ascii="Times New Roman" w:eastAsia="Times New Roman" w:hAnsi="Times New Roman" w:cs="Times New Roman"/>
          <w:color w:val="1F1F1F"/>
          <w:kern w:val="0"/>
          <w:sz w:val="28"/>
          <w:szCs w:val="28"/>
          <w:lang w:val="uk-UA" w:eastAsia="sv-SE"/>
          <w14:ligatures w14:val="none"/>
        </w:rPr>
        <w:t>е</w:t>
      </w:r>
      <w:r>
        <w:rPr>
          <w:rFonts w:ascii="Times New Roman" w:eastAsia="Times New Roman" w:hAnsi="Times New Roman" w:cs="Times New Roman"/>
          <w:color w:val="1F1F1F"/>
          <w:kern w:val="0"/>
          <w:sz w:val="28"/>
          <w:szCs w:val="28"/>
          <w:lang w:val="uk-UA" w:eastAsia="sv-SE"/>
          <w14:ligatures w14:val="none"/>
        </w:rPr>
        <w:t xml:space="preserve"> </w:t>
      </w:r>
      <m:oMath>
        <m:r>
          <m:rPr>
            <m:sty m:val="p"/>
          </m:rPr>
          <w:rPr>
            <w:rFonts w:ascii="Cambria Math" w:hAnsi="Cambria Math" w:cs="Times New Roman"/>
            <w:color w:val="444746"/>
            <w:sz w:val="28"/>
            <w:szCs w:val="28"/>
            <w:shd w:val="clear" w:color="auto" w:fill="F8FAFD"/>
            <w:lang w:val="uk-UA"/>
          </w:rPr>
          <m:t>f(x)</m:t>
        </m:r>
      </m:oMath>
      <w:r w:rsidR="002C6527" w:rsidRPr="002C6527">
        <w:rPr>
          <w:rFonts w:ascii="Times New Roman" w:eastAsia="Times New Roman" w:hAnsi="Times New Roman" w:cs="Times New Roman"/>
          <w:color w:val="1F1F1F"/>
          <w:kern w:val="0"/>
          <w:sz w:val="28"/>
          <w:szCs w:val="28"/>
          <w:lang w:val="uk-UA" w:eastAsia="sv-SE"/>
          <w14:ligatures w14:val="none"/>
        </w:rPr>
        <w:t xml:space="preserve"> - ступінь належності значення x до терма </w:t>
      </w:r>
      <w:r w:rsidR="00222198">
        <w:rPr>
          <w:rFonts w:ascii="Times New Roman" w:eastAsia="Times New Roman" w:hAnsi="Times New Roman" w:cs="Times New Roman"/>
          <w:color w:val="1F1F1F"/>
          <w:kern w:val="0"/>
          <w:sz w:val="28"/>
          <w:szCs w:val="28"/>
          <w:lang w:val="uk-UA" w:eastAsia="sv-SE"/>
          <w14:ligatures w14:val="none"/>
        </w:rPr>
        <w:t>”висока”</w:t>
      </w:r>
      <w:r w:rsidR="002C6527" w:rsidRPr="00673B60">
        <w:rPr>
          <w:rFonts w:ascii="Times New Roman" w:eastAsia="Times New Roman" w:hAnsi="Times New Roman" w:cs="Times New Roman"/>
          <w:color w:val="1F1F1F"/>
          <w:kern w:val="0"/>
          <w:sz w:val="28"/>
          <w:szCs w:val="28"/>
          <w:lang w:val="uk-UA" w:eastAsia="sv-SE"/>
          <w14:ligatures w14:val="none"/>
        </w:rPr>
        <w:t xml:space="preserve">, </w:t>
      </w:r>
      <m:oMath>
        <m:sSub>
          <m:sSubPr>
            <m:ctrlPr>
              <w:rPr>
                <w:rFonts w:ascii="Cambria Math" w:eastAsia="Times New Roman" w:hAnsi="Cambria Math" w:cs="Times New Roman"/>
                <w:color w:val="444746"/>
                <w:kern w:val="0"/>
                <w:sz w:val="28"/>
                <w:szCs w:val="28"/>
                <w:shd w:val="clear" w:color="auto" w:fill="F8FAFD"/>
                <w:lang w:val="uk-UA" w:eastAsia="sv-SE"/>
                <w14:ligatures w14:val="none"/>
              </w:rPr>
            </m:ctrlPr>
          </m:sSubPr>
          <m:e>
            <m:r>
              <m:rPr>
                <m:sty m:val="p"/>
              </m:rPr>
              <w:rPr>
                <w:rFonts w:ascii="Cambria Math" w:hAnsi="Cambria Math" w:cs="Times New Roman"/>
                <w:color w:val="444746"/>
                <w:sz w:val="28"/>
                <w:szCs w:val="28"/>
                <w:shd w:val="clear" w:color="auto" w:fill="F8FAFD"/>
                <w:lang w:val="uk-UA"/>
              </w:rPr>
              <m:t>f</m:t>
            </m:r>
          </m:e>
          <m:sub>
            <m:r>
              <w:rPr>
                <w:rFonts w:ascii="Cambria Math" w:hAnsi="Cambria Math" w:cs="Times New Roman"/>
                <w:color w:val="444746"/>
                <w:sz w:val="28"/>
                <w:szCs w:val="28"/>
                <w:shd w:val="clear" w:color="auto" w:fill="F8FAFD"/>
                <w:lang w:val="uk-UA"/>
              </w:rPr>
              <m:t>h</m:t>
            </m:r>
          </m:sub>
        </m:sSub>
        <m:r>
          <m:rPr>
            <m:sty m:val="p"/>
          </m:rPr>
          <w:rPr>
            <w:rFonts w:ascii="Cambria Math" w:hAnsi="Cambria Math" w:cs="Times New Roman"/>
            <w:color w:val="444746"/>
            <w:sz w:val="28"/>
            <w:szCs w:val="28"/>
            <w:shd w:val="clear" w:color="auto" w:fill="F8FAFD"/>
            <w:lang w:val="uk-UA"/>
          </w:rPr>
          <m:t xml:space="preserve">(x) </m:t>
        </m:r>
      </m:oMath>
      <w:r w:rsidR="002C6527" w:rsidRPr="002C6527">
        <w:rPr>
          <w:rFonts w:ascii="Times New Roman" w:eastAsia="Times New Roman" w:hAnsi="Times New Roman" w:cs="Times New Roman"/>
          <w:color w:val="1F1F1F"/>
          <w:kern w:val="0"/>
          <w:sz w:val="28"/>
          <w:szCs w:val="28"/>
          <w:lang w:val="uk-UA" w:eastAsia="sv-SE"/>
          <w14:ligatures w14:val="none"/>
        </w:rPr>
        <w:t xml:space="preserve">- функція належності терма </w:t>
      </w:r>
      <w:r w:rsidR="00222198">
        <w:rPr>
          <w:rFonts w:ascii="Times New Roman" w:eastAsia="Times New Roman" w:hAnsi="Times New Roman" w:cs="Times New Roman"/>
          <w:color w:val="1F1F1F"/>
          <w:kern w:val="0"/>
          <w:sz w:val="28"/>
          <w:szCs w:val="28"/>
          <w:lang w:val="uk-UA" w:eastAsia="sv-SE"/>
          <w14:ligatures w14:val="none"/>
        </w:rPr>
        <w:t>”висока”</w:t>
      </w:r>
      <w:r w:rsidR="002C6527" w:rsidRPr="00673B60">
        <w:rPr>
          <w:rFonts w:ascii="Times New Roman" w:eastAsia="Times New Roman" w:hAnsi="Times New Roman" w:cs="Times New Roman"/>
          <w:color w:val="1F1F1F"/>
          <w:kern w:val="0"/>
          <w:sz w:val="28"/>
          <w:szCs w:val="28"/>
          <w:lang w:val="uk-UA" w:eastAsia="sv-SE"/>
          <w14:ligatures w14:val="none"/>
        </w:rPr>
        <w:t>,</w:t>
      </w:r>
      <m:oMath>
        <m:sSub>
          <m:sSubPr>
            <m:ctrlPr>
              <w:rPr>
                <w:rFonts w:ascii="Cambria Math" w:eastAsia="Times New Roman" w:hAnsi="Cambria Math" w:cs="Times New Roman"/>
                <w:color w:val="444746"/>
                <w:kern w:val="0"/>
                <w:sz w:val="28"/>
                <w:szCs w:val="28"/>
                <w:shd w:val="clear" w:color="auto" w:fill="F8FAFD"/>
                <w:lang w:val="uk-UA" w:eastAsia="sv-SE"/>
                <w14:ligatures w14:val="none"/>
              </w:rPr>
            </m:ctrlPr>
          </m:sSubPr>
          <m:e>
            <m:r>
              <m:rPr>
                <m:sty m:val="p"/>
              </m:rPr>
              <w:rPr>
                <w:rFonts w:ascii="Cambria Math" w:hAnsi="Cambria Math" w:cs="Times New Roman"/>
                <w:color w:val="444746"/>
                <w:sz w:val="28"/>
                <w:szCs w:val="28"/>
                <w:shd w:val="clear" w:color="auto" w:fill="F8FAFD"/>
                <w:lang w:val="uk-UA"/>
              </w:rPr>
              <m:t xml:space="preserve"> f</m:t>
            </m:r>
          </m:e>
          <m:sub>
            <m:r>
              <w:rPr>
                <w:rFonts w:ascii="Cambria Math" w:hAnsi="Cambria Math" w:cs="Times New Roman"/>
                <w:color w:val="444746"/>
                <w:sz w:val="28"/>
                <w:szCs w:val="28"/>
                <w:shd w:val="clear" w:color="auto" w:fill="F8FAFD"/>
                <w:lang w:val="uk-UA"/>
              </w:rPr>
              <m:t>m</m:t>
            </m:r>
          </m:sub>
        </m:sSub>
        <m:r>
          <m:rPr>
            <m:sty m:val="p"/>
          </m:rPr>
          <w:rPr>
            <w:rFonts w:ascii="Cambria Math" w:hAnsi="Cambria Math" w:cs="Times New Roman"/>
            <w:color w:val="444746"/>
            <w:sz w:val="28"/>
            <w:szCs w:val="28"/>
            <w:shd w:val="clear" w:color="auto" w:fill="F8FAFD"/>
            <w:lang w:val="uk-UA"/>
          </w:rPr>
          <m:t xml:space="preserve">(x) </m:t>
        </m:r>
      </m:oMath>
      <w:r w:rsidR="002C6527" w:rsidRPr="002C6527">
        <w:rPr>
          <w:rFonts w:ascii="Times New Roman" w:eastAsia="Times New Roman" w:hAnsi="Times New Roman" w:cs="Times New Roman"/>
          <w:color w:val="1F1F1F"/>
          <w:kern w:val="0"/>
          <w:sz w:val="28"/>
          <w:szCs w:val="28"/>
          <w:lang w:val="uk-UA" w:eastAsia="sv-SE"/>
          <w14:ligatures w14:val="none"/>
        </w:rPr>
        <w:t xml:space="preserve"> - функція належності терма </w:t>
      </w:r>
      <w:r w:rsidR="00222198">
        <w:rPr>
          <w:rFonts w:ascii="Times New Roman" w:eastAsia="Times New Roman" w:hAnsi="Times New Roman" w:cs="Times New Roman"/>
          <w:color w:val="1F1F1F"/>
          <w:kern w:val="0"/>
          <w:sz w:val="28"/>
          <w:szCs w:val="28"/>
          <w:lang w:val="uk-UA" w:eastAsia="sv-SE"/>
          <w14:ligatures w14:val="none"/>
        </w:rPr>
        <w:t>”середня”</w:t>
      </w:r>
      <w:r w:rsidR="002C6527" w:rsidRPr="00673B60">
        <w:rPr>
          <w:rFonts w:ascii="Times New Roman" w:eastAsia="Times New Roman" w:hAnsi="Times New Roman" w:cs="Times New Roman"/>
          <w:color w:val="1F1F1F"/>
          <w:kern w:val="0"/>
          <w:sz w:val="28"/>
          <w:szCs w:val="28"/>
          <w:lang w:val="uk-UA" w:eastAsia="sv-SE"/>
          <w14:ligatures w14:val="none"/>
        </w:rPr>
        <w:t xml:space="preserve">, </w:t>
      </w:r>
      <m:oMath>
        <m:sSub>
          <m:sSubPr>
            <m:ctrlPr>
              <w:rPr>
                <w:rFonts w:ascii="Cambria Math" w:eastAsia="Times New Roman" w:hAnsi="Cambria Math" w:cs="Times New Roman"/>
                <w:color w:val="444746"/>
                <w:kern w:val="0"/>
                <w:sz w:val="28"/>
                <w:szCs w:val="28"/>
                <w:shd w:val="clear" w:color="auto" w:fill="F8FAFD"/>
                <w:lang w:val="uk-UA" w:eastAsia="sv-SE"/>
                <w14:ligatures w14:val="none"/>
              </w:rPr>
            </m:ctrlPr>
          </m:sSubPr>
          <m:e>
            <m:r>
              <m:rPr>
                <m:sty m:val="p"/>
              </m:rPr>
              <w:rPr>
                <w:rFonts w:ascii="Cambria Math" w:hAnsi="Cambria Math" w:cs="Times New Roman"/>
                <w:color w:val="444746"/>
                <w:sz w:val="28"/>
                <w:szCs w:val="28"/>
                <w:shd w:val="clear" w:color="auto" w:fill="F8FAFD"/>
                <w:lang w:val="uk-UA"/>
              </w:rPr>
              <m:t>f</m:t>
            </m:r>
          </m:e>
          <m:sub>
            <m:r>
              <w:rPr>
                <w:rFonts w:ascii="Cambria Math" w:hAnsi="Cambria Math" w:cs="Times New Roman"/>
                <w:color w:val="444746"/>
                <w:sz w:val="28"/>
                <w:szCs w:val="28"/>
                <w:shd w:val="clear" w:color="auto" w:fill="F8FAFD"/>
                <w:lang w:val="uk-UA"/>
              </w:rPr>
              <m:t>l</m:t>
            </m:r>
          </m:sub>
        </m:sSub>
        <m:r>
          <m:rPr>
            <m:sty m:val="p"/>
          </m:rPr>
          <w:rPr>
            <w:rFonts w:ascii="Cambria Math" w:hAnsi="Cambria Math" w:cs="Times New Roman"/>
            <w:color w:val="444746"/>
            <w:sz w:val="28"/>
            <w:szCs w:val="28"/>
            <w:shd w:val="clear" w:color="auto" w:fill="F8FAFD"/>
            <w:lang w:val="uk-UA"/>
          </w:rPr>
          <m:t xml:space="preserve">(x) </m:t>
        </m:r>
      </m:oMath>
      <w:r w:rsidR="002C6527" w:rsidRPr="002C6527">
        <w:rPr>
          <w:rFonts w:ascii="Times New Roman" w:eastAsia="Times New Roman" w:hAnsi="Times New Roman" w:cs="Times New Roman"/>
          <w:color w:val="1F1F1F"/>
          <w:kern w:val="0"/>
          <w:sz w:val="28"/>
          <w:szCs w:val="28"/>
          <w:lang w:val="uk-UA" w:eastAsia="sv-SE"/>
          <w14:ligatures w14:val="none"/>
        </w:rPr>
        <w:t xml:space="preserve"> - функція належності терма </w:t>
      </w:r>
      <w:r w:rsidR="00222198">
        <w:rPr>
          <w:rFonts w:ascii="Times New Roman" w:eastAsia="Times New Roman" w:hAnsi="Times New Roman" w:cs="Times New Roman"/>
          <w:color w:val="1F1F1F"/>
          <w:kern w:val="0"/>
          <w:sz w:val="28"/>
          <w:szCs w:val="28"/>
          <w:lang w:val="uk-UA" w:eastAsia="sv-SE"/>
          <w14:ligatures w14:val="none"/>
        </w:rPr>
        <w:t>”низька”</w:t>
      </w:r>
      <w:r w:rsidR="002C6527" w:rsidRPr="00673B60">
        <w:rPr>
          <w:rFonts w:ascii="Times New Roman" w:eastAsia="Times New Roman" w:hAnsi="Times New Roman" w:cs="Times New Roman"/>
          <w:color w:val="1F1F1F"/>
          <w:kern w:val="0"/>
          <w:sz w:val="28"/>
          <w:szCs w:val="28"/>
          <w:lang w:val="uk-UA" w:eastAsia="sv-SE"/>
          <w14:ligatures w14:val="none"/>
        </w:rPr>
        <w:t xml:space="preserve">, </w:t>
      </w:r>
      <m:oMath>
        <m:sSub>
          <m:sSubPr>
            <m:ctrlPr>
              <w:rPr>
                <w:rFonts w:ascii="Cambria Math" w:eastAsia="Times New Roman" w:hAnsi="Cambria Math" w:cs="Times New Roman"/>
                <w:color w:val="444746"/>
                <w:kern w:val="0"/>
                <w:sz w:val="28"/>
                <w:szCs w:val="28"/>
                <w:shd w:val="clear" w:color="auto" w:fill="F8FAFD"/>
                <w:lang w:val="uk-UA" w:eastAsia="sv-SE"/>
                <w14:ligatures w14:val="none"/>
              </w:rPr>
            </m:ctrlPr>
          </m:sSubPr>
          <m:e>
            <m:r>
              <m:rPr>
                <m:sty m:val="p"/>
              </m:rPr>
              <w:rPr>
                <w:rFonts w:ascii="Cambria Math" w:hAnsi="Cambria Math" w:cs="Times New Roman"/>
                <w:color w:val="444746"/>
                <w:sz w:val="28"/>
                <w:szCs w:val="28"/>
                <w:shd w:val="clear" w:color="auto" w:fill="F8FAFD"/>
                <w:lang w:val="uk-UA"/>
              </w:rPr>
              <m:t>w</m:t>
            </m:r>
          </m:e>
          <m:sub>
            <m:r>
              <w:rPr>
                <w:rFonts w:ascii="Cambria Math" w:hAnsi="Cambria Math" w:cs="Times New Roman"/>
                <w:color w:val="444746"/>
                <w:sz w:val="28"/>
                <w:szCs w:val="28"/>
                <w:shd w:val="clear" w:color="auto" w:fill="F8FAFD"/>
                <w:lang w:val="uk-UA"/>
              </w:rPr>
              <m:t>h</m:t>
            </m:r>
          </m:sub>
        </m:sSub>
      </m:oMath>
      <w:r w:rsidR="002C6527" w:rsidRPr="002C6527">
        <w:rPr>
          <w:rFonts w:ascii="Times New Roman" w:eastAsia="Times New Roman" w:hAnsi="Times New Roman" w:cs="Times New Roman"/>
          <w:color w:val="1F1F1F"/>
          <w:kern w:val="0"/>
          <w:sz w:val="28"/>
          <w:szCs w:val="28"/>
          <w:lang w:val="uk-UA" w:eastAsia="sv-SE"/>
          <w14:ligatures w14:val="none"/>
        </w:rPr>
        <w:t xml:space="preserve"> - ваговий коефіцієнт терма </w:t>
      </w:r>
      <w:r w:rsidR="00222198">
        <w:rPr>
          <w:rFonts w:ascii="Times New Roman" w:eastAsia="Times New Roman" w:hAnsi="Times New Roman" w:cs="Times New Roman"/>
          <w:color w:val="1F1F1F"/>
          <w:kern w:val="0"/>
          <w:sz w:val="28"/>
          <w:szCs w:val="28"/>
          <w:lang w:val="uk-UA" w:eastAsia="sv-SE"/>
          <w14:ligatures w14:val="none"/>
        </w:rPr>
        <w:t>”висока”</w:t>
      </w:r>
      <w:r w:rsidR="002C6527" w:rsidRPr="00673B60">
        <w:rPr>
          <w:rFonts w:ascii="Times New Roman" w:eastAsia="Times New Roman" w:hAnsi="Times New Roman" w:cs="Times New Roman"/>
          <w:color w:val="1F1F1F"/>
          <w:kern w:val="0"/>
          <w:sz w:val="28"/>
          <w:szCs w:val="28"/>
          <w:lang w:val="uk-UA" w:eastAsia="sv-SE"/>
          <w14:ligatures w14:val="none"/>
        </w:rPr>
        <w:t xml:space="preserve">, </w:t>
      </w:r>
      <m:oMath>
        <m:sSub>
          <m:sSubPr>
            <m:ctrlPr>
              <w:rPr>
                <w:rFonts w:ascii="Cambria Math" w:eastAsia="Times New Roman" w:hAnsi="Cambria Math" w:cs="Times New Roman"/>
                <w:color w:val="444746"/>
                <w:kern w:val="0"/>
                <w:sz w:val="28"/>
                <w:szCs w:val="28"/>
                <w:shd w:val="clear" w:color="auto" w:fill="F8FAFD"/>
                <w:lang w:val="uk-UA" w:eastAsia="sv-SE"/>
                <w14:ligatures w14:val="none"/>
              </w:rPr>
            </m:ctrlPr>
          </m:sSubPr>
          <m:e>
            <m:r>
              <m:rPr>
                <m:sty m:val="p"/>
              </m:rPr>
              <w:rPr>
                <w:rFonts w:ascii="Cambria Math" w:hAnsi="Cambria Math" w:cs="Times New Roman"/>
                <w:color w:val="444746"/>
                <w:sz w:val="28"/>
                <w:szCs w:val="28"/>
                <w:shd w:val="clear" w:color="auto" w:fill="F8FAFD"/>
                <w:lang w:val="uk-UA"/>
              </w:rPr>
              <m:t>w</m:t>
            </m:r>
          </m:e>
          <m:sub>
            <m:r>
              <w:rPr>
                <w:rFonts w:ascii="Cambria Math" w:hAnsi="Cambria Math" w:cs="Times New Roman"/>
                <w:color w:val="444746"/>
                <w:sz w:val="28"/>
                <w:szCs w:val="28"/>
                <w:shd w:val="clear" w:color="auto" w:fill="F8FAFD"/>
                <w:lang w:val="uk-UA"/>
              </w:rPr>
              <m:t>m</m:t>
            </m:r>
          </m:sub>
        </m:sSub>
      </m:oMath>
      <w:r w:rsidR="002C6527" w:rsidRPr="002C6527">
        <w:rPr>
          <w:rFonts w:ascii="Times New Roman" w:eastAsia="Times New Roman" w:hAnsi="Times New Roman" w:cs="Times New Roman"/>
          <w:color w:val="1F1F1F"/>
          <w:kern w:val="0"/>
          <w:sz w:val="28"/>
          <w:szCs w:val="28"/>
          <w:lang w:val="uk-UA" w:eastAsia="sv-SE"/>
          <w14:ligatures w14:val="none"/>
        </w:rPr>
        <w:t xml:space="preserve"> - ваговий коефіцієнт терма </w:t>
      </w:r>
      <w:r w:rsidR="00222198">
        <w:rPr>
          <w:rFonts w:ascii="Times New Roman" w:eastAsia="Times New Roman" w:hAnsi="Times New Roman" w:cs="Times New Roman"/>
          <w:color w:val="1F1F1F"/>
          <w:kern w:val="0"/>
          <w:sz w:val="28"/>
          <w:szCs w:val="28"/>
          <w:lang w:val="uk-UA" w:eastAsia="sv-SE"/>
          <w14:ligatures w14:val="none"/>
        </w:rPr>
        <w:t>”середня”</w:t>
      </w:r>
      <w:r w:rsidR="002C6527" w:rsidRPr="00673B60">
        <w:rPr>
          <w:rFonts w:ascii="Times New Roman" w:eastAsia="Times New Roman" w:hAnsi="Times New Roman" w:cs="Times New Roman"/>
          <w:color w:val="1F1F1F"/>
          <w:kern w:val="0"/>
          <w:sz w:val="28"/>
          <w:szCs w:val="28"/>
          <w:lang w:val="uk-UA" w:eastAsia="sv-SE"/>
          <w14:ligatures w14:val="none"/>
        </w:rPr>
        <w:t xml:space="preserve">, </w:t>
      </w:r>
      <m:oMath>
        <m:sSub>
          <m:sSubPr>
            <m:ctrlPr>
              <w:rPr>
                <w:rFonts w:ascii="Cambria Math" w:eastAsia="Times New Roman" w:hAnsi="Cambria Math" w:cs="Times New Roman"/>
                <w:color w:val="444746"/>
                <w:kern w:val="0"/>
                <w:sz w:val="28"/>
                <w:szCs w:val="28"/>
                <w:shd w:val="clear" w:color="auto" w:fill="F8FAFD"/>
                <w:lang w:val="uk-UA" w:eastAsia="sv-SE"/>
                <w14:ligatures w14:val="none"/>
              </w:rPr>
            </m:ctrlPr>
          </m:sSubPr>
          <m:e>
            <m:r>
              <m:rPr>
                <m:sty m:val="p"/>
              </m:rPr>
              <w:rPr>
                <w:rFonts w:ascii="Cambria Math" w:hAnsi="Cambria Math" w:cs="Times New Roman"/>
                <w:color w:val="444746"/>
                <w:sz w:val="28"/>
                <w:szCs w:val="28"/>
                <w:shd w:val="clear" w:color="auto" w:fill="F8FAFD"/>
                <w:lang w:val="uk-UA"/>
              </w:rPr>
              <m:t>w</m:t>
            </m:r>
          </m:e>
          <m:sub>
            <m:r>
              <w:rPr>
                <w:rFonts w:ascii="Cambria Math" w:hAnsi="Cambria Math" w:cs="Times New Roman"/>
                <w:color w:val="444746"/>
                <w:sz w:val="28"/>
                <w:szCs w:val="28"/>
                <w:shd w:val="clear" w:color="auto" w:fill="F8FAFD"/>
                <w:lang w:val="uk-UA"/>
              </w:rPr>
              <m:t>l</m:t>
            </m:r>
          </m:sub>
        </m:sSub>
      </m:oMath>
      <w:r w:rsidR="002C6527" w:rsidRPr="002C6527">
        <w:rPr>
          <w:rFonts w:ascii="Times New Roman" w:eastAsia="Times New Roman" w:hAnsi="Times New Roman" w:cs="Times New Roman"/>
          <w:color w:val="1F1F1F"/>
          <w:kern w:val="0"/>
          <w:sz w:val="28"/>
          <w:szCs w:val="28"/>
          <w:lang w:val="uk-UA" w:eastAsia="sv-SE"/>
          <w14:ligatures w14:val="none"/>
        </w:rPr>
        <w:t xml:space="preserve">- ваговий коефіцієнт терма </w:t>
      </w:r>
      <w:r w:rsidR="00222198">
        <w:rPr>
          <w:rFonts w:ascii="Times New Roman" w:eastAsia="Times New Roman" w:hAnsi="Times New Roman" w:cs="Times New Roman"/>
          <w:color w:val="1F1F1F"/>
          <w:kern w:val="0"/>
          <w:sz w:val="28"/>
          <w:szCs w:val="28"/>
          <w:lang w:val="uk-UA" w:eastAsia="sv-SE"/>
          <w14:ligatures w14:val="none"/>
        </w:rPr>
        <w:t>”низька”</w:t>
      </w:r>
    </w:p>
    <w:p w14:paraId="5B9D25DB" w14:textId="77777777" w:rsidR="00074A86" w:rsidRPr="00673B60" w:rsidRDefault="00074A86" w:rsidP="00673B60">
      <w:pPr>
        <w:pStyle w:val="NormalWeb"/>
        <w:shd w:val="clear" w:color="auto" w:fill="FFFFFF"/>
        <w:spacing w:before="0" w:beforeAutospacing="0" w:after="0" w:afterAutospacing="0" w:line="360" w:lineRule="auto"/>
        <w:ind w:firstLine="709"/>
        <w:jc w:val="both"/>
        <w:rPr>
          <w:color w:val="1F1F1F"/>
          <w:sz w:val="28"/>
          <w:szCs w:val="28"/>
          <w:lang w:val="uk-UA"/>
        </w:rPr>
      </w:pPr>
      <w:r w:rsidRPr="00673B60">
        <w:rPr>
          <w:color w:val="1F1F1F"/>
          <w:sz w:val="28"/>
          <w:szCs w:val="28"/>
          <w:lang w:val="uk-UA"/>
        </w:rPr>
        <w:t>Значення вагових коефіцієнтів можна визначити на основі експертних суджень.</w:t>
      </w:r>
    </w:p>
    <w:p w14:paraId="36C238DF" w14:textId="77777777" w:rsidR="00074A86" w:rsidRPr="00673B60" w:rsidRDefault="00074A86" w:rsidP="00673B60">
      <w:pPr>
        <w:pStyle w:val="NormalWeb"/>
        <w:shd w:val="clear" w:color="auto" w:fill="FFFFFF"/>
        <w:spacing w:before="0" w:beforeAutospacing="0" w:after="0" w:afterAutospacing="0" w:line="360" w:lineRule="auto"/>
        <w:ind w:firstLine="709"/>
        <w:jc w:val="both"/>
        <w:rPr>
          <w:color w:val="1F1F1F"/>
          <w:sz w:val="28"/>
          <w:szCs w:val="28"/>
          <w:lang w:val="uk-UA"/>
        </w:rPr>
      </w:pPr>
      <w:r w:rsidRPr="00673B60">
        <w:rPr>
          <w:color w:val="1F1F1F"/>
          <w:sz w:val="28"/>
          <w:szCs w:val="28"/>
          <w:lang w:val="uk-UA"/>
        </w:rPr>
        <w:t>Таким чином, нечіткі терми дозволяють враховувати нечітку інформацію в процесі прийняття рішень.</w:t>
      </w:r>
    </w:p>
    <w:p w14:paraId="401F2EF9" w14:textId="69772FD7" w:rsidR="009F3A54" w:rsidRDefault="002015CF" w:rsidP="009F3A54">
      <w:pPr>
        <w:pStyle w:val="NormalWeb"/>
        <w:shd w:val="clear" w:color="auto" w:fill="FFFFFF"/>
        <w:spacing w:before="0" w:beforeAutospacing="0" w:after="0" w:afterAutospacing="0" w:line="360" w:lineRule="auto"/>
        <w:ind w:firstLine="709"/>
        <w:jc w:val="both"/>
        <w:rPr>
          <w:color w:val="1F1F1F"/>
          <w:sz w:val="28"/>
          <w:szCs w:val="28"/>
          <w:lang w:val="uk-UA"/>
        </w:rPr>
      </w:pPr>
      <w:r w:rsidRPr="002015CF">
        <w:rPr>
          <w:b/>
          <w:bCs/>
          <w:sz w:val="28"/>
          <w:szCs w:val="28"/>
          <w:lang w:val="uk-UA"/>
        </w:rPr>
        <w:t>Методи збору експертних суджень</w:t>
      </w:r>
      <w:r w:rsidRPr="005B5E22">
        <w:rPr>
          <w:b/>
          <w:bCs/>
          <w:sz w:val="28"/>
          <w:szCs w:val="28"/>
          <w:lang w:val="uk-UA"/>
        </w:rPr>
        <w:t>.</w:t>
      </w:r>
      <w:r>
        <w:rPr>
          <w:rStyle w:val="Strong"/>
          <w:rFonts w:ascii="Arial" w:hAnsi="Arial" w:cs="Arial"/>
          <w:b w:val="0"/>
          <w:bCs w:val="0"/>
          <w:color w:val="1F1F1F"/>
          <w:shd w:val="clear" w:color="auto" w:fill="FFFFFF"/>
          <w:lang w:val="uk-UA"/>
        </w:rPr>
        <w:t xml:space="preserve"> </w:t>
      </w:r>
      <w:r w:rsidR="009F3A54" w:rsidRPr="009F3A54">
        <w:rPr>
          <w:color w:val="1F1F1F"/>
          <w:sz w:val="28"/>
          <w:szCs w:val="28"/>
          <w:lang w:val="uk-UA"/>
        </w:rPr>
        <w:t>Збір експертних суджень є важливою частиною використання методів підтримки прийняття рішень у оцінці мікрогрід</w:t>
      </w:r>
      <w:r w:rsidR="00812ACF" w:rsidRPr="00812ACF">
        <w:rPr>
          <w:color w:val="1F1F1F"/>
          <w:sz w:val="28"/>
          <w:szCs w:val="28"/>
          <w:lang w:val="uk-UA"/>
        </w:rPr>
        <w:t xml:space="preserve"> </w:t>
      </w:r>
      <w:sdt>
        <w:sdtPr>
          <w:rPr>
            <w:color w:val="000000"/>
            <w:sz w:val="28"/>
            <w:szCs w:val="28"/>
            <w:lang w:val="uk-UA"/>
          </w:rPr>
          <w:tag w:val="MENDELEY_CITATION_v3_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"/>
          <w:id w:val="-120693889"/>
          <w:placeholder>
            <w:docPart w:val="DefaultPlaceholder_-1854013440"/>
          </w:placeholder>
        </w:sdtPr>
        <w:sdtContent>
          <w:r w:rsidR="001611C1" w:rsidRPr="001611C1">
            <w:rPr>
              <w:color w:val="000000"/>
              <w:sz w:val="28"/>
              <w:szCs w:val="28"/>
              <w:lang w:val="uk-UA"/>
            </w:rPr>
            <w:t>[5]</w:t>
          </w:r>
        </w:sdtContent>
      </w:sdt>
      <w:r w:rsidR="009F3A54" w:rsidRPr="009F3A54">
        <w:rPr>
          <w:color w:val="1F1F1F"/>
          <w:sz w:val="28"/>
          <w:szCs w:val="28"/>
          <w:lang w:val="uk-UA"/>
        </w:rPr>
        <w:t xml:space="preserve">. Існує кілька методів збору експертних думок, які можна застосовувати для оцінки ключових критеріїв доступності, надійності та стійкості </w:t>
      </w:r>
      <w:r w:rsidR="009F3A54">
        <w:rPr>
          <w:color w:val="1F1F1F"/>
          <w:sz w:val="28"/>
          <w:szCs w:val="28"/>
          <w:lang w:val="uk-UA"/>
        </w:rPr>
        <w:t>мікрогрід (рис.</w:t>
      </w:r>
      <w:r w:rsidR="00D708B1">
        <w:rPr>
          <w:color w:val="1F1F1F"/>
          <w:sz w:val="28"/>
          <w:szCs w:val="28"/>
          <w:lang w:val="uk-UA"/>
        </w:rPr>
        <w:t> </w:t>
      </w:r>
      <w:r w:rsidR="009F3A54">
        <w:rPr>
          <w:color w:val="1F1F1F"/>
          <w:sz w:val="28"/>
          <w:szCs w:val="28"/>
          <w:lang w:val="uk-UA"/>
        </w:rPr>
        <w:t>2)</w:t>
      </w:r>
      <w:r w:rsidR="009F3A54" w:rsidRPr="009F3A54">
        <w:rPr>
          <w:color w:val="1F1F1F"/>
          <w:sz w:val="28"/>
          <w:szCs w:val="28"/>
          <w:lang w:val="uk-UA"/>
        </w:rPr>
        <w:t xml:space="preserve">. </w:t>
      </w:r>
    </w:p>
    <w:p w14:paraId="54598B0F" w14:textId="77777777" w:rsidR="00C04741" w:rsidRDefault="00C04741" w:rsidP="00C04741">
      <w:pPr>
        <w:pStyle w:val="NormalWeb"/>
        <w:shd w:val="clear" w:color="auto" w:fill="FFFFFF"/>
        <w:spacing w:before="0" w:beforeAutospacing="0" w:after="0" w:afterAutospacing="0" w:line="360" w:lineRule="auto"/>
        <w:ind w:firstLine="709"/>
        <w:jc w:val="both"/>
        <w:rPr>
          <w:color w:val="1F1F1F"/>
          <w:sz w:val="28"/>
          <w:szCs w:val="28"/>
          <w:shd w:val="clear" w:color="auto" w:fill="FFFFFF"/>
          <w:lang w:val="uk-UA"/>
        </w:rPr>
      </w:pPr>
      <w:r w:rsidRPr="003D44B1">
        <w:rPr>
          <w:color w:val="1F1F1F"/>
          <w:sz w:val="28"/>
          <w:szCs w:val="28"/>
          <w:shd w:val="clear" w:color="auto" w:fill="FFFFFF"/>
          <w:lang w:val="uk-UA"/>
        </w:rPr>
        <w:t>Збір експертних суджень має бути систематичним та об'єктивним. Важливо також враховувати різноманітні точки зору експертів та використовувати їхні знання для створення повноцінної картини ефективності, надійності та стійкості мікрогрід.</w:t>
      </w:r>
    </w:p>
    <w:p w14:paraId="37893A8D" w14:textId="32E99D52" w:rsidR="001611C1" w:rsidRPr="00362C4C" w:rsidRDefault="001611C1" w:rsidP="001611C1">
      <w:pPr>
        <w:pStyle w:val="NormalWeb"/>
        <w:shd w:val="clear" w:color="auto" w:fill="FFFFFF"/>
        <w:spacing w:before="0" w:beforeAutospacing="0" w:after="0" w:afterAutospacing="0" w:line="360" w:lineRule="auto"/>
        <w:ind w:firstLine="709"/>
        <w:jc w:val="both"/>
        <w:rPr>
          <w:color w:val="1F1F1F"/>
          <w:sz w:val="28"/>
          <w:szCs w:val="28"/>
          <w:shd w:val="clear" w:color="auto" w:fill="FFFFFF"/>
          <w:lang w:val="uk-UA"/>
        </w:rPr>
      </w:pPr>
      <w:r w:rsidRPr="00362C4C">
        <w:rPr>
          <w:color w:val="1F1F1F"/>
          <w:sz w:val="28"/>
          <w:szCs w:val="28"/>
          <w:shd w:val="clear" w:color="auto" w:fill="FFFFFF"/>
          <w:lang w:val="uk-UA"/>
        </w:rPr>
        <w:t>Вибір методу збору експертних думок залежить від таких факторів, як</w:t>
      </w:r>
      <w:r w:rsidRPr="00812ACF">
        <w:rPr>
          <w:color w:val="1F1F1F"/>
          <w:sz w:val="28"/>
          <w:szCs w:val="28"/>
          <w:shd w:val="clear" w:color="auto" w:fill="FFFFFF"/>
          <w:lang w:val="ru-RU"/>
        </w:rPr>
        <w:t xml:space="preserve"> </w:t>
      </w:r>
      <w:sdt>
        <w:sdtPr>
          <w:rPr>
            <w:color w:val="000000"/>
            <w:sz w:val="28"/>
            <w:szCs w:val="28"/>
            <w:shd w:val="clear" w:color="auto" w:fill="FFFFFF"/>
            <w:lang w:val="ru-RU"/>
          </w:rPr>
          <w:tag w:val="MENDELEY_CITATION_v3_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"/>
          <w:id w:val="-1219818067"/>
          <w:placeholder>
            <w:docPart w:val="14C977832D994565A0E7A2ED53B3209C"/>
          </w:placeholder>
        </w:sdtPr>
        <w:sdtContent>
          <w:r w:rsidRPr="001611C1">
            <w:rPr>
              <w:color w:val="000000"/>
              <w:sz w:val="28"/>
              <w:szCs w:val="28"/>
              <w:shd w:val="clear" w:color="auto" w:fill="FFFFFF"/>
              <w:lang w:val="ru-RU"/>
            </w:rPr>
            <w:t>[6]</w:t>
          </w:r>
        </w:sdtContent>
      </w:sdt>
      <w:r w:rsidRPr="00362C4C">
        <w:rPr>
          <w:color w:val="1F1F1F"/>
          <w:sz w:val="28"/>
          <w:szCs w:val="28"/>
          <w:shd w:val="clear" w:color="auto" w:fill="FFFFFF"/>
          <w:lang w:val="uk-UA"/>
        </w:rPr>
        <w:t>:</w:t>
      </w:r>
    </w:p>
    <w:p w14:paraId="2697F3AA" w14:textId="77777777" w:rsidR="001611C1" w:rsidRPr="00362C4C" w:rsidRDefault="001611C1" w:rsidP="001611C1">
      <w:pPr>
        <w:pStyle w:val="NormalWeb"/>
        <w:numPr>
          <w:ilvl w:val="0"/>
          <w:numId w:val="8"/>
        </w:numPr>
        <w:shd w:val="clear" w:color="auto" w:fill="FFFFFF"/>
        <w:spacing w:before="0" w:beforeAutospacing="0" w:after="0" w:afterAutospacing="0" w:line="360" w:lineRule="auto"/>
        <w:ind w:left="0" w:firstLine="709"/>
        <w:jc w:val="both"/>
        <w:rPr>
          <w:color w:val="1F1F1F"/>
          <w:sz w:val="28"/>
          <w:szCs w:val="28"/>
          <w:shd w:val="clear" w:color="auto" w:fill="FFFFFF"/>
          <w:lang w:val="uk-UA"/>
        </w:rPr>
      </w:pPr>
      <w:r w:rsidRPr="00362C4C">
        <w:rPr>
          <w:i/>
          <w:iCs/>
          <w:color w:val="1F1F1F"/>
          <w:sz w:val="28"/>
          <w:szCs w:val="28"/>
          <w:shd w:val="clear" w:color="auto" w:fill="FFFFFF"/>
          <w:lang w:val="uk-UA"/>
        </w:rPr>
        <w:t>Кількість експертів.</w:t>
      </w:r>
      <w:r w:rsidRPr="00362C4C">
        <w:rPr>
          <w:color w:val="1F1F1F"/>
          <w:sz w:val="28"/>
          <w:szCs w:val="28"/>
          <w:shd w:val="clear" w:color="auto" w:fill="FFFFFF"/>
          <w:lang w:val="uk-UA"/>
        </w:rPr>
        <w:t xml:space="preserve"> Якщо експертів мало, то можна використовувати індивідуальні інтерв'ю або групові дискусії. Якщо експертів багато, то можна використовувати анкети або електронні опитування.</w:t>
      </w:r>
    </w:p>
    <w:p w14:paraId="2E6B7C54" w14:textId="77777777" w:rsidR="001611C1" w:rsidRPr="00362C4C" w:rsidRDefault="001611C1" w:rsidP="001611C1">
      <w:pPr>
        <w:pStyle w:val="NormalWeb"/>
        <w:numPr>
          <w:ilvl w:val="0"/>
          <w:numId w:val="8"/>
        </w:numPr>
        <w:shd w:val="clear" w:color="auto" w:fill="FFFFFF"/>
        <w:spacing w:before="0" w:beforeAutospacing="0" w:after="0" w:afterAutospacing="0" w:line="360" w:lineRule="auto"/>
        <w:ind w:left="0" w:firstLine="709"/>
        <w:jc w:val="both"/>
        <w:rPr>
          <w:color w:val="1F1F1F"/>
          <w:sz w:val="28"/>
          <w:szCs w:val="28"/>
          <w:shd w:val="clear" w:color="auto" w:fill="FFFFFF"/>
          <w:lang w:val="uk-UA"/>
        </w:rPr>
      </w:pPr>
      <w:r w:rsidRPr="00362C4C">
        <w:rPr>
          <w:i/>
          <w:iCs/>
          <w:color w:val="1F1F1F"/>
          <w:sz w:val="28"/>
          <w:szCs w:val="28"/>
          <w:shd w:val="clear" w:color="auto" w:fill="FFFFFF"/>
          <w:lang w:val="uk-UA"/>
        </w:rPr>
        <w:t>Доступність експертів.</w:t>
      </w:r>
      <w:r w:rsidRPr="00362C4C">
        <w:rPr>
          <w:color w:val="1F1F1F"/>
          <w:sz w:val="28"/>
          <w:szCs w:val="28"/>
          <w:shd w:val="clear" w:color="auto" w:fill="FFFFFF"/>
          <w:lang w:val="uk-UA"/>
        </w:rPr>
        <w:t xml:space="preserve"> Якщо експерти доступні, то можна використовувати індивідуальні інтерв'ю або групові дискусії. Якщо експерти недоступні, то можна використовувати анкети або електронні опитування.</w:t>
      </w:r>
    </w:p>
    <w:p w14:paraId="6C8D6580" w14:textId="77777777" w:rsidR="001611C1" w:rsidRPr="00362C4C" w:rsidRDefault="001611C1" w:rsidP="001611C1">
      <w:pPr>
        <w:pStyle w:val="NormalWeb"/>
        <w:numPr>
          <w:ilvl w:val="0"/>
          <w:numId w:val="8"/>
        </w:numPr>
        <w:shd w:val="clear" w:color="auto" w:fill="FFFFFF"/>
        <w:spacing w:before="0" w:beforeAutospacing="0" w:after="0" w:afterAutospacing="0" w:line="360" w:lineRule="auto"/>
        <w:ind w:left="0" w:firstLine="709"/>
        <w:jc w:val="both"/>
        <w:rPr>
          <w:color w:val="1F1F1F"/>
          <w:sz w:val="28"/>
          <w:szCs w:val="28"/>
          <w:shd w:val="clear" w:color="auto" w:fill="FFFFFF"/>
          <w:lang w:val="uk-UA"/>
        </w:rPr>
      </w:pPr>
      <w:r w:rsidRPr="00362C4C">
        <w:rPr>
          <w:i/>
          <w:iCs/>
          <w:color w:val="1F1F1F"/>
          <w:sz w:val="28"/>
          <w:szCs w:val="28"/>
          <w:shd w:val="clear" w:color="auto" w:fill="FFFFFF"/>
          <w:lang w:val="uk-UA"/>
        </w:rPr>
        <w:t>Терміновість оцінки.</w:t>
      </w:r>
      <w:r w:rsidRPr="00362C4C">
        <w:rPr>
          <w:color w:val="1F1F1F"/>
          <w:sz w:val="28"/>
          <w:szCs w:val="28"/>
          <w:shd w:val="clear" w:color="auto" w:fill="FFFFFF"/>
          <w:lang w:val="uk-UA"/>
        </w:rPr>
        <w:t xml:space="preserve"> Якщо оцінка потрібна терміново, то можна використовувати анкети або електронні опитування.</w:t>
      </w:r>
    </w:p>
    <w:p w14:paraId="2ECDC1D8" w14:textId="11D9154E" w:rsidR="003D44B1" w:rsidRDefault="003D44B1" w:rsidP="003D44B1">
      <w:pPr>
        <w:pStyle w:val="NormalWeb"/>
        <w:shd w:val="clear" w:color="auto" w:fill="FFFFFF"/>
        <w:spacing w:before="0" w:beforeAutospacing="0" w:after="0" w:afterAutospacing="0" w:line="360" w:lineRule="auto"/>
        <w:jc w:val="both"/>
        <w:rPr>
          <w:color w:val="1F1F1F"/>
          <w:sz w:val="28"/>
          <w:szCs w:val="28"/>
          <w:lang w:val="uk-UA"/>
        </w:rPr>
      </w:pPr>
      <w:r w:rsidRPr="003D44B1">
        <w:rPr>
          <w:noProof/>
          <w:color w:val="1F1F1F"/>
          <w:sz w:val="28"/>
          <w:szCs w:val="28"/>
          <w:lang w:val="uk-UA"/>
        </w:rPr>
        <w:lastRenderedPageBreak/>
        <w:drawing>
          <wp:inline distT="0" distB="0" distL="0" distR="0" wp14:anchorId="501307BC" wp14:editId="373137BB">
            <wp:extent cx="5983191" cy="4328160"/>
            <wp:effectExtent l="0" t="0" r="0" b="0"/>
            <wp:docPr id="1845989995" name="Picture 1" descr="A diagra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89995" name="Picture 1" descr="A diagram with text and images&#10;&#10;Description automatically generated with medium confidence"/>
                    <pic:cNvPicPr/>
                  </pic:nvPicPr>
                  <pic:blipFill>
                    <a:blip r:embed="rId6"/>
                    <a:stretch>
                      <a:fillRect/>
                    </a:stretch>
                  </pic:blipFill>
                  <pic:spPr>
                    <a:xfrm>
                      <a:off x="0" y="0"/>
                      <a:ext cx="5985477" cy="4329814"/>
                    </a:xfrm>
                    <a:prstGeom prst="rect">
                      <a:avLst/>
                    </a:prstGeom>
                  </pic:spPr>
                </pic:pic>
              </a:graphicData>
            </a:graphic>
          </wp:inline>
        </w:drawing>
      </w:r>
    </w:p>
    <w:p w14:paraId="6C54A2A2" w14:textId="2B2FF01C" w:rsidR="003D44B1" w:rsidRDefault="003D44B1" w:rsidP="003D44B1">
      <w:pPr>
        <w:pStyle w:val="NormalWeb"/>
        <w:shd w:val="clear" w:color="auto" w:fill="FFFFFF"/>
        <w:spacing w:before="0" w:beforeAutospacing="0" w:after="0" w:afterAutospacing="0" w:line="360" w:lineRule="auto"/>
        <w:jc w:val="center"/>
        <w:rPr>
          <w:color w:val="1F1F1F"/>
          <w:sz w:val="28"/>
          <w:szCs w:val="28"/>
          <w:lang w:val="uk-UA"/>
        </w:rPr>
      </w:pPr>
      <w:r>
        <w:rPr>
          <w:color w:val="1F1F1F"/>
          <w:sz w:val="28"/>
          <w:szCs w:val="28"/>
          <w:lang w:val="uk-UA"/>
        </w:rPr>
        <w:t>Рисунок 2 – Методи збору експертних суджень</w:t>
      </w:r>
    </w:p>
    <w:p w14:paraId="1075DA90" w14:textId="77777777" w:rsidR="003D44B1" w:rsidRDefault="003D44B1" w:rsidP="003D44B1">
      <w:pPr>
        <w:pStyle w:val="NormalWeb"/>
        <w:shd w:val="clear" w:color="auto" w:fill="FFFFFF"/>
        <w:spacing w:before="0" w:beforeAutospacing="0" w:after="0" w:afterAutospacing="0" w:line="360" w:lineRule="auto"/>
        <w:ind w:firstLine="709"/>
        <w:jc w:val="both"/>
        <w:rPr>
          <w:color w:val="1F1F1F"/>
          <w:sz w:val="28"/>
          <w:szCs w:val="28"/>
          <w:shd w:val="clear" w:color="auto" w:fill="FFFFFF"/>
          <w:lang w:val="uk-UA"/>
        </w:rPr>
      </w:pPr>
    </w:p>
    <w:p w14:paraId="72F9FA60" w14:textId="1F5447D1" w:rsidR="00362C4C" w:rsidRPr="00362C4C" w:rsidRDefault="00362C4C" w:rsidP="00C71B9F">
      <w:pPr>
        <w:pStyle w:val="NormalWeb"/>
        <w:shd w:val="clear" w:color="auto" w:fill="FFFFFF"/>
        <w:spacing w:before="0" w:beforeAutospacing="0" w:after="0" w:afterAutospacing="0" w:line="360" w:lineRule="auto"/>
        <w:ind w:firstLine="709"/>
        <w:jc w:val="both"/>
        <w:rPr>
          <w:color w:val="1F1F1F"/>
          <w:sz w:val="28"/>
          <w:szCs w:val="28"/>
          <w:shd w:val="clear" w:color="auto" w:fill="FFFFFF"/>
          <w:lang w:val="uk-UA"/>
        </w:rPr>
      </w:pPr>
      <w:r w:rsidRPr="00362C4C">
        <w:rPr>
          <w:b/>
          <w:bCs/>
          <w:color w:val="1F1F1F"/>
          <w:sz w:val="28"/>
          <w:szCs w:val="28"/>
          <w:shd w:val="clear" w:color="auto" w:fill="FFFFFF"/>
          <w:lang w:val="uk-UA"/>
        </w:rPr>
        <w:t>Аналіз експертних думок.</w:t>
      </w:r>
      <w:r>
        <w:rPr>
          <w:color w:val="1F1F1F"/>
          <w:sz w:val="28"/>
          <w:szCs w:val="28"/>
          <w:shd w:val="clear" w:color="auto" w:fill="FFFFFF"/>
          <w:lang w:val="uk-UA"/>
        </w:rPr>
        <w:t xml:space="preserve"> </w:t>
      </w:r>
      <w:r w:rsidRPr="00362C4C">
        <w:rPr>
          <w:color w:val="1F1F1F"/>
          <w:sz w:val="28"/>
          <w:szCs w:val="28"/>
          <w:shd w:val="clear" w:color="auto" w:fill="FFFFFF"/>
          <w:lang w:val="uk-UA"/>
        </w:rPr>
        <w:t>Після того, як експертні думки зібрані, їх необхідно проаналізувати. Для цього можна використовувати різні методи, такі як:</w:t>
      </w:r>
    </w:p>
    <w:p w14:paraId="7B072CAF" w14:textId="77777777" w:rsidR="00362C4C" w:rsidRPr="00362C4C" w:rsidRDefault="00362C4C" w:rsidP="00C71B9F">
      <w:pPr>
        <w:pStyle w:val="NormalWeb"/>
        <w:numPr>
          <w:ilvl w:val="0"/>
          <w:numId w:val="9"/>
        </w:numPr>
        <w:shd w:val="clear" w:color="auto" w:fill="FFFFFF"/>
        <w:spacing w:before="0" w:beforeAutospacing="0" w:after="0" w:afterAutospacing="0" w:line="360" w:lineRule="auto"/>
        <w:ind w:left="0" w:firstLine="709"/>
        <w:jc w:val="both"/>
        <w:rPr>
          <w:color w:val="1F1F1F"/>
          <w:sz w:val="28"/>
          <w:szCs w:val="28"/>
          <w:shd w:val="clear" w:color="auto" w:fill="FFFFFF"/>
          <w:lang w:val="uk-UA"/>
        </w:rPr>
      </w:pPr>
      <w:r w:rsidRPr="00362C4C">
        <w:rPr>
          <w:i/>
          <w:iCs/>
          <w:color w:val="1F1F1F"/>
          <w:sz w:val="28"/>
          <w:szCs w:val="28"/>
          <w:shd w:val="clear" w:color="auto" w:fill="FFFFFF"/>
          <w:lang w:val="uk-UA"/>
        </w:rPr>
        <w:t>Математичні методи.</w:t>
      </w:r>
      <w:r w:rsidRPr="00362C4C">
        <w:rPr>
          <w:color w:val="1F1F1F"/>
          <w:sz w:val="28"/>
          <w:szCs w:val="28"/>
          <w:shd w:val="clear" w:color="auto" w:fill="FFFFFF"/>
          <w:lang w:val="uk-UA"/>
        </w:rPr>
        <w:t xml:space="preserve"> Математичні методи дозволяють обчислити кількісні оцінки на основі експертних думок.</w:t>
      </w:r>
    </w:p>
    <w:p w14:paraId="5D4A207F" w14:textId="77777777" w:rsidR="00362C4C" w:rsidRPr="00362C4C" w:rsidRDefault="00362C4C" w:rsidP="00C71B9F">
      <w:pPr>
        <w:pStyle w:val="NormalWeb"/>
        <w:numPr>
          <w:ilvl w:val="0"/>
          <w:numId w:val="9"/>
        </w:numPr>
        <w:shd w:val="clear" w:color="auto" w:fill="FFFFFF"/>
        <w:spacing w:before="0" w:beforeAutospacing="0" w:after="0" w:afterAutospacing="0" w:line="360" w:lineRule="auto"/>
        <w:ind w:left="0" w:firstLine="709"/>
        <w:jc w:val="both"/>
        <w:rPr>
          <w:color w:val="1F1F1F"/>
          <w:sz w:val="28"/>
          <w:szCs w:val="28"/>
          <w:shd w:val="clear" w:color="auto" w:fill="FFFFFF"/>
          <w:lang w:val="uk-UA"/>
        </w:rPr>
      </w:pPr>
      <w:r w:rsidRPr="00362C4C">
        <w:rPr>
          <w:i/>
          <w:iCs/>
          <w:color w:val="1F1F1F"/>
          <w:sz w:val="28"/>
          <w:szCs w:val="28"/>
          <w:shd w:val="clear" w:color="auto" w:fill="FFFFFF"/>
          <w:lang w:val="uk-UA"/>
        </w:rPr>
        <w:t>Інтелектуальний аналіз.</w:t>
      </w:r>
      <w:r w:rsidRPr="00362C4C">
        <w:rPr>
          <w:color w:val="1F1F1F"/>
          <w:sz w:val="28"/>
          <w:szCs w:val="28"/>
          <w:shd w:val="clear" w:color="auto" w:fill="FFFFFF"/>
          <w:lang w:val="uk-UA"/>
        </w:rPr>
        <w:t xml:space="preserve"> Інтелектуальний аналіз дозволяє виявити приховані закономірності в експертних думках.</w:t>
      </w:r>
    </w:p>
    <w:p w14:paraId="7FCD89C4" w14:textId="77777777" w:rsidR="00362C4C" w:rsidRPr="00362C4C" w:rsidRDefault="00362C4C" w:rsidP="00C71B9F">
      <w:pPr>
        <w:pStyle w:val="NormalWeb"/>
        <w:numPr>
          <w:ilvl w:val="0"/>
          <w:numId w:val="9"/>
        </w:numPr>
        <w:shd w:val="clear" w:color="auto" w:fill="FFFFFF"/>
        <w:spacing w:before="0" w:beforeAutospacing="0" w:after="0" w:afterAutospacing="0" w:line="360" w:lineRule="auto"/>
        <w:ind w:left="0" w:firstLine="709"/>
        <w:jc w:val="both"/>
        <w:rPr>
          <w:color w:val="1F1F1F"/>
          <w:sz w:val="28"/>
          <w:szCs w:val="28"/>
          <w:shd w:val="clear" w:color="auto" w:fill="FFFFFF"/>
          <w:lang w:val="uk-UA"/>
        </w:rPr>
      </w:pPr>
      <w:r w:rsidRPr="00362C4C">
        <w:rPr>
          <w:i/>
          <w:iCs/>
          <w:color w:val="1F1F1F"/>
          <w:sz w:val="28"/>
          <w:szCs w:val="28"/>
          <w:shd w:val="clear" w:color="auto" w:fill="FFFFFF"/>
          <w:lang w:val="uk-UA"/>
        </w:rPr>
        <w:t>Методи машинного навчання.</w:t>
      </w:r>
      <w:r w:rsidRPr="00362C4C">
        <w:rPr>
          <w:color w:val="1F1F1F"/>
          <w:sz w:val="28"/>
          <w:szCs w:val="28"/>
          <w:shd w:val="clear" w:color="auto" w:fill="FFFFFF"/>
          <w:lang w:val="uk-UA"/>
        </w:rPr>
        <w:t xml:space="preserve"> Методи машинного навчання дозволяють навчитися прогнозувати оцінки експертів на основі їхніх попередніх оцінок.</w:t>
      </w:r>
    </w:p>
    <w:p w14:paraId="6CDF8F13" w14:textId="12F948E9" w:rsidR="00A87BDC" w:rsidRPr="00A87BDC" w:rsidRDefault="00A87BDC" w:rsidP="00A87BDC">
      <w:pPr>
        <w:pStyle w:val="NormalWeb"/>
        <w:shd w:val="clear" w:color="auto" w:fill="FFFFFF"/>
        <w:spacing w:before="0" w:beforeAutospacing="0" w:after="0" w:afterAutospacing="0" w:line="360" w:lineRule="auto"/>
        <w:ind w:firstLine="709"/>
        <w:jc w:val="both"/>
        <w:rPr>
          <w:color w:val="1F1F1F"/>
          <w:sz w:val="28"/>
          <w:szCs w:val="28"/>
          <w:shd w:val="clear" w:color="auto" w:fill="FFFFFF"/>
          <w:lang w:val="uk-UA"/>
        </w:rPr>
      </w:pPr>
      <w:r w:rsidRPr="00A87BDC">
        <w:rPr>
          <w:b/>
          <w:bCs/>
          <w:color w:val="1F1F1F"/>
          <w:sz w:val="28"/>
          <w:szCs w:val="28"/>
          <w:shd w:val="clear" w:color="auto" w:fill="FFFFFF"/>
          <w:lang w:val="uk-UA"/>
        </w:rPr>
        <w:t>Висновки.</w:t>
      </w:r>
      <w:r>
        <w:rPr>
          <w:color w:val="1F1F1F"/>
          <w:sz w:val="28"/>
          <w:szCs w:val="28"/>
          <w:shd w:val="clear" w:color="auto" w:fill="FFFFFF"/>
          <w:lang w:val="uk-UA"/>
        </w:rPr>
        <w:t xml:space="preserve"> </w:t>
      </w:r>
      <w:r w:rsidRPr="00A87BDC">
        <w:rPr>
          <w:color w:val="1F1F1F"/>
          <w:sz w:val="28"/>
          <w:szCs w:val="28"/>
          <w:shd w:val="clear" w:color="auto" w:fill="FFFFFF"/>
          <w:lang w:val="uk-UA"/>
        </w:rPr>
        <w:t xml:space="preserve">У </w:t>
      </w:r>
      <w:r>
        <w:rPr>
          <w:color w:val="1F1F1F"/>
          <w:sz w:val="28"/>
          <w:szCs w:val="28"/>
          <w:shd w:val="clear" w:color="auto" w:fill="FFFFFF"/>
          <w:lang w:val="uk-UA"/>
        </w:rPr>
        <w:t>роботі</w:t>
      </w:r>
      <w:r w:rsidRPr="00A87BDC">
        <w:rPr>
          <w:color w:val="1F1F1F"/>
          <w:sz w:val="28"/>
          <w:szCs w:val="28"/>
          <w:shd w:val="clear" w:color="auto" w:fill="FFFFFF"/>
          <w:lang w:val="uk-UA"/>
        </w:rPr>
        <w:t xml:space="preserve"> розглянуті різноманітні підходи до оцінки ефективності, надійності та стійкості мікрогрід</w:t>
      </w:r>
      <w:r w:rsidR="00B8243E">
        <w:rPr>
          <w:color w:val="1F1F1F"/>
          <w:sz w:val="28"/>
          <w:szCs w:val="28"/>
          <w:shd w:val="clear" w:color="auto" w:fill="FFFFFF"/>
          <w:lang w:val="uk-UA"/>
        </w:rPr>
        <w:t xml:space="preserve"> із застосуванням інформаційних технологій</w:t>
      </w:r>
      <w:r>
        <w:rPr>
          <w:color w:val="1F1F1F"/>
          <w:sz w:val="28"/>
          <w:szCs w:val="28"/>
          <w:shd w:val="clear" w:color="auto" w:fill="FFFFFF"/>
          <w:lang w:val="uk-UA"/>
        </w:rPr>
        <w:t xml:space="preserve">, а також запропонований список критеріїв згідно яких проводиться </w:t>
      </w:r>
      <w:r>
        <w:rPr>
          <w:color w:val="1F1F1F"/>
          <w:sz w:val="28"/>
          <w:szCs w:val="28"/>
          <w:shd w:val="clear" w:color="auto" w:fill="FFFFFF"/>
          <w:lang w:val="uk-UA"/>
        </w:rPr>
        <w:lastRenderedPageBreak/>
        <w:t>оцінка мікрогрід.</w:t>
      </w:r>
      <w:r w:rsidRPr="00A87BDC">
        <w:rPr>
          <w:color w:val="1F1F1F"/>
          <w:sz w:val="28"/>
          <w:szCs w:val="28"/>
          <w:shd w:val="clear" w:color="auto" w:fill="FFFFFF"/>
          <w:lang w:val="uk-UA"/>
        </w:rPr>
        <w:t xml:space="preserve"> </w:t>
      </w:r>
      <w:r>
        <w:rPr>
          <w:color w:val="1F1F1F"/>
          <w:sz w:val="28"/>
          <w:szCs w:val="28"/>
          <w:shd w:val="clear" w:color="auto" w:fill="FFFFFF"/>
          <w:lang w:val="uk-UA"/>
        </w:rPr>
        <w:t>О</w:t>
      </w:r>
      <w:r w:rsidRPr="00A87BDC">
        <w:rPr>
          <w:color w:val="1F1F1F"/>
          <w:sz w:val="28"/>
          <w:szCs w:val="28"/>
          <w:shd w:val="clear" w:color="auto" w:fill="FFFFFF"/>
          <w:lang w:val="uk-UA"/>
        </w:rPr>
        <w:t>цінка таких систем є важливим завданням через велику кількість взаємопов'язаних та нечітко визначених факторів.</w:t>
      </w:r>
    </w:p>
    <w:p w14:paraId="019EEAF2" w14:textId="77777777" w:rsidR="00A87BDC" w:rsidRPr="00A87BDC" w:rsidRDefault="00A87BDC" w:rsidP="00A87BDC">
      <w:pPr>
        <w:pStyle w:val="NormalWeb"/>
        <w:shd w:val="clear" w:color="auto" w:fill="FFFFFF"/>
        <w:spacing w:before="0" w:beforeAutospacing="0" w:after="0" w:afterAutospacing="0" w:line="360" w:lineRule="auto"/>
        <w:ind w:firstLine="709"/>
        <w:jc w:val="both"/>
        <w:rPr>
          <w:color w:val="1F1F1F"/>
          <w:sz w:val="28"/>
          <w:szCs w:val="28"/>
          <w:shd w:val="clear" w:color="auto" w:fill="FFFFFF"/>
          <w:lang w:val="uk-UA"/>
        </w:rPr>
      </w:pPr>
      <w:r w:rsidRPr="00A87BDC">
        <w:rPr>
          <w:color w:val="1F1F1F"/>
          <w:sz w:val="28"/>
          <w:szCs w:val="28"/>
          <w:shd w:val="clear" w:color="auto" w:fill="FFFFFF"/>
          <w:lang w:val="uk-UA"/>
        </w:rPr>
        <w:t>Запропоновано використовувати системи підтримки прийняття рішень (СППР) на основі обробки експертних суджень та нечіткої логіки для комплексної оцінки мікрогрідів. Цей підхід враховує як кількісні, так і якісні аспекти, забезпечуючи повноту та об'єктивність оцінки.</w:t>
      </w:r>
    </w:p>
    <w:p w14:paraId="6C2904C1" w14:textId="77777777" w:rsidR="00A87BDC" w:rsidRPr="00A87BDC" w:rsidRDefault="00A87BDC" w:rsidP="00A87BDC">
      <w:pPr>
        <w:pStyle w:val="NormalWeb"/>
        <w:shd w:val="clear" w:color="auto" w:fill="FFFFFF"/>
        <w:spacing w:before="0" w:beforeAutospacing="0" w:after="0" w:afterAutospacing="0" w:line="360" w:lineRule="auto"/>
        <w:ind w:firstLine="709"/>
        <w:jc w:val="both"/>
        <w:rPr>
          <w:color w:val="1F1F1F"/>
          <w:sz w:val="28"/>
          <w:szCs w:val="28"/>
          <w:shd w:val="clear" w:color="auto" w:fill="FFFFFF"/>
          <w:lang w:val="uk-UA"/>
        </w:rPr>
      </w:pPr>
      <w:r w:rsidRPr="00A87BDC">
        <w:rPr>
          <w:color w:val="1F1F1F"/>
          <w:sz w:val="28"/>
          <w:szCs w:val="28"/>
          <w:shd w:val="clear" w:color="auto" w:fill="FFFFFF"/>
          <w:lang w:val="uk-UA"/>
        </w:rPr>
        <w:t>Основні переваги використання такого підходу включають урахування нечіткої інформації, врахування експертних знань та адаптивність до змінних умов. Це робить метод СППР на основі експертних суджень і нечіткої логіки важливим інструментом для об'єктивної оцінки мікрогрід.</w:t>
      </w:r>
    </w:p>
    <w:p w14:paraId="02A87648" w14:textId="048E4782" w:rsidR="003D44B1" w:rsidRDefault="00A87BDC" w:rsidP="00EA60E6">
      <w:pPr>
        <w:pStyle w:val="NormalWeb"/>
        <w:shd w:val="clear" w:color="auto" w:fill="FFFFFF"/>
        <w:spacing w:before="0" w:beforeAutospacing="0" w:after="0" w:afterAutospacing="0" w:line="360" w:lineRule="auto"/>
        <w:ind w:firstLine="709"/>
        <w:jc w:val="both"/>
        <w:rPr>
          <w:color w:val="1F1F1F"/>
          <w:sz w:val="28"/>
          <w:szCs w:val="28"/>
          <w:shd w:val="clear" w:color="auto" w:fill="FFFFFF"/>
          <w:lang w:val="uk-UA"/>
        </w:rPr>
      </w:pPr>
      <w:r w:rsidRPr="00A87BDC">
        <w:rPr>
          <w:color w:val="1F1F1F"/>
          <w:sz w:val="28"/>
          <w:szCs w:val="28"/>
          <w:shd w:val="clear" w:color="auto" w:fill="FFFFFF"/>
          <w:lang w:val="uk-UA"/>
        </w:rPr>
        <w:t xml:space="preserve">Для подальших досліджень у даній області </w:t>
      </w:r>
      <w:r>
        <w:rPr>
          <w:color w:val="1F1F1F"/>
          <w:sz w:val="28"/>
          <w:szCs w:val="28"/>
          <w:shd w:val="clear" w:color="auto" w:fill="FFFFFF"/>
          <w:lang w:val="uk-UA"/>
        </w:rPr>
        <w:t xml:space="preserve">планується </w:t>
      </w:r>
      <w:r w:rsidRPr="00A87BDC">
        <w:rPr>
          <w:color w:val="1F1F1F"/>
          <w:sz w:val="28"/>
          <w:szCs w:val="28"/>
          <w:shd w:val="clear" w:color="auto" w:fill="FFFFFF"/>
          <w:lang w:val="uk-UA"/>
        </w:rPr>
        <w:t>розглядати розвиток ефективних методів збору та аналізу експертних суджень, удосконалення методів обробки нечітких даних та розробку більш інтерактивних та зручних СППР для користувачів.</w:t>
      </w:r>
    </w:p>
    <w:p w14:paraId="072591DD" w14:textId="77777777" w:rsidR="00EA60E6" w:rsidRDefault="00EA60E6" w:rsidP="00EA60E6">
      <w:pPr>
        <w:pStyle w:val="NormalWeb"/>
        <w:shd w:val="clear" w:color="auto" w:fill="FFFFFF"/>
        <w:spacing w:before="0" w:beforeAutospacing="0" w:after="0" w:afterAutospacing="0" w:line="360" w:lineRule="auto"/>
        <w:ind w:firstLine="709"/>
        <w:jc w:val="both"/>
        <w:rPr>
          <w:color w:val="1F1F1F"/>
          <w:sz w:val="28"/>
          <w:szCs w:val="28"/>
          <w:shd w:val="clear" w:color="auto" w:fill="FFFFFF"/>
          <w:lang w:val="uk-UA"/>
        </w:rPr>
      </w:pPr>
    </w:p>
    <w:p w14:paraId="2961C356" w14:textId="09CCE845" w:rsidR="00132C85" w:rsidRPr="00132C85" w:rsidRDefault="00132C85" w:rsidP="00132C85">
      <w:pPr>
        <w:pStyle w:val="NormalWeb"/>
        <w:shd w:val="clear" w:color="auto" w:fill="FFFFFF"/>
        <w:spacing w:before="0" w:beforeAutospacing="0" w:after="0" w:afterAutospacing="0" w:line="360" w:lineRule="auto"/>
        <w:ind w:firstLine="709"/>
        <w:jc w:val="center"/>
        <w:rPr>
          <w:b/>
          <w:bCs/>
          <w:color w:val="1F1F1F"/>
          <w:sz w:val="28"/>
          <w:szCs w:val="28"/>
          <w:shd w:val="clear" w:color="auto" w:fill="FFFFFF"/>
          <w:lang w:val="uk-UA"/>
        </w:rPr>
      </w:pPr>
      <w:proofErr w:type="spellStart"/>
      <w:r w:rsidRPr="00132C85">
        <w:rPr>
          <w:b/>
          <w:bCs/>
        </w:rPr>
        <w:t>Література</w:t>
      </w:r>
      <w:proofErr w:type="spellEnd"/>
      <w:r w:rsidRPr="00132C85">
        <w:rPr>
          <w:b/>
          <w:bCs/>
          <w:lang w:val="en-GB"/>
        </w:rPr>
        <w:t>:</w:t>
      </w:r>
    </w:p>
    <w:p w14:paraId="3D8689F6" w14:textId="162BAC46" w:rsidR="00EA60E6" w:rsidRPr="00132C85" w:rsidRDefault="00EA60E6" w:rsidP="00EA60E6">
      <w:pPr>
        <w:pStyle w:val="NormalWeb"/>
        <w:shd w:val="clear" w:color="auto" w:fill="FFFFFF"/>
        <w:spacing w:before="0" w:beforeAutospacing="0" w:after="0" w:afterAutospacing="0" w:line="360" w:lineRule="auto"/>
        <w:ind w:firstLine="709"/>
        <w:jc w:val="both"/>
        <w:rPr>
          <w:color w:val="1F1F1F"/>
          <w:shd w:val="clear" w:color="auto" w:fill="FFFFFF"/>
          <w:lang w:val="uk-UA"/>
        </w:rPr>
      </w:pPr>
      <w:r w:rsidRPr="00132C85">
        <w:rPr>
          <w:color w:val="1F1F1F"/>
          <w:shd w:val="clear" w:color="auto" w:fill="FFFFFF"/>
          <w:lang w:val="uk-UA"/>
        </w:rPr>
        <w:t xml:space="preserve">1. </w:t>
      </w:r>
      <w:r w:rsidR="00132C85" w:rsidRPr="00132C85">
        <w:rPr>
          <w:color w:val="1F1F1F"/>
          <w:shd w:val="clear" w:color="auto" w:fill="FFFFFF"/>
          <w:lang w:val="uk-UA"/>
        </w:rPr>
        <w:t xml:space="preserve">Review on the Microgrid Concept, Structures, Components, Communication Systems, and Control Methods / M. Abbasi et al. Energies. 2023. Vol. 16, no. 1. P. 484. </w:t>
      </w:r>
      <w:r w:rsidR="00C02B50">
        <w:rPr>
          <w:color w:val="1F1F1F"/>
          <w:shd w:val="clear" w:color="auto" w:fill="FFFFFF"/>
          <w:lang w:val="en-GB"/>
        </w:rPr>
        <w:t>DOI</w:t>
      </w:r>
      <w:r w:rsidR="00132C85" w:rsidRPr="00132C85">
        <w:rPr>
          <w:color w:val="1F1F1F"/>
          <w:shd w:val="clear" w:color="auto" w:fill="FFFFFF"/>
          <w:lang w:val="uk-UA"/>
        </w:rPr>
        <w:t xml:space="preserve">: </w:t>
      </w:r>
      <w:r w:rsidR="00C02B50">
        <w:rPr>
          <w:color w:val="1F1F1F"/>
          <w:shd w:val="clear" w:color="auto" w:fill="FFFFFF"/>
          <w:lang w:val="en-GB"/>
        </w:rPr>
        <w:t xml:space="preserve"> </w:t>
      </w:r>
      <w:r w:rsidR="00132C85" w:rsidRPr="00132C85">
        <w:rPr>
          <w:color w:val="1F1F1F"/>
          <w:shd w:val="clear" w:color="auto" w:fill="FFFFFF"/>
          <w:lang w:val="uk-UA"/>
        </w:rPr>
        <w:t>10.3390/en16010484</w:t>
      </w:r>
    </w:p>
    <w:p w14:paraId="6D6785A5" w14:textId="7FB502D5" w:rsidR="00EA60E6" w:rsidRPr="00132C85" w:rsidRDefault="00EA60E6" w:rsidP="00EA60E6">
      <w:pPr>
        <w:pStyle w:val="NormalWeb"/>
        <w:shd w:val="clear" w:color="auto" w:fill="FFFFFF"/>
        <w:spacing w:before="0" w:beforeAutospacing="0" w:after="0" w:afterAutospacing="0" w:line="360" w:lineRule="auto"/>
        <w:ind w:firstLine="709"/>
        <w:jc w:val="both"/>
        <w:rPr>
          <w:color w:val="1F1F1F"/>
          <w:shd w:val="clear" w:color="auto" w:fill="FFFFFF"/>
          <w:lang w:val="uk-UA"/>
        </w:rPr>
      </w:pPr>
      <w:r w:rsidRPr="00132C85">
        <w:rPr>
          <w:color w:val="1F1F1F"/>
          <w:shd w:val="clear" w:color="auto" w:fill="FFFFFF"/>
          <w:lang w:val="uk-UA"/>
        </w:rPr>
        <w:t xml:space="preserve">2. </w:t>
      </w:r>
      <w:r w:rsidR="00132C85" w:rsidRPr="00132C85">
        <w:rPr>
          <w:color w:val="1F1F1F"/>
          <w:shd w:val="clear" w:color="auto" w:fill="FFFFFF"/>
          <w:lang w:val="uk-UA"/>
        </w:rPr>
        <w:t xml:space="preserve">High energy burden and low-income energy affordability: conclusions from a literature review / M. A. Brown et al. Progress in Energy. 2020. Vol. 2, no. 4. P. 042003. </w:t>
      </w:r>
      <w:r w:rsidR="00C02B50">
        <w:rPr>
          <w:color w:val="1F1F1F"/>
          <w:shd w:val="clear" w:color="auto" w:fill="FFFFFF"/>
          <w:lang w:val="en-GB"/>
        </w:rPr>
        <w:t>DOI</w:t>
      </w:r>
      <w:r w:rsidR="00132C85" w:rsidRPr="00132C85">
        <w:rPr>
          <w:color w:val="1F1F1F"/>
          <w:shd w:val="clear" w:color="auto" w:fill="FFFFFF"/>
          <w:lang w:val="uk-UA"/>
        </w:rPr>
        <w:t xml:space="preserve">: </w:t>
      </w:r>
      <w:r w:rsidR="00C02B50">
        <w:rPr>
          <w:color w:val="1F1F1F"/>
          <w:shd w:val="clear" w:color="auto" w:fill="FFFFFF"/>
          <w:lang w:val="en-GB"/>
        </w:rPr>
        <w:t xml:space="preserve"> </w:t>
      </w:r>
      <w:r w:rsidR="00132C85" w:rsidRPr="00132C85">
        <w:rPr>
          <w:color w:val="1F1F1F"/>
          <w:shd w:val="clear" w:color="auto" w:fill="FFFFFF"/>
          <w:lang w:val="uk-UA"/>
        </w:rPr>
        <w:t>10.1088/2516-1083/abb954</w:t>
      </w:r>
    </w:p>
    <w:p w14:paraId="377EFEA2" w14:textId="4F9B4368" w:rsidR="00EA60E6" w:rsidRPr="00132C85" w:rsidRDefault="00EA60E6" w:rsidP="00EA60E6">
      <w:pPr>
        <w:pStyle w:val="NormalWeb"/>
        <w:shd w:val="clear" w:color="auto" w:fill="FFFFFF"/>
        <w:spacing w:before="0" w:beforeAutospacing="0" w:after="0" w:afterAutospacing="0" w:line="360" w:lineRule="auto"/>
        <w:ind w:firstLine="709"/>
        <w:jc w:val="both"/>
        <w:rPr>
          <w:color w:val="1F1F1F"/>
          <w:shd w:val="clear" w:color="auto" w:fill="FFFFFF"/>
          <w:lang w:val="uk-UA"/>
        </w:rPr>
      </w:pPr>
      <w:r w:rsidRPr="00132C85">
        <w:rPr>
          <w:color w:val="1F1F1F"/>
          <w:shd w:val="clear" w:color="auto" w:fill="FFFFFF"/>
          <w:lang w:val="uk-UA"/>
        </w:rPr>
        <w:t xml:space="preserve">3. </w:t>
      </w:r>
      <w:r w:rsidR="00132C85" w:rsidRPr="00132C85">
        <w:rPr>
          <w:color w:val="1F1F1F"/>
          <w:shd w:val="clear" w:color="auto" w:fill="FFFFFF"/>
          <w:lang w:val="uk-UA"/>
        </w:rPr>
        <w:t xml:space="preserve">Wu H., XU Z. Fuzzy Logic in Decision Support: Methods, Applications and Future Trends. </w:t>
      </w:r>
      <w:r w:rsidR="00132C85" w:rsidRPr="00132C85">
        <w:rPr>
          <w:color w:val="1F1F1F"/>
          <w:shd w:val="clear" w:color="auto" w:fill="FFFFFF"/>
          <w:lang w:val="uk-UA"/>
        </w:rPr>
        <w:t>International journal of computers communications &amp; control</w:t>
      </w:r>
      <w:r w:rsidR="00132C85" w:rsidRPr="00132C85">
        <w:rPr>
          <w:color w:val="1F1F1F"/>
          <w:shd w:val="clear" w:color="auto" w:fill="FFFFFF"/>
          <w:lang w:val="uk-UA"/>
        </w:rPr>
        <w:t xml:space="preserve">. 2020. Vol. 16, no. 1. </w:t>
      </w:r>
      <w:r w:rsidR="00C02B50">
        <w:rPr>
          <w:color w:val="1F1F1F"/>
          <w:shd w:val="clear" w:color="auto" w:fill="FFFFFF"/>
          <w:lang w:val="en-GB"/>
        </w:rPr>
        <w:t>DOI</w:t>
      </w:r>
      <w:r w:rsidR="00132C85" w:rsidRPr="00132C85">
        <w:rPr>
          <w:color w:val="1F1F1F"/>
          <w:shd w:val="clear" w:color="auto" w:fill="FFFFFF"/>
          <w:lang w:val="uk-UA"/>
        </w:rPr>
        <w:t xml:space="preserve">: </w:t>
      </w:r>
      <w:r w:rsidR="00C02B50">
        <w:rPr>
          <w:color w:val="1F1F1F"/>
          <w:shd w:val="clear" w:color="auto" w:fill="FFFFFF"/>
          <w:lang w:val="en-GB"/>
        </w:rPr>
        <w:t xml:space="preserve"> </w:t>
      </w:r>
      <w:r w:rsidR="00132C85" w:rsidRPr="00132C85">
        <w:rPr>
          <w:color w:val="1F1F1F"/>
          <w:shd w:val="clear" w:color="auto" w:fill="FFFFFF"/>
          <w:lang w:val="uk-UA"/>
        </w:rPr>
        <w:t>10.15837/ijccc.2021.1.4044</w:t>
      </w:r>
    </w:p>
    <w:p w14:paraId="1DFB51B7" w14:textId="0D9F68DC" w:rsidR="00EA60E6" w:rsidRPr="00132C85" w:rsidRDefault="00EA60E6" w:rsidP="00EA60E6">
      <w:pPr>
        <w:pStyle w:val="NormalWeb"/>
        <w:shd w:val="clear" w:color="auto" w:fill="FFFFFF"/>
        <w:spacing w:before="0" w:beforeAutospacing="0" w:after="0" w:afterAutospacing="0" w:line="360" w:lineRule="auto"/>
        <w:ind w:firstLine="709"/>
        <w:jc w:val="both"/>
        <w:rPr>
          <w:color w:val="1F1F1F"/>
          <w:shd w:val="clear" w:color="auto" w:fill="FFFFFF"/>
          <w:lang w:val="uk-UA"/>
        </w:rPr>
      </w:pPr>
      <w:r w:rsidRPr="00132C85">
        <w:rPr>
          <w:color w:val="1F1F1F"/>
          <w:shd w:val="clear" w:color="auto" w:fill="FFFFFF"/>
          <w:lang w:val="uk-UA"/>
        </w:rPr>
        <w:t xml:space="preserve">4. </w:t>
      </w:r>
      <w:r w:rsidRPr="00132C85">
        <w:rPr>
          <w:color w:val="1F1F1F"/>
          <w:shd w:val="clear" w:color="auto" w:fill="FFFFFF"/>
          <w:lang w:val="uk-UA"/>
        </w:rPr>
        <w:t>P. D. Pallavi</w:t>
      </w:r>
      <w:r w:rsidR="00132C85">
        <w:rPr>
          <w:color w:val="1F1F1F"/>
          <w:shd w:val="clear" w:color="auto" w:fill="FFFFFF"/>
          <w:lang w:val="en-GB"/>
        </w:rPr>
        <w:t>.</w:t>
      </w:r>
      <w:r w:rsidRPr="00132C85">
        <w:rPr>
          <w:color w:val="1F1F1F"/>
          <w:shd w:val="clear" w:color="auto" w:fill="FFFFFF"/>
          <w:lang w:val="uk-UA"/>
        </w:rPr>
        <w:t xml:space="preserve"> </w:t>
      </w:r>
      <w:r w:rsidR="00132C85" w:rsidRPr="00132C85">
        <w:rPr>
          <w:color w:val="1F1F1F"/>
          <w:shd w:val="clear" w:color="auto" w:fill="FFFFFF"/>
          <w:lang w:val="uk-UA"/>
        </w:rPr>
        <w:t xml:space="preserve">A Comprehensive Study on Fuzzy Logic System. International Journal of Research Publication and Reviews. 2023. Vol. 4, no. 4. P. 2430–2432. </w:t>
      </w:r>
      <w:r w:rsidR="00C02B50">
        <w:rPr>
          <w:color w:val="1F1F1F"/>
          <w:shd w:val="clear" w:color="auto" w:fill="FFFFFF"/>
          <w:lang w:val="en-GB"/>
        </w:rPr>
        <w:t>DOI</w:t>
      </w:r>
      <w:r w:rsidR="00132C85" w:rsidRPr="00132C85">
        <w:rPr>
          <w:color w:val="1F1F1F"/>
          <w:shd w:val="clear" w:color="auto" w:fill="FFFFFF"/>
          <w:lang w:val="uk-UA"/>
        </w:rPr>
        <w:t xml:space="preserve">: </w:t>
      </w:r>
      <w:r w:rsidR="00C02B50">
        <w:rPr>
          <w:color w:val="1F1F1F"/>
          <w:shd w:val="clear" w:color="auto" w:fill="FFFFFF"/>
          <w:lang w:val="en-GB"/>
        </w:rPr>
        <w:t xml:space="preserve"> </w:t>
      </w:r>
      <w:r w:rsidR="00132C85" w:rsidRPr="00132C85">
        <w:rPr>
          <w:color w:val="1F1F1F"/>
          <w:shd w:val="clear" w:color="auto" w:fill="FFFFFF"/>
          <w:lang w:val="uk-UA"/>
        </w:rPr>
        <w:t>10.55248/gengpi.4.423.36116</w:t>
      </w:r>
      <w:r w:rsidRPr="00132C85">
        <w:rPr>
          <w:color w:val="1F1F1F"/>
          <w:shd w:val="clear" w:color="auto" w:fill="FFFFFF"/>
          <w:lang w:val="uk-UA"/>
        </w:rPr>
        <w:t>.</w:t>
      </w:r>
    </w:p>
    <w:p w14:paraId="4D7A8A2F" w14:textId="75442254" w:rsidR="00EA60E6" w:rsidRPr="00132C85" w:rsidRDefault="00EA60E6" w:rsidP="00EA60E6">
      <w:pPr>
        <w:pStyle w:val="NormalWeb"/>
        <w:shd w:val="clear" w:color="auto" w:fill="FFFFFF"/>
        <w:spacing w:before="0" w:beforeAutospacing="0" w:after="0" w:afterAutospacing="0" w:line="360" w:lineRule="auto"/>
        <w:ind w:firstLine="709"/>
        <w:jc w:val="both"/>
        <w:rPr>
          <w:color w:val="1F1F1F"/>
          <w:shd w:val="clear" w:color="auto" w:fill="FFFFFF"/>
          <w:lang w:val="uk-UA"/>
        </w:rPr>
      </w:pPr>
      <w:r w:rsidRPr="00132C85">
        <w:rPr>
          <w:color w:val="1F1F1F"/>
          <w:shd w:val="clear" w:color="auto" w:fill="FFFFFF"/>
          <w:lang w:val="uk-UA"/>
        </w:rPr>
        <w:t xml:space="preserve">5. </w:t>
      </w:r>
      <w:r w:rsidR="00C02B50" w:rsidRPr="00C02B50">
        <w:rPr>
          <w:color w:val="1F1F1F"/>
          <w:shd w:val="clear" w:color="auto" w:fill="FFFFFF"/>
          <w:lang w:val="uk-UA"/>
        </w:rPr>
        <w:t xml:space="preserve">Підхід до побудови автоматизованих систем експертного оцінювання для підтримки прийняття стратегічних і тактичних рішень / E. Lavrov та ін. </w:t>
      </w:r>
      <w:r w:rsidR="00C02B50" w:rsidRPr="00C02B50">
        <w:rPr>
          <w:color w:val="1F1F1F"/>
          <w:shd w:val="clear" w:color="auto" w:fill="FFFFFF"/>
          <w:lang w:val="uk-UA"/>
        </w:rPr>
        <w:t>Computer-integrated technologies: education, science, production</w:t>
      </w:r>
      <w:r w:rsidR="00C02B50" w:rsidRPr="00C02B50">
        <w:rPr>
          <w:color w:val="1F1F1F"/>
          <w:shd w:val="clear" w:color="auto" w:fill="FFFFFF"/>
          <w:lang w:val="uk-UA"/>
        </w:rPr>
        <w:t xml:space="preserve">. 2023. № 52. С. 10–23. </w:t>
      </w:r>
      <w:r w:rsidR="00C02B50">
        <w:rPr>
          <w:color w:val="1F1F1F"/>
          <w:shd w:val="clear" w:color="auto" w:fill="FFFFFF"/>
          <w:lang w:val="en-GB"/>
        </w:rPr>
        <w:t>DOI</w:t>
      </w:r>
      <w:r w:rsidR="00C02B50" w:rsidRPr="00C02B50">
        <w:rPr>
          <w:color w:val="1F1F1F"/>
          <w:shd w:val="clear" w:color="auto" w:fill="FFFFFF"/>
          <w:lang w:val="uk-UA"/>
        </w:rPr>
        <w:t xml:space="preserve">: </w:t>
      </w:r>
      <w:r w:rsidR="00C02B50">
        <w:rPr>
          <w:color w:val="1F1F1F"/>
          <w:shd w:val="clear" w:color="auto" w:fill="FFFFFF"/>
          <w:lang w:val="en-GB"/>
        </w:rPr>
        <w:t xml:space="preserve"> </w:t>
      </w:r>
      <w:r w:rsidR="00C02B50" w:rsidRPr="00C02B50">
        <w:rPr>
          <w:color w:val="1F1F1F"/>
          <w:shd w:val="clear" w:color="auto" w:fill="FFFFFF"/>
          <w:lang w:val="uk-UA"/>
        </w:rPr>
        <w:t>10.36910/6775-2524-0560-2023-52-02</w:t>
      </w:r>
      <w:r w:rsidRPr="00132C85">
        <w:rPr>
          <w:color w:val="1F1F1F"/>
          <w:shd w:val="clear" w:color="auto" w:fill="FFFFFF"/>
          <w:lang w:val="uk-UA"/>
        </w:rPr>
        <w:t>.</w:t>
      </w:r>
    </w:p>
    <w:p w14:paraId="71140975" w14:textId="70A32A3F" w:rsidR="00EA60E6" w:rsidRPr="00132C85" w:rsidRDefault="00EA60E6" w:rsidP="00EA60E6">
      <w:pPr>
        <w:pStyle w:val="NormalWeb"/>
        <w:shd w:val="clear" w:color="auto" w:fill="FFFFFF"/>
        <w:spacing w:before="0" w:beforeAutospacing="0" w:after="0" w:afterAutospacing="0" w:line="360" w:lineRule="auto"/>
        <w:ind w:firstLine="709"/>
        <w:jc w:val="both"/>
        <w:rPr>
          <w:color w:val="1F1F1F"/>
          <w:shd w:val="clear" w:color="auto" w:fill="FFFFFF"/>
          <w:lang w:val="uk-UA"/>
        </w:rPr>
      </w:pPr>
      <w:r w:rsidRPr="00132C85">
        <w:rPr>
          <w:color w:val="1F1F1F"/>
          <w:shd w:val="clear" w:color="auto" w:fill="FFFFFF"/>
          <w:lang w:val="uk-UA"/>
        </w:rPr>
        <w:t xml:space="preserve">6. </w:t>
      </w:r>
      <w:r w:rsidR="00C02B50" w:rsidRPr="00C02B50">
        <w:rPr>
          <w:color w:val="1F1F1F"/>
          <w:shd w:val="clear" w:color="auto" w:fill="FFFFFF"/>
          <w:lang w:val="uk-UA"/>
        </w:rPr>
        <w:t xml:space="preserve">Tavana M., Hajipour V. A practical review and taxonomy of fuzzy expert systems: methods and applications. Benchmarking: An International Journal. 2019. Vol. 27, no. 1. P. 81–136. </w:t>
      </w:r>
      <w:r w:rsidR="00C02B50">
        <w:rPr>
          <w:color w:val="1F1F1F"/>
          <w:shd w:val="clear" w:color="auto" w:fill="FFFFFF"/>
          <w:lang w:val="en-GB"/>
        </w:rPr>
        <w:t>DOI</w:t>
      </w:r>
      <w:r w:rsidR="00C02B50" w:rsidRPr="00C02B50">
        <w:rPr>
          <w:color w:val="1F1F1F"/>
          <w:shd w:val="clear" w:color="auto" w:fill="FFFFFF"/>
          <w:lang w:val="uk-UA"/>
        </w:rPr>
        <w:t xml:space="preserve">: </w:t>
      </w:r>
      <w:r w:rsidR="00C02B50">
        <w:rPr>
          <w:color w:val="1F1F1F"/>
          <w:shd w:val="clear" w:color="auto" w:fill="FFFFFF"/>
          <w:lang w:val="en-GB"/>
        </w:rPr>
        <w:t xml:space="preserve"> </w:t>
      </w:r>
      <w:r w:rsidR="00C02B50" w:rsidRPr="00C02B50">
        <w:rPr>
          <w:color w:val="1F1F1F"/>
          <w:shd w:val="clear" w:color="auto" w:fill="FFFFFF"/>
          <w:lang w:val="uk-UA"/>
        </w:rPr>
        <w:t>10.1108/bij-04-2019-0178</w:t>
      </w:r>
      <w:r w:rsidRPr="00132C85">
        <w:rPr>
          <w:color w:val="1F1F1F"/>
          <w:shd w:val="clear" w:color="auto" w:fill="FFFFFF"/>
          <w:lang w:val="uk-UA"/>
        </w:rPr>
        <w:t>.</w:t>
      </w:r>
    </w:p>
    <w:sectPr w:rsidR="00EA60E6" w:rsidRPr="00132C85" w:rsidSect="00673B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5D1"/>
    <w:multiLevelType w:val="hybridMultilevel"/>
    <w:tmpl w:val="F2F41062"/>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 w15:restartNumberingAfterBreak="0">
    <w:nsid w:val="156909A4"/>
    <w:multiLevelType w:val="multilevel"/>
    <w:tmpl w:val="35AA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10E06"/>
    <w:multiLevelType w:val="multilevel"/>
    <w:tmpl w:val="3E5CC2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C1D0B"/>
    <w:multiLevelType w:val="multilevel"/>
    <w:tmpl w:val="BA0A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A22FA"/>
    <w:multiLevelType w:val="hybridMultilevel"/>
    <w:tmpl w:val="1EDAED3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5" w15:restartNumberingAfterBreak="0">
    <w:nsid w:val="4747449E"/>
    <w:multiLevelType w:val="multilevel"/>
    <w:tmpl w:val="6B8E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070FA"/>
    <w:multiLevelType w:val="multilevel"/>
    <w:tmpl w:val="07AA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75C7C"/>
    <w:multiLevelType w:val="multilevel"/>
    <w:tmpl w:val="926E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B064F"/>
    <w:multiLevelType w:val="multilevel"/>
    <w:tmpl w:val="4B50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168715">
    <w:abstractNumId w:val="6"/>
  </w:num>
  <w:num w:numId="2" w16cid:durableId="558708458">
    <w:abstractNumId w:val="5"/>
  </w:num>
  <w:num w:numId="3" w16cid:durableId="362247783">
    <w:abstractNumId w:val="3"/>
  </w:num>
  <w:num w:numId="4" w16cid:durableId="1441996635">
    <w:abstractNumId w:val="1"/>
  </w:num>
  <w:num w:numId="5" w16cid:durableId="1120077192">
    <w:abstractNumId w:val="2"/>
  </w:num>
  <w:num w:numId="6" w16cid:durableId="1834181894">
    <w:abstractNumId w:val="7"/>
  </w:num>
  <w:num w:numId="7" w16cid:durableId="99448210">
    <w:abstractNumId w:val="8"/>
  </w:num>
  <w:num w:numId="8" w16cid:durableId="439222771">
    <w:abstractNumId w:val="4"/>
  </w:num>
  <w:num w:numId="9" w16cid:durableId="68343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E5"/>
    <w:rsid w:val="0001099F"/>
    <w:rsid w:val="00074A86"/>
    <w:rsid w:val="00132C85"/>
    <w:rsid w:val="001611C1"/>
    <w:rsid w:val="001C0A31"/>
    <w:rsid w:val="002015CF"/>
    <w:rsid w:val="00222198"/>
    <w:rsid w:val="0029275E"/>
    <w:rsid w:val="002C6527"/>
    <w:rsid w:val="00362C4C"/>
    <w:rsid w:val="003D44B1"/>
    <w:rsid w:val="004746AB"/>
    <w:rsid w:val="005547E5"/>
    <w:rsid w:val="005B5E22"/>
    <w:rsid w:val="00646478"/>
    <w:rsid w:val="00673B60"/>
    <w:rsid w:val="006C7D1D"/>
    <w:rsid w:val="00812ACF"/>
    <w:rsid w:val="009230E7"/>
    <w:rsid w:val="00981CE5"/>
    <w:rsid w:val="009F3A54"/>
    <w:rsid w:val="00A87BDC"/>
    <w:rsid w:val="00B8243E"/>
    <w:rsid w:val="00C02B50"/>
    <w:rsid w:val="00C04741"/>
    <w:rsid w:val="00C71B9F"/>
    <w:rsid w:val="00C912FA"/>
    <w:rsid w:val="00CA694D"/>
    <w:rsid w:val="00D7018F"/>
    <w:rsid w:val="00D708B1"/>
    <w:rsid w:val="00DB5767"/>
    <w:rsid w:val="00E2597C"/>
    <w:rsid w:val="00E51F25"/>
    <w:rsid w:val="00EA60E6"/>
    <w:rsid w:val="00EE5453"/>
    <w:rsid w:val="00FD74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8BF5"/>
  <w15:chartTrackingRefBased/>
  <w15:docId w15:val="{B2DB2AAB-EFAB-4439-BD8E-728A8473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97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rong">
    <w:name w:val="Strong"/>
    <w:basedOn w:val="DefaultParagraphFont"/>
    <w:uiPriority w:val="22"/>
    <w:qFormat/>
    <w:rsid w:val="00E2597C"/>
    <w:rPr>
      <w:b/>
      <w:bCs/>
    </w:rPr>
  </w:style>
  <w:style w:type="table" w:styleId="TableGrid">
    <w:name w:val="Table Grid"/>
    <w:basedOn w:val="TableNormal"/>
    <w:uiPriority w:val="39"/>
    <w:rsid w:val="00E2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478"/>
    <w:pPr>
      <w:ind w:left="720"/>
      <w:contextualSpacing/>
    </w:pPr>
  </w:style>
  <w:style w:type="character" w:styleId="PlaceholderText">
    <w:name w:val="Placeholder Text"/>
    <w:basedOn w:val="DefaultParagraphFont"/>
    <w:uiPriority w:val="99"/>
    <w:semiHidden/>
    <w:rsid w:val="002C6527"/>
    <w:rPr>
      <w:color w:val="666666"/>
    </w:rPr>
  </w:style>
  <w:style w:type="character" w:styleId="CommentReference">
    <w:name w:val="annotation reference"/>
    <w:basedOn w:val="DefaultParagraphFont"/>
    <w:uiPriority w:val="99"/>
    <w:semiHidden/>
    <w:unhideWhenUsed/>
    <w:rsid w:val="001C0A31"/>
    <w:rPr>
      <w:sz w:val="16"/>
      <w:szCs w:val="16"/>
    </w:rPr>
  </w:style>
  <w:style w:type="paragraph" w:styleId="CommentText">
    <w:name w:val="annotation text"/>
    <w:basedOn w:val="Normal"/>
    <w:link w:val="CommentTextChar"/>
    <w:uiPriority w:val="99"/>
    <w:unhideWhenUsed/>
    <w:rsid w:val="001C0A31"/>
    <w:pPr>
      <w:spacing w:line="240" w:lineRule="auto"/>
    </w:pPr>
    <w:rPr>
      <w:sz w:val="20"/>
      <w:szCs w:val="20"/>
    </w:rPr>
  </w:style>
  <w:style w:type="character" w:customStyle="1" w:styleId="CommentTextChar">
    <w:name w:val="Comment Text Char"/>
    <w:basedOn w:val="DefaultParagraphFont"/>
    <w:link w:val="CommentText"/>
    <w:uiPriority w:val="99"/>
    <w:rsid w:val="001C0A31"/>
    <w:rPr>
      <w:sz w:val="20"/>
      <w:szCs w:val="20"/>
    </w:rPr>
  </w:style>
  <w:style w:type="paragraph" w:styleId="CommentSubject">
    <w:name w:val="annotation subject"/>
    <w:basedOn w:val="CommentText"/>
    <w:next w:val="CommentText"/>
    <w:link w:val="CommentSubjectChar"/>
    <w:uiPriority w:val="99"/>
    <w:semiHidden/>
    <w:unhideWhenUsed/>
    <w:rsid w:val="001C0A31"/>
    <w:rPr>
      <w:b/>
      <w:bCs/>
    </w:rPr>
  </w:style>
  <w:style w:type="character" w:customStyle="1" w:styleId="CommentSubjectChar">
    <w:name w:val="Comment Subject Char"/>
    <w:basedOn w:val="CommentTextChar"/>
    <w:link w:val="CommentSubject"/>
    <w:uiPriority w:val="99"/>
    <w:semiHidden/>
    <w:rsid w:val="001C0A31"/>
    <w:rPr>
      <w:b/>
      <w:bCs/>
      <w:sz w:val="20"/>
      <w:szCs w:val="20"/>
    </w:rPr>
  </w:style>
  <w:style w:type="paragraph" w:styleId="z-TopofForm">
    <w:name w:val="HTML Top of Form"/>
    <w:basedOn w:val="Normal"/>
    <w:next w:val="Normal"/>
    <w:link w:val="z-TopofFormChar"/>
    <w:hidden/>
    <w:uiPriority w:val="99"/>
    <w:semiHidden/>
    <w:unhideWhenUsed/>
    <w:rsid w:val="003D44B1"/>
    <w:pPr>
      <w:pBdr>
        <w:bottom w:val="single" w:sz="6" w:space="1" w:color="auto"/>
      </w:pBdr>
      <w:spacing w:after="0" w:line="240" w:lineRule="auto"/>
      <w:jc w:val="center"/>
    </w:pPr>
    <w:rPr>
      <w:rFonts w:ascii="Arial" w:eastAsia="Times New Roman" w:hAnsi="Arial" w:cs="Arial"/>
      <w:vanish/>
      <w:kern w:val="0"/>
      <w:sz w:val="16"/>
      <w:szCs w:val="16"/>
      <w:lang w:eastAsia="sv-SE"/>
      <w14:ligatures w14:val="none"/>
    </w:rPr>
  </w:style>
  <w:style w:type="character" w:customStyle="1" w:styleId="z-TopofFormChar">
    <w:name w:val="z-Top of Form Char"/>
    <w:basedOn w:val="DefaultParagraphFont"/>
    <w:link w:val="z-TopofForm"/>
    <w:uiPriority w:val="99"/>
    <w:semiHidden/>
    <w:rsid w:val="003D44B1"/>
    <w:rPr>
      <w:rFonts w:ascii="Arial" w:eastAsia="Times New Roman" w:hAnsi="Arial" w:cs="Arial"/>
      <w:vanish/>
      <w:kern w:val="0"/>
      <w:sz w:val="16"/>
      <w:szCs w:val="16"/>
      <w:lang w:eastAsia="sv-SE"/>
      <w14:ligatures w14:val="none"/>
    </w:rPr>
  </w:style>
  <w:style w:type="paragraph" w:styleId="BalloonText">
    <w:name w:val="Balloon Text"/>
    <w:basedOn w:val="Normal"/>
    <w:link w:val="BalloonTextChar"/>
    <w:uiPriority w:val="99"/>
    <w:semiHidden/>
    <w:unhideWhenUsed/>
    <w:rsid w:val="00B82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9183">
      <w:bodyDiv w:val="1"/>
      <w:marLeft w:val="0"/>
      <w:marRight w:val="0"/>
      <w:marTop w:val="0"/>
      <w:marBottom w:val="0"/>
      <w:divBdr>
        <w:top w:val="none" w:sz="0" w:space="0" w:color="auto"/>
        <w:left w:val="none" w:sz="0" w:space="0" w:color="auto"/>
        <w:bottom w:val="none" w:sz="0" w:space="0" w:color="auto"/>
        <w:right w:val="none" w:sz="0" w:space="0" w:color="auto"/>
      </w:divBdr>
    </w:div>
    <w:div w:id="33578463">
      <w:bodyDiv w:val="1"/>
      <w:marLeft w:val="0"/>
      <w:marRight w:val="0"/>
      <w:marTop w:val="0"/>
      <w:marBottom w:val="0"/>
      <w:divBdr>
        <w:top w:val="none" w:sz="0" w:space="0" w:color="auto"/>
        <w:left w:val="none" w:sz="0" w:space="0" w:color="auto"/>
        <w:bottom w:val="none" w:sz="0" w:space="0" w:color="auto"/>
        <w:right w:val="none" w:sz="0" w:space="0" w:color="auto"/>
      </w:divBdr>
    </w:div>
    <w:div w:id="52506524">
      <w:bodyDiv w:val="1"/>
      <w:marLeft w:val="0"/>
      <w:marRight w:val="0"/>
      <w:marTop w:val="0"/>
      <w:marBottom w:val="0"/>
      <w:divBdr>
        <w:top w:val="none" w:sz="0" w:space="0" w:color="auto"/>
        <w:left w:val="none" w:sz="0" w:space="0" w:color="auto"/>
        <w:bottom w:val="none" w:sz="0" w:space="0" w:color="auto"/>
        <w:right w:val="none" w:sz="0" w:space="0" w:color="auto"/>
      </w:divBdr>
      <w:divsChild>
        <w:div w:id="1709913064">
          <w:marLeft w:val="640"/>
          <w:marRight w:val="0"/>
          <w:marTop w:val="0"/>
          <w:marBottom w:val="0"/>
          <w:divBdr>
            <w:top w:val="none" w:sz="0" w:space="0" w:color="auto"/>
            <w:left w:val="none" w:sz="0" w:space="0" w:color="auto"/>
            <w:bottom w:val="none" w:sz="0" w:space="0" w:color="auto"/>
            <w:right w:val="none" w:sz="0" w:space="0" w:color="auto"/>
          </w:divBdr>
        </w:div>
        <w:div w:id="1640914363">
          <w:marLeft w:val="640"/>
          <w:marRight w:val="0"/>
          <w:marTop w:val="0"/>
          <w:marBottom w:val="0"/>
          <w:divBdr>
            <w:top w:val="none" w:sz="0" w:space="0" w:color="auto"/>
            <w:left w:val="none" w:sz="0" w:space="0" w:color="auto"/>
            <w:bottom w:val="none" w:sz="0" w:space="0" w:color="auto"/>
            <w:right w:val="none" w:sz="0" w:space="0" w:color="auto"/>
          </w:divBdr>
        </w:div>
        <w:div w:id="1886747351">
          <w:marLeft w:val="640"/>
          <w:marRight w:val="0"/>
          <w:marTop w:val="0"/>
          <w:marBottom w:val="0"/>
          <w:divBdr>
            <w:top w:val="none" w:sz="0" w:space="0" w:color="auto"/>
            <w:left w:val="none" w:sz="0" w:space="0" w:color="auto"/>
            <w:bottom w:val="none" w:sz="0" w:space="0" w:color="auto"/>
            <w:right w:val="none" w:sz="0" w:space="0" w:color="auto"/>
          </w:divBdr>
        </w:div>
        <w:div w:id="942615319">
          <w:marLeft w:val="640"/>
          <w:marRight w:val="0"/>
          <w:marTop w:val="0"/>
          <w:marBottom w:val="0"/>
          <w:divBdr>
            <w:top w:val="none" w:sz="0" w:space="0" w:color="auto"/>
            <w:left w:val="none" w:sz="0" w:space="0" w:color="auto"/>
            <w:bottom w:val="none" w:sz="0" w:space="0" w:color="auto"/>
            <w:right w:val="none" w:sz="0" w:space="0" w:color="auto"/>
          </w:divBdr>
        </w:div>
        <w:div w:id="434205166">
          <w:marLeft w:val="640"/>
          <w:marRight w:val="0"/>
          <w:marTop w:val="0"/>
          <w:marBottom w:val="0"/>
          <w:divBdr>
            <w:top w:val="none" w:sz="0" w:space="0" w:color="auto"/>
            <w:left w:val="none" w:sz="0" w:space="0" w:color="auto"/>
            <w:bottom w:val="none" w:sz="0" w:space="0" w:color="auto"/>
            <w:right w:val="none" w:sz="0" w:space="0" w:color="auto"/>
          </w:divBdr>
        </w:div>
        <w:div w:id="1337541346">
          <w:marLeft w:val="640"/>
          <w:marRight w:val="0"/>
          <w:marTop w:val="0"/>
          <w:marBottom w:val="0"/>
          <w:divBdr>
            <w:top w:val="none" w:sz="0" w:space="0" w:color="auto"/>
            <w:left w:val="none" w:sz="0" w:space="0" w:color="auto"/>
            <w:bottom w:val="none" w:sz="0" w:space="0" w:color="auto"/>
            <w:right w:val="none" w:sz="0" w:space="0" w:color="auto"/>
          </w:divBdr>
        </w:div>
      </w:divsChild>
    </w:div>
    <w:div w:id="54285986">
      <w:bodyDiv w:val="1"/>
      <w:marLeft w:val="0"/>
      <w:marRight w:val="0"/>
      <w:marTop w:val="0"/>
      <w:marBottom w:val="0"/>
      <w:divBdr>
        <w:top w:val="none" w:sz="0" w:space="0" w:color="auto"/>
        <w:left w:val="none" w:sz="0" w:space="0" w:color="auto"/>
        <w:bottom w:val="none" w:sz="0" w:space="0" w:color="auto"/>
        <w:right w:val="none" w:sz="0" w:space="0" w:color="auto"/>
      </w:divBdr>
    </w:div>
    <w:div w:id="94057605">
      <w:bodyDiv w:val="1"/>
      <w:marLeft w:val="0"/>
      <w:marRight w:val="0"/>
      <w:marTop w:val="0"/>
      <w:marBottom w:val="0"/>
      <w:divBdr>
        <w:top w:val="none" w:sz="0" w:space="0" w:color="auto"/>
        <w:left w:val="none" w:sz="0" w:space="0" w:color="auto"/>
        <w:bottom w:val="none" w:sz="0" w:space="0" w:color="auto"/>
        <w:right w:val="none" w:sz="0" w:space="0" w:color="auto"/>
      </w:divBdr>
    </w:div>
    <w:div w:id="152306289">
      <w:bodyDiv w:val="1"/>
      <w:marLeft w:val="0"/>
      <w:marRight w:val="0"/>
      <w:marTop w:val="0"/>
      <w:marBottom w:val="0"/>
      <w:divBdr>
        <w:top w:val="none" w:sz="0" w:space="0" w:color="auto"/>
        <w:left w:val="none" w:sz="0" w:space="0" w:color="auto"/>
        <w:bottom w:val="none" w:sz="0" w:space="0" w:color="auto"/>
        <w:right w:val="none" w:sz="0" w:space="0" w:color="auto"/>
      </w:divBdr>
    </w:div>
    <w:div w:id="175770816">
      <w:bodyDiv w:val="1"/>
      <w:marLeft w:val="0"/>
      <w:marRight w:val="0"/>
      <w:marTop w:val="0"/>
      <w:marBottom w:val="0"/>
      <w:divBdr>
        <w:top w:val="none" w:sz="0" w:space="0" w:color="auto"/>
        <w:left w:val="none" w:sz="0" w:space="0" w:color="auto"/>
        <w:bottom w:val="none" w:sz="0" w:space="0" w:color="auto"/>
        <w:right w:val="none" w:sz="0" w:space="0" w:color="auto"/>
      </w:divBdr>
      <w:divsChild>
        <w:div w:id="994839535">
          <w:marLeft w:val="640"/>
          <w:marRight w:val="0"/>
          <w:marTop w:val="0"/>
          <w:marBottom w:val="0"/>
          <w:divBdr>
            <w:top w:val="none" w:sz="0" w:space="0" w:color="auto"/>
            <w:left w:val="none" w:sz="0" w:space="0" w:color="auto"/>
            <w:bottom w:val="none" w:sz="0" w:space="0" w:color="auto"/>
            <w:right w:val="none" w:sz="0" w:space="0" w:color="auto"/>
          </w:divBdr>
        </w:div>
        <w:div w:id="1672636621">
          <w:marLeft w:val="640"/>
          <w:marRight w:val="0"/>
          <w:marTop w:val="0"/>
          <w:marBottom w:val="0"/>
          <w:divBdr>
            <w:top w:val="none" w:sz="0" w:space="0" w:color="auto"/>
            <w:left w:val="none" w:sz="0" w:space="0" w:color="auto"/>
            <w:bottom w:val="none" w:sz="0" w:space="0" w:color="auto"/>
            <w:right w:val="none" w:sz="0" w:space="0" w:color="auto"/>
          </w:divBdr>
        </w:div>
        <w:div w:id="364446632">
          <w:marLeft w:val="640"/>
          <w:marRight w:val="0"/>
          <w:marTop w:val="0"/>
          <w:marBottom w:val="0"/>
          <w:divBdr>
            <w:top w:val="none" w:sz="0" w:space="0" w:color="auto"/>
            <w:left w:val="none" w:sz="0" w:space="0" w:color="auto"/>
            <w:bottom w:val="none" w:sz="0" w:space="0" w:color="auto"/>
            <w:right w:val="none" w:sz="0" w:space="0" w:color="auto"/>
          </w:divBdr>
        </w:div>
        <w:div w:id="1317227218">
          <w:marLeft w:val="640"/>
          <w:marRight w:val="0"/>
          <w:marTop w:val="0"/>
          <w:marBottom w:val="0"/>
          <w:divBdr>
            <w:top w:val="none" w:sz="0" w:space="0" w:color="auto"/>
            <w:left w:val="none" w:sz="0" w:space="0" w:color="auto"/>
            <w:bottom w:val="none" w:sz="0" w:space="0" w:color="auto"/>
            <w:right w:val="none" w:sz="0" w:space="0" w:color="auto"/>
          </w:divBdr>
        </w:div>
        <w:div w:id="1973362240">
          <w:marLeft w:val="640"/>
          <w:marRight w:val="0"/>
          <w:marTop w:val="0"/>
          <w:marBottom w:val="0"/>
          <w:divBdr>
            <w:top w:val="none" w:sz="0" w:space="0" w:color="auto"/>
            <w:left w:val="none" w:sz="0" w:space="0" w:color="auto"/>
            <w:bottom w:val="none" w:sz="0" w:space="0" w:color="auto"/>
            <w:right w:val="none" w:sz="0" w:space="0" w:color="auto"/>
          </w:divBdr>
        </w:div>
        <w:div w:id="2073700038">
          <w:marLeft w:val="640"/>
          <w:marRight w:val="0"/>
          <w:marTop w:val="0"/>
          <w:marBottom w:val="0"/>
          <w:divBdr>
            <w:top w:val="none" w:sz="0" w:space="0" w:color="auto"/>
            <w:left w:val="none" w:sz="0" w:space="0" w:color="auto"/>
            <w:bottom w:val="none" w:sz="0" w:space="0" w:color="auto"/>
            <w:right w:val="none" w:sz="0" w:space="0" w:color="auto"/>
          </w:divBdr>
        </w:div>
      </w:divsChild>
    </w:div>
    <w:div w:id="182129371">
      <w:bodyDiv w:val="1"/>
      <w:marLeft w:val="0"/>
      <w:marRight w:val="0"/>
      <w:marTop w:val="0"/>
      <w:marBottom w:val="0"/>
      <w:divBdr>
        <w:top w:val="none" w:sz="0" w:space="0" w:color="auto"/>
        <w:left w:val="none" w:sz="0" w:space="0" w:color="auto"/>
        <w:bottom w:val="none" w:sz="0" w:space="0" w:color="auto"/>
        <w:right w:val="none" w:sz="0" w:space="0" w:color="auto"/>
      </w:divBdr>
    </w:div>
    <w:div w:id="600574108">
      <w:bodyDiv w:val="1"/>
      <w:marLeft w:val="0"/>
      <w:marRight w:val="0"/>
      <w:marTop w:val="0"/>
      <w:marBottom w:val="0"/>
      <w:divBdr>
        <w:top w:val="none" w:sz="0" w:space="0" w:color="auto"/>
        <w:left w:val="none" w:sz="0" w:space="0" w:color="auto"/>
        <w:bottom w:val="none" w:sz="0" w:space="0" w:color="auto"/>
        <w:right w:val="none" w:sz="0" w:space="0" w:color="auto"/>
      </w:divBdr>
    </w:div>
    <w:div w:id="754130599">
      <w:bodyDiv w:val="1"/>
      <w:marLeft w:val="0"/>
      <w:marRight w:val="0"/>
      <w:marTop w:val="0"/>
      <w:marBottom w:val="0"/>
      <w:divBdr>
        <w:top w:val="none" w:sz="0" w:space="0" w:color="auto"/>
        <w:left w:val="none" w:sz="0" w:space="0" w:color="auto"/>
        <w:bottom w:val="none" w:sz="0" w:space="0" w:color="auto"/>
        <w:right w:val="none" w:sz="0" w:space="0" w:color="auto"/>
      </w:divBdr>
      <w:divsChild>
        <w:div w:id="1192106178">
          <w:marLeft w:val="0"/>
          <w:marRight w:val="0"/>
          <w:marTop w:val="0"/>
          <w:marBottom w:val="0"/>
          <w:divBdr>
            <w:top w:val="single" w:sz="2" w:space="0" w:color="D9D9E3"/>
            <w:left w:val="single" w:sz="2" w:space="0" w:color="D9D9E3"/>
            <w:bottom w:val="single" w:sz="2" w:space="0" w:color="D9D9E3"/>
            <w:right w:val="single" w:sz="2" w:space="0" w:color="D9D9E3"/>
          </w:divBdr>
          <w:divsChild>
            <w:div w:id="2005014725">
              <w:marLeft w:val="0"/>
              <w:marRight w:val="0"/>
              <w:marTop w:val="0"/>
              <w:marBottom w:val="0"/>
              <w:divBdr>
                <w:top w:val="single" w:sz="2" w:space="0" w:color="D9D9E3"/>
                <w:left w:val="single" w:sz="2" w:space="0" w:color="D9D9E3"/>
                <w:bottom w:val="single" w:sz="2" w:space="0" w:color="D9D9E3"/>
                <w:right w:val="single" w:sz="2" w:space="0" w:color="D9D9E3"/>
              </w:divBdr>
              <w:divsChild>
                <w:div w:id="104202340">
                  <w:marLeft w:val="0"/>
                  <w:marRight w:val="0"/>
                  <w:marTop w:val="0"/>
                  <w:marBottom w:val="0"/>
                  <w:divBdr>
                    <w:top w:val="single" w:sz="2" w:space="0" w:color="D9D9E3"/>
                    <w:left w:val="single" w:sz="2" w:space="0" w:color="D9D9E3"/>
                    <w:bottom w:val="single" w:sz="2" w:space="0" w:color="D9D9E3"/>
                    <w:right w:val="single" w:sz="2" w:space="0" w:color="D9D9E3"/>
                  </w:divBdr>
                  <w:divsChild>
                    <w:div w:id="2007509966">
                      <w:marLeft w:val="0"/>
                      <w:marRight w:val="0"/>
                      <w:marTop w:val="0"/>
                      <w:marBottom w:val="0"/>
                      <w:divBdr>
                        <w:top w:val="single" w:sz="2" w:space="0" w:color="D9D9E3"/>
                        <w:left w:val="single" w:sz="2" w:space="0" w:color="D9D9E3"/>
                        <w:bottom w:val="single" w:sz="2" w:space="0" w:color="D9D9E3"/>
                        <w:right w:val="single" w:sz="2" w:space="0" w:color="D9D9E3"/>
                      </w:divBdr>
                      <w:divsChild>
                        <w:div w:id="100230041">
                          <w:marLeft w:val="0"/>
                          <w:marRight w:val="0"/>
                          <w:marTop w:val="0"/>
                          <w:marBottom w:val="0"/>
                          <w:divBdr>
                            <w:top w:val="single" w:sz="2" w:space="0" w:color="D9D9E3"/>
                            <w:left w:val="single" w:sz="2" w:space="0" w:color="D9D9E3"/>
                            <w:bottom w:val="single" w:sz="2" w:space="0" w:color="D9D9E3"/>
                            <w:right w:val="single" w:sz="2" w:space="0" w:color="D9D9E3"/>
                          </w:divBdr>
                          <w:divsChild>
                            <w:div w:id="130928294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229701">
                                  <w:marLeft w:val="0"/>
                                  <w:marRight w:val="0"/>
                                  <w:marTop w:val="0"/>
                                  <w:marBottom w:val="0"/>
                                  <w:divBdr>
                                    <w:top w:val="single" w:sz="2" w:space="0" w:color="D9D9E3"/>
                                    <w:left w:val="single" w:sz="2" w:space="0" w:color="D9D9E3"/>
                                    <w:bottom w:val="single" w:sz="2" w:space="0" w:color="D9D9E3"/>
                                    <w:right w:val="single" w:sz="2" w:space="0" w:color="D9D9E3"/>
                                  </w:divBdr>
                                  <w:divsChild>
                                    <w:div w:id="885410897">
                                      <w:marLeft w:val="0"/>
                                      <w:marRight w:val="0"/>
                                      <w:marTop w:val="0"/>
                                      <w:marBottom w:val="0"/>
                                      <w:divBdr>
                                        <w:top w:val="single" w:sz="2" w:space="0" w:color="D9D9E3"/>
                                        <w:left w:val="single" w:sz="2" w:space="0" w:color="D9D9E3"/>
                                        <w:bottom w:val="single" w:sz="2" w:space="0" w:color="D9D9E3"/>
                                        <w:right w:val="single" w:sz="2" w:space="0" w:color="D9D9E3"/>
                                      </w:divBdr>
                                      <w:divsChild>
                                        <w:div w:id="1571694102">
                                          <w:marLeft w:val="0"/>
                                          <w:marRight w:val="0"/>
                                          <w:marTop w:val="0"/>
                                          <w:marBottom w:val="0"/>
                                          <w:divBdr>
                                            <w:top w:val="single" w:sz="2" w:space="0" w:color="D9D9E3"/>
                                            <w:left w:val="single" w:sz="2" w:space="0" w:color="D9D9E3"/>
                                            <w:bottom w:val="single" w:sz="2" w:space="0" w:color="D9D9E3"/>
                                            <w:right w:val="single" w:sz="2" w:space="0" w:color="D9D9E3"/>
                                          </w:divBdr>
                                          <w:divsChild>
                                            <w:div w:id="558055227">
                                              <w:marLeft w:val="0"/>
                                              <w:marRight w:val="0"/>
                                              <w:marTop w:val="0"/>
                                              <w:marBottom w:val="0"/>
                                              <w:divBdr>
                                                <w:top w:val="single" w:sz="2" w:space="0" w:color="D9D9E3"/>
                                                <w:left w:val="single" w:sz="2" w:space="0" w:color="D9D9E3"/>
                                                <w:bottom w:val="single" w:sz="2" w:space="0" w:color="D9D9E3"/>
                                                <w:right w:val="single" w:sz="2" w:space="0" w:color="D9D9E3"/>
                                              </w:divBdr>
                                              <w:divsChild>
                                                <w:div w:id="1357345984">
                                                  <w:marLeft w:val="0"/>
                                                  <w:marRight w:val="0"/>
                                                  <w:marTop w:val="0"/>
                                                  <w:marBottom w:val="0"/>
                                                  <w:divBdr>
                                                    <w:top w:val="single" w:sz="2" w:space="0" w:color="D9D9E3"/>
                                                    <w:left w:val="single" w:sz="2" w:space="0" w:color="D9D9E3"/>
                                                    <w:bottom w:val="single" w:sz="2" w:space="0" w:color="D9D9E3"/>
                                                    <w:right w:val="single" w:sz="2" w:space="0" w:color="D9D9E3"/>
                                                  </w:divBdr>
                                                  <w:divsChild>
                                                    <w:div w:id="1291786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56602644">
          <w:marLeft w:val="0"/>
          <w:marRight w:val="0"/>
          <w:marTop w:val="0"/>
          <w:marBottom w:val="0"/>
          <w:divBdr>
            <w:top w:val="none" w:sz="0" w:space="0" w:color="auto"/>
            <w:left w:val="none" w:sz="0" w:space="0" w:color="auto"/>
            <w:bottom w:val="none" w:sz="0" w:space="0" w:color="auto"/>
            <w:right w:val="none" w:sz="0" w:space="0" w:color="auto"/>
          </w:divBdr>
        </w:div>
      </w:divsChild>
    </w:div>
    <w:div w:id="770050710">
      <w:bodyDiv w:val="1"/>
      <w:marLeft w:val="0"/>
      <w:marRight w:val="0"/>
      <w:marTop w:val="0"/>
      <w:marBottom w:val="0"/>
      <w:divBdr>
        <w:top w:val="none" w:sz="0" w:space="0" w:color="auto"/>
        <w:left w:val="none" w:sz="0" w:space="0" w:color="auto"/>
        <w:bottom w:val="none" w:sz="0" w:space="0" w:color="auto"/>
        <w:right w:val="none" w:sz="0" w:space="0" w:color="auto"/>
      </w:divBdr>
    </w:div>
    <w:div w:id="955527053">
      <w:bodyDiv w:val="1"/>
      <w:marLeft w:val="0"/>
      <w:marRight w:val="0"/>
      <w:marTop w:val="0"/>
      <w:marBottom w:val="0"/>
      <w:divBdr>
        <w:top w:val="none" w:sz="0" w:space="0" w:color="auto"/>
        <w:left w:val="none" w:sz="0" w:space="0" w:color="auto"/>
        <w:bottom w:val="none" w:sz="0" w:space="0" w:color="auto"/>
        <w:right w:val="none" w:sz="0" w:space="0" w:color="auto"/>
      </w:divBdr>
    </w:div>
    <w:div w:id="1034117760">
      <w:bodyDiv w:val="1"/>
      <w:marLeft w:val="0"/>
      <w:marRight w:val="0"/>
      <w:marTop w:val="0"/>
      <w:marBottom w:val="0"/>
      <w:divBdr>
        <w:top w:val="none" w:sz="0" w:space="0" w:color="auto"/>
        <w:left w:val="none" w:sz="0" w:space="0" w:color="auto"/>
        <w:bottom w:val="none" w:sz="0" w:space="0" w:color="auto"/>
        <w:right w:val="none" w:sz="0" w:space="0" w:color="auto"/>
      </w:divBdr>
      <w:divsChild>
        <w:div w:id="727917009">
          <w:marLeft w:val="640"/>
          <w:marRight w:val="0"/>
          <w:marTop w:val="0"/>
          <w:marBottom w:val="0"/>
          <w:divBdr>
            <w:top w:val="none" w:sz="0" w:space="0" w:color="auto"/>
            <w:left w:val="none" w:sz="0" w:space="0" w:color="auto"/>
            <w:bottom w:val="none" w:sz="0" w:space="0" w:color="auto"/>
            <w:right w:val="none" w:sz="0" w:space="0" w:color="auto"/>
          </w:divBdr>
        </w:div>
        <w:div w:id="1847401490">
          <w:marLeft w:val="640"/>
          <w:marRight w:val="0"/>
          <w:marTop w:val="0"/>
          <w:marBottom w:val="0"/>
          <w:divBdr>
            <w:top w:val="none" w:sz="0" w:space="0" w:color="auto"/>
            <w:left w:val="none" w:sz="0" w:space="0" w:color="auto"/>
            <w:bottom w:val="none" w:sz="0" w:space="0" w:color="auto"/>
            <w:right w:val="none" w:sz="0" w:space="0" w:color="auto"/>
          </w:divBdr>
        </w:div>
        <w:div w:id="1645768845">
          <w:marLeft w:val="640"/>
          <w:marRight w:val="0"/>
          <w:marTop w:val="0"/>
          <w:marBottom w:val="0"/>
          <w:divBdr>
            <w:top w:val="none" w:sz="0" w:space="0" w:color="auto"/>
            <w:left w:val="none" w:sz="0" w:space="0" w:color="auto"/>
            <w:bottom w:val="none" w:sz="0" w:space="0" w:color="auto"/>
            <w:right w:val="none" w:sz="0" w:space="0" w:color="auto"/>
          </w:divBdr>
        </w:div>
        <w:div w:id="2080208844">
          <w:marLeft w:val="640"/>
          <w:marRight w:val="0"/>
          <w:marTop w:val="0"/>
          <w:marBottom w:val="0"/>
          <w:divBdr>
            <w:top w:val="none" w:sz="0" w:space="0" w:color="auto"/>
            <w:left w:val="none" w:sz="0" w:space="0" w:color="auto"/>
            <w:bottom w:val="none" w:sz="0" w:space="0" w:color="auto"/>
            <w:right w:val="none" w:sz="0" w:space="0" w:color="auto"/>
          </w:divBdr>
        </w:div>
        <w:div w:id="1832407543">
          <w:marLeft w:val="640"/>
          <w:marRight w:val="0"/>
          <w:marTop w:val="0"/>
          <w:marBottom w:val="0"/>
          <w:divBdr>
            <w:top w:val="none" w:sz="0" w:space="0" w:color="auto"/>
            <w:left w:val="none" w:sz="0" w:space="0" w:color="auto"/>
            <w:bottom w:val="none" w:sz="0" w:space="0" w:color="auto"/>
            <w:right w:val="none" w:sz="0" w:space="0" w:color="auto"/>
          </w:divBdr>
        </w:div>
        <w:div w:id="267854662">
          <w:marLeft w:val="640"/>
          <w:marRight w:val="0"/>
          <w:marTop w:val="0"/>
          <w:marBottom w:val="0"/>
          <w:divBdr>
            <w:top w:val="none" w:sz="0" w:space="0" w:color="auto"/>
            <w:left w:val="none" w:sz="0" w:space="0" w:color="auto"/>
            <w:bottom w:val="none" w:sz="0" w:space="0" w:color="auto"/>
            <w:right w:val="none" w:sz="0" w:space="0" w:color="auto"/>
          </w:divBdr>
        </w:div>
      </w:divsChild>
    </w:div>
    <w:div w:id="1097674433">
      <w:bodyDiv w:val="1"/>
      <w:marLeft w:val="0"/>
      <w:marRight w:val="0"/>
      <w:marTop w:val="0"/>
      <w:marBottom w:val="0"/>
      <w:divBdr>
        <w:top w:val="none" w:sz="0" w:space="0" w:color="auto"/>
        <w:left w:val="none" w:sz="0" w:space="0" w:color="auto"/>
        <w:bottom w:val="none" w:sz="0" w:space="0" w:color="auto"/>
        <w:right w:val="none" w:sz="0" w:space="0" w:color="auto"/>
      </w:divBdr>
    </w:div>
    <w:div w:id="1127118709">
      <w:bodyDiv w:val="1"/>
      <w:marLeft w:val="0"/>
      <w:marRight w:val="0"/>
      <w:marTop w:val="0"/>
      <w:marBottom w:val="0"/>
      <w:divBdr>
        <w:top w:val="none" w:sz="0" w:space="0" w:color="auto"/>
        <w:left w:val="none" w:sz="0" w:space="0" w:color="auto"/>
        <w:bottom w:val="none" w:sz="0" w:space="0" w:color="auto"/>
        <w:right w:val="none" w:sz="0" w:space="0" w:color="auto"/>
      </w:divBdr>
    </w:div>
    <w:div w:id="1780447856">
      <w:bodyDiv w:val="1"/>
      <w:marLeft w:val="0"/>
      <w:marRight w:val="0"/>
      <w:marTop w:val="0"/>
      <w:marBottom w:val="0"/>
      <w:divBdr>
        <w:top w:val="none" w:sz="0" w:space="0" w:color="auto"/>
        <w:left w:val="none" w:sz="0" w:space="0" w:color="auto"/>
        <w:bottom w:val="none" w:sz="0" w:space="0" w:color="auto"/>
        <w:right w:val="none" w:sz="0" w:space="0" w:color="auto"/>
      </w:divBdr>
    </w:div>
    <w:div w:id="1872495136">
      <w:bodyDiv w:val="1"/>
      <w:marLeft w:val="0"/>
      <w:marRight w:val="0"/>
      <w:marTop w:val="0"/>
      <w:marBottom w:val="0"/>
      <w:divBdr>
        <w:top w:val="none" w:sz="0" w:space="0" w:color="auto"/>
        <w:left w:val="none" w:sz="0" w:space="0" w:color="auto"/>
        <w:bottom w:val="none" w:sz="0" w:space="0" w:color="auto"/>
        <w:right w:val="none" w:sz="0" w:space="0" w:color="auto"/>
      </w:divBdr>
    </w:div>
    <w:div w:id="20898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B75BAB-0C8B-4321-9E4E-11C088BFCFC3}"/>
      </w:docPartPr>
      <w:docPartBody>
        <w:p w:rsidR="00000000" w:rsidRDefault="00EB3838">
          <w:r w:rsidRPr="00DF215C">
            <w:rPr>
              <w:rStyle w:val="PlaceholderText"/>
            </w:rPr>
            <w:t>Click or tap here to enter text.</w:t>
          </w:r>
        </w:p>
      </w:docPartBody>
    </w:docPart>
    <w:docPart>
      <w:docPartPr>
        <w:name w:val="E8737C6F5FFD4863A3563DA760931E4C"/>
        <w:category>
          <w:name w:val="General"/>
          <w:gallery w:val="placeholder"/>
        </w:category>
        <w:types>
          <w:type w:val="bbPlcHdr"/>
        </w:types>
        <w:behaviors>
          <w:behavior w:val="content"/>
        </w:behaviors>
        <w:guid w:val="{CB52E073-5817-4826-8FCC-F169BBD6BB9E}"/>
      </w:docPartPr>
      <w:docPartBody>
        <w:p w:rsidR="00000000" w:rsidRDefault="00EB3838" w:rsidP="00EB3838">
          <w:pPr>
            <w:pStyle w:val="E8737C6F5FFD4863A3563DA760931E4C"/>
          </w:pPr>
          <w:r w:rsidRPr="00DF215C">
            <w:rPr>
              <w:rStyle w:val="PlaceholderText"/>
            </w:rPr>
            <w:t>Click or tap here to enter text.</w:t>
          </w:r>
        </w:p>
      </w:docPartBody>
    </w:docPart>
    <w:docPart>
      <w:docPartPr>
        <w:name w:val="9ED8AD292A3A4E728C83D32C8F2DE0AB"/>
        <w:category>
          <w:name w:val="General"/>
          <w:gallery w:val="placeholder"/>
        </w:category>
        <w:types>
          <w:type w:val="bbPlcHdr"/>
        </w:types>
        <w:behaviors>
          <w:behavior w:val="content"/>
        </w:behaviors>
        <w:guid w:val="{4129536F-C7EB-4D67-BE7C-63CC5FB6CF65}"/>
      </w:docPartPr>
      <w:docPartBody>
        <w:p w:rsidR="00000000" w:rsidRDefault="00EB3838" w:rsidP="00EB3838">
          <w:pPr>
            <w:pStyle w:val="9ED8AD292A3A4E728C83D32C8F2DE0AB"/>
          </w:pPr>
          <w:r w:rsidRPr="00DF215C">
            <w:rPr>
              <w:rStyle w:val="PlaceholderText"/>
            </w:rPr>
            <w:t>Click or tap here to enter text.</w:t>
          </w:r>
        </w:p>
      </w:docPartBody>
    </w:docPart>
    <w:docPart>
      <w:docPartPr>
        <w:name w:val="14C977832D994565A0E7A2ED53B3209C"/>
        <w:category>
          <w:name w:val="General"/>
          <w:gallery w:val="placeholder"/>
        </w:category>
        <w:types>
          <w:type w:val="bbPlcHdr"/>
        </w:types>
        <w:behaviors>
          <w:behavior w:val="content"/>
        </w:behaviors>
        <w:guid w:val="{90317D67-3566-44DA-9927-25CFB637E233}"/>
      </w:docPartPr>
      <w:docPartBody>
        <w:p w:rsidR="00000000" w:rsidRDefault="00EB3838" w:rsidP="00EB3838">
          <w:pPr>
            <w:pStyle w:val="14C977832D994565A0E7A2ED53B3209C"/>
          </w:pPr>
          <w:r w:rsidRPr="00DF21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38"/>
    <w:rsid w:val="00B62CED"/>
    <w:rsid w:val="00EB3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838"/>
    <w:rPr>
      <w:color w:val="666666"/>
    </w:rPr>
  </w:style>
  <w:style w:type="paragraph" w:customStyle="1" w:styleId="E8737C6F5FFD4863A3563DA760931E4C">
    <w:name w:val="E8737C6F5FFD4863A3563DA760931E4C"/>
    <w:rsid w:val="00EB3838"/>
  </w:style>
  <w:style w:type="paragraph" w:customStyle="1" w:styleId="9ED8AD292A3A4E728C83D32C8F2DE0AB">
    <w:name w:val="9ED8AD292A3A4E728C83D32C8F2DE0AB"/>
    <w:rsid w:val="00EB3838"/>
  </w:style>
  <w:style w:type="paragraph" w:customStyle="1" w:styleId="14C977832D994565A0E7A2ED53B3209C">
    <w:name w:val="14C977832D994565A0E7A2ED53B3209C"/>
    <w:rsid w:val="00EB3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761580-B2E1-4E70-998D-C82F1ABFE487}">
  <we:reference id="wa104382081" version="1.55.1.0" store="en-US" storeType="OMEX"/>
  <we:alternateReferences>
    <we:reference id="WA104382081" version="1.55.1.0" store="" storeType="OMEX"/>
  </we:alternateReferences>
  <we:properties>
    <we:property name="MENDELEY_CITATIONS" value="[{&quot;citationID&quot;:&quot;MENDELEY_CITATION_da51e6fb-1635-475d-8616-fd98b8d646b3&quot;,&quot;properties&quot;:{&quot;noteIndex&quot;:0},&quot;isEdited&quot;:false,&quot;manualOverride&quot;:{&quot;isManuallyOverridden&quot;:false,&quot;citeprocText&quot;:&quot;[1]&quot;,&quot;manualOverrideText&quot;:&quot;&quot;},&quot;citationTag&quot;:&quot;MENDELEY_CITATION_v3_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&quot;,&quot;citationItems&quot;:[{&quot;id&quot;:&quot;d7a2aaf8-e709-3799-a16c-9da9cb5204ec&quot;,&quot;itemData&quot;:{&quot;type&quot;:&quot;article&quot;,&quot;id&quot;:&quot;d7a2aaf8-e709-3799-a16c-9da9cb5204ec&quot;,&quot;title&quot;:&quot;Review on the Microgrid Concept, Structures, Components, Communication Systems, and Control Methods&quot;,&quot;author&quot;:[{&quot;family&quot;:&quot;Abbasi&quot;,&quot;given&quot;:&quot;Maysam&quot;,&quot;parse-names&quot;:false,&quot;dropping-particle&quot;:&quot;&quot;,&quot;non-dropping-particle&quot;:&quot;&quot;},{&quot;family&quot;:&quot;Abbasi&quot;,&quot;given&quot;:&quot;Ehsan&quot;,&quot;parse-names&quot;:false,&quot;dropping-particle&quot;:&quot;&quot;,&quot;non-dropping-particle&quot;:&quot;&quot;},{&quot;family&quot;:&quot;Li&quot;,&quot;given&quot;:&quot;Li&quot;,&quot;parse-names&quot;:false,&quot;dropping-particle&quot;:&quot;&quot;,&quot;non-dropping-particle&quot;:&quot;&quot;},{&quot;family&quot;:&quot;Aguilera&quot;,&quot;given&quot;:&quot;Ricardo P.&quot;,&quot;parse-names&quot;:false,&quot;dropping-particle&quot;:&quot;&quot;,&quot;non-dropping-particle&quot;:&quot;&quot;},{&quot;family&quot;:&quot;Lu&quot;,&quot;given&quot;:&quot;Dylan&quot;,&quot;parse-names&quot;:false,&quot;dropping-particle&quot;:&quot;&quot;,&quot;non-dropping-particle&quot;:&quot;&quot;},{&quot;family&quot;:&quot;Wang&quot;,&quot;given&quot;:&quot;Fei&quot;,&quot;parse-names&quot;:false,&quot;dropping-particle&quot;:&quot;&quot;,&quot;non-dropping-particle&quot;:&quot;&quot;}],&quot;container-title&quot;:&quot;Energies&quot;,&quot;container-title-short&quot;:&quot;Energies (Basel)&quot;,&quot;DOI&quot;:&quot;10.3390/en16010484&quot;,&quot;ISSN&quot;:&quot;19961073&quot;,&quot;issued&quot;:{&quot;date-parts&quot;:[[2023]]},&quot;abstract&quot;:&quot;This paper provides a comprehensive overview of the microgrid (MG) concept, including its definitions, challenges, advantages, components, structures, communication systems, and control methods, focusing on low-bandwidth (LB), wireless (WL), and wired control approaches. Generally, an MG is a small-scale power grid comprising local/common loads, energy storage devices, and distributed energy resources (DERs), operating in both islanded and grid-tied modes. MGs are instrumental to current and future electricity network development, such as a smart grid, as they can offer numerous benefits, such as enhanced network stability and reliability, increased efficiency, an increased integration of clean and renewable energies into the system, enhanced power quality, and so forth, to the increasingly growing and complicated power systems. By considering several objectives in both islanded and grid-tied modes, the development of efficient control systems for different kinds of MGs has been investigated in recent years. Among these control methods, LB communication (LBcom)-based control methods have attracted much attention due to their low expenses, recent developments, and high stability. This paper aims to shed some light on different aspects, a literature review, and research gaps of MGs, especially in the field of their control layers, concentrating on LBcom-based control methods.&quot;,&quot;issue&quot;:&quot;1&quot;,&quot;volume&quot;:&quot;16&quot;},&quot;isTemporary&quot;:false}]},{&quot;citationID&quot;:&quot;MENDELEY_CITATION_6c0a813e-1764-478d-a72a-a81e5075c068&quot;,&quot;properties&quot;:{&quot;noteIndex&quot;:0},&quot;isEdited&quot;:false,&quot;manualOverride&quot;:{&quot;isManuallyOverridden&quot;:false,&quot;citeprocText&quot;:&quot;[2]&quot;,&quot;manualOverrideText&quot;:&quot;&quot;},&quot;citationItems&quot;:[{&quot;id&quot;:&quot;531e5c82-036b-307e-b903-5b3d1536f723&quot;,&quot;itemData&quot;:{&quot;type&quot;:&quot;article-journal&quot;,&quot;id&quot;:&quot;531e5c82-036b-307e-b903-5b3d1536f723&quot;,&quot;title&quot;:&quot;High energy burden and low-income energy affordability: conclusions from a literature review&quot;,&quot;author&quot;:[{&quot;family&quot;:&quot;Brown&quot;,&quot;given&quot;:&quot;Marilyn A&quot;,&quot;parse-names&quot;:false,&quot;dropping-particle&quot;:&quot;&quot;,&quot;non-dropping-particle&quot;:&quot;&quot;},{&quot;family&quot;:&quot;Soni&quot;,&quot;given&quot;:&quot;Anmol&quot;,&quot;parse-names&quot;:false,&quot;dropping-particle&quot;:&quot;&quot;,&quot;non-dropping-particle&quot;:&quot;&quot;},{&quot;family&quot;:&quot;Lapsa&quot;,&quot;given&quot;:&quot;Melissa&quot;,&quot;parse-names&quot;:false,&quot;dropping-particle&quot;:&quot;V&quot;,&quot;non-dropping-particle&quot;:&quot;&quot;},{&quot;family&quot;:&quot;Southworth&quot;,&quot;given&quot;:&quot;Katie&quot;,&quot;parse-names&quot;:false,&quot;dropping-particle&quot;:&quot;&quot;,&quot;non-dropping-particle&quot;:&quot;&quot;},{&quot;family&quot;:&quot;Cox&quot;,&quot;given&quot;:&quot;Matt&quot;,&quot;parse-names&quot;:false,&quot;dropping-particle&quot;:&quot;&quot;,&quot;non-dropping-particle&quot;:&quot;&quot;}],&quot;container-title&quot;:&quot;Progress in Energy&quot;,&quot;DOI&quot;:&quot;10.1088/2516-1083/abb954&quot;,&quot;issued&quot;:{&quot;date-parts&quot;:[[2020]]},&quot;abstract&quot;:&quot;In an era of U.S. energy abundance, the persistently high energy bills paid by low-income households is troubling. After decades of weatherization and bill-payment programs, low-income households still spend a higher percent of their income on electricity and gas bills than any other income group. Their energy burden is not declining, and it remains persistently high in particular geographies such as the South, rural America, and minority communities. As public agencies and utilities attempt to transition to a sustainable energy future, many of the programs that promote energy efficiency, rooftop solar, electric vehicles, and home batteries are largely inaccessible to low-income households due to affordability barriers. This review describes the ecosystem of stakeholders and programs, and identifies promising opportunities to address low-income energy affordability, such as behavioral economics, data analytics, and leveraging health care benefits. Scalable approaches require linking programs and policies to tackle the complex web of causes and impacts faced by financially constrained households.&quot;,&quot;issue&quot;:&quot;4&quot;,&quot;volume&quot;:&quot;2&quot;,&quot;container-title-short&quot;:&quot;&quot;},&quot;isTemporary&quot;:false}],&quot;citationTag&quot;:&quot;MENDELEY_CITATION_v3_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&quot;},{&quot;citationID&quot;:&quot;MENDELEY_CITATION_40b6614a-4a38-4c65-a17a-e1fb9a3c67ef&quot;,&quot;properties&quot;:{&quot;noteIndex&quot;:0},&quot;isEdited&quot;:false,&quot;manualOverride&quot;:{&quot;isManuallyOverridden&quot;:false,&quot;citeprocText&quot;:&quot;[3]&quot;,&quot;manualOverrideText&quot;:&quot;&quot;},&quot;citationItems&quot;:[{&quot;id&quot;:&quot;75e402f4-ce27-3b04-980a-507c0ff96b07&quot;,&quot;itemData&quot;:{&quot;type&quot;:&quot;article-journal&quot;,&quot;id&quot;:&quot;75e402f4-ce27-3b04-980a-507c0ff96b07&quot;,&quot;title&quot;:&quot;Fuzzy Logic in Decision Support: Methods, Applications and Future Trends&quot;,&quot;author&quot;:[{&quot;family&quot;:&quot;Wu&quot;,&quot;given&quot;:&quot;H.&quot;,&quot;parse-names&quot;:false,&quot;dropping-particle&quot;:&quot;&quot;,&quot;non-dropping-particle&quot;:&quot;&quot;},{&quot;family&quot;:&quot;Xu&quot;,&quot;given&quot;:&quot;Z. S.&quot;,&quot;parse-names&quot;:false,&quot;dropping-particle&quot;:&quot;&quot;,&quot;non-dropping-particle&quot;:&quot;&quot;}],&quot;container-title&quot;:&quot;International Journal of Computers, Communications and Control&quot;,&quot;DOI&quot;:&quot;10.15837/ijccc.2021.1.4044&quot;,&quot;ISSN&quot;:&quot;18419844&quot;,&quot;issued&quot;:{&quot;date-parts&quot;:[[2021]]},&quot;abstract&quot;:&quot;During the last decades, the art and science of fuzzy logic have witnessed significant developments and have found applications in many active areas, such as pattern recognition, classification, control systems, etc. A lot of research has demonstrated the ability of fuzzy logic in dealing with vague and uncertain linguistic information. For the purpose of representing human perception, fuzzy logic has been employed as an effective tool in intelligent decision making. Due to the emergence of various studies on fuzzy logic-based decision-making methods, it is necessary to make a comprehensive overview of published papers in this field and their applications. This paper covers a wide range of both theoretical and practical applications of fuzzy logic in decision making. It has been grouped into five parts: to explain the role of fuzzy logic in decision making, we first present some basic ideas underlying different types of fuzzy logic and the structure of the fuzzy logic system. Then, we make a review of evaluation methods, prediction methods, decision support algorithms, group decision-making methods based on fuzzy logic. Applications of these methods are further reviewed. Finally, some challenges and future trends are given from different perspectives. This paper illustrates that the combination of fuzzy logic and decision making method has an extensive research prospect. It can help researchers to identify the frontiers of fuzzy logic in the field of decision making.&quot;,&quot;issue&quot;:&quot;1&quot;,&quot;volume&quot;:&quot;16&quot;,&quot;container-title-short&quot;:&quot;&quot;},&quot;isTemporary&quot;:false}],&quot;citationTag&quot;:&quot;MENDELEY_CITATION_v3_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&quot;},{&quot;citationID&quot;:&quot;MENDELEY_CITATION_e0e4e0a9-6dc9-4461-bfe0-4d0fb62b6813&quot;,&quot;properties&quot;:{&quot;noteIndex&quot;:0},&quot;isEdited&quot;:false,&quot;manualOverride&quot;:{&quot;isManuallyOverridden&quot;:false,&quot;citeprocText&quot;:&quot;[4]&quot;,&quot;manualOverrideText&quot;:&quot;&quot;},&quot;citationTag&quot;:&quot;MENDELEY_CITATION_v3_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&quot;,&quot;citationItems&quot;:[{&quot;id&quot;:&quot;1d04c818-417c-3a98-b398-7c720f88ccc4&quot;,&quot;itemData&quot;:{&quot;type&quot;:&quot;report&quot;,&quot;id&quot;:&quot;1d04c818-417c-3a98-b398-7c720f88ccc4&quot;,&quot;title&quot;:&quot;A Comprehensive Review On Fuzzy Logic System&quot;,&quot;author&quot;:[{&quot;family&quot;:&quot;Pallavi&quot;,&quot;given&quot;:&quot;Patil D&quot;,&quot;parse-names&quot;:false,&quot;dropping-particle&quot;:&quot;&quot;,&quot;non-dropping-particle&quot;:&quot;&quot;},{&quot;family&quot;:&quot;J&quot;,&quot;given&quot;:&quot;Patel J&quot;,&quot;parse-names&quot;:false,&quot;dropping-particle&quot;:&quot;&quot;,&quot;non-dropping-particle&quot;:&quot;&quot;}],&quot;container-title&quot;:&quot;International Journal Of Engineering And Computer Science&quot;,&quot;issued&quot;:{&quot;date-parts&quot;:[[2014]]},&quot;abstract&quot;:&quot;Fuzzy Logic has been extremely vital role in the field of computer science, Artificial Intelligence, control theory and mathematic. Fuzzy logic is the way of organising belief or idea that cannot be defined precisely but which depends upon their contexts-human way of thinking, reasoning and perception. In this review paper we also see that the basics of fuzzy logic as well as fuzzy logic system (Fuzzy Inference System) use as decision making technique under a linguistic view of fuzzy sets.&quot;,&quot;volume&quot;:&quot;3&quot;,&quot;container-title-short&quot;:&quot;&quot;},&quot;isTemporary&quot;:false}]},{&quot;citationID&quot;:&quot;MENDELEY_CITATION_d09ed624-a3a6-4dcd-bc94-cbf48ef219ef&quot;,&quot;properties&quot;:{&quot;noteIndex&quot;:0},&quot;isEdited&quot;:false,&quot;manualOverride&quot;:{&quot;isManuallyOverridden&quot;:false,&quot;citeprocText&quot;:&quot;[5]&quot;,&quot;manualOverrideText&quot;:&quot;&quot;},&quot;citationTag&quot;:&quot;MENDELEY_CITATION_v3_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&quot;,&quot;citationItems&quot;:[{&quot;id&quot;:&quot;991461f2-4d26-3cbf-b892-f197dda07461&quot;,&quot;itemData&quot;:{&quot;type&quot;:&quot;article-journal&quot;,&quot;id&quot;:&quot;991461f2-4d26-3cbf-b892-f197dda07461&quot;,&quot;title&quot;:&quot;Підхід до побудови автоматизованих систем експертного оцінювання для підтримки прийняття стратегічних і тактичних рішень&quot;,&quot;author&quot;:[{&quot;family&quot;:&quot;Lavrov&quot;,&quot;given&quot;:&quot;E.&quot;,&quot;parse-names&quot;:false,&quot;dropping-particle&quot;:&quot;&quot;,&quot;non-dropping-particle&quot;:&quot;&quot;},{&quot;family&quot;:&quot;Chybiriak&quot;,&quot;given&quot;:&quot;Ya.&quot;,&quot;parse-names&quot;:false,&quot;dropping-particle&quot;:&quot;&quot;,&quot;non-dropping-particle&quot;:&quot;&quot;},{&quot;family&quot;:&quot;Siryk&quot;,&quot;given&quot;:&quot;O.&quot;,&quot;parse-names&quot;:false,&quot;dropping-particle&quot;:&quot;&quot;,&quot;non-dropping-particle&quot;:&quot;&quot;},{&quot;family&quot;:&quot;Velykodnyi&quot;,&quot;given&quot;:&quot;D.&quot;,&quot;parse-names&quot;:false,&quot;dropping-particle&quot;:&quot;&quot;,&quot;non-dropping-particle&quot;:&quot;&quot;},{&quot;family&quot;:&quot;Borovyk&quot;,&quot;given&quot;:&quot;V.&quot;,&quot;parse-names&quot;:false,&quot;dropping-particle&quot;:&quot;&quot;,&quot;non-dropping-particle&quot;:&quot;&quot;}],&quot;container-title&quot;:&quot;Computer-integrated technologies: education, science, production&quot;,&quot;DOI&quot;:&quot;10.36910/6775-2524-0560-2023-52-02&quot;,&quot;ISSN&quot;:&quot;2524-0560&quot;,&quot;issued&quot;:{&quot;date-parts&quot;:[[2023,9,24]]},&quot;page&quot;:&quot;10-23&quot;,&quot;abstract&quot;:&quot;&lt;p&gt;Розглянуті проблемні питання підтримки прийняття рішень на рівні суспільства, регіону, виробничої системи. Доведено необхідність широкого використання методів експертного оцінювання альтернатив та використання систем гібридного інтелекту. Розроблено концепцію побудови нового покоління автоматизованих систем експертного оцінювання варіантів розвитку складних систем. Наведено приклади  використання автоматизованої експертизи для забезпечення стійкого розвитку систем різноманітного призначення&lt;/p&gt;&quot;,&quot;issue&quot;:&quot;52&quot;,&quot;container-title-short&quot;:&quot;&quot;},&quot;isTemporary&quot;:false}]},{&quot;citationID&quot;:&quot;MENDELEY_CITATION_12fa3898-840a-49fd-92f8-2dfe5c727e83&quot;,&quot;properties&quot;:{&quot;noteIndex&quot;:0},&quot;isEdited&quot;:false,&quot;manualOverride&quot;:{&quot;isManuallyOverridden&quot;:false,&quot;citeprocText&quot;:&quot;[6]&quot;,&quot;manualOverrideText&quot;:&quot;&quot;},&quot;citationItems&quot;:[{&quot;id&quot;:&quot;599d000a-2618-3b8b-bf5c-d2eb9ca3cef3&quot;,&quot;itemData&quot;:{&quot;type&quot;:&quot;article&quot;,&quot;id&quot;:&quot;599d000a-2618-3b8b-bf5c-d2eb9ca3cef3&quot;,&quot;title&quot;:&quot;A practical review and taxonomy of fuzzy expert systems: methods and applications&quot;,&quot;author&quot;:[{&quot;family&quot;:&quot;Tavana&quot;,&quot;given&quot;:&quot;Madjid&quot;,&quot;parse-names&quot;:false,&quot;dropping-particle&quot;:&quot;&quot;,&quot;non-dropping-particle&quot;:&quot;&quot;},{&quot;family&quot;:&quot;Hajipour&quot;,&quot;given&quot;:&quot;Vahid&quot;,&quot;parse-names&quot;:false,&quot;dropping-particle&quot;:&quot;&quot;,&quot;non-dropping-particle&quot;:&quot;&quot;}],&quot;container-title&quot;:&quot;Benchmarking&quot;,&quot;DOI&quot;:&quot;10.1108/BIJ-04-2019-0178&quot;,&quot;ISSN&quot;:&quot;14635771&quot;,&quot;issued&quot;:{&quot;date-parts&quot;:[[2020]]},&quot;abstract&quot;:&quot;Purpose: Expert systems are computer-based systems that mimic the logical processes of human experts or organizations to give advice in a specific domain of knowledge. Fuzzy expert systems use fuzzy logic to handle uncertainties generated by imprecise, incomplete and/or vague information. The purpose of this paper is to present a comprehensive review of the methods and applications in fuzzy expert systems. Design/methodology/approach: The authors have carefully reviewed 281 journal publications and 149 conference proceedings published over the past 37 years since 1982. The authors grouped the journal publications and conference proceedings separately accordingly to the methods, application domains, tools and inference systems. Findings: The authors have synthesized the findings and proposed useful suggestions for future research directions. The authors show that the most common use of fuzzy expert systems is in the medical field. Originality/value: Fuzzy logic can be used to manage uncertainty in expert systems and solve problems that cannot be solved effectively with conventional methods. In this study, the authors present a comprehensive review of the methods and applications in fuzzy expert systems which could be useful for practicing managers developing expert systems under uncertainty.&quot;,&quot;issue&quot;:&quot;1&quot;,&quot;volume&quot;:&quot;27&quot;,&quot;container-title-short&quot;:&quot;&quot;},&quot;isTemporary&quot;:false}],&quot;citationTag&quot;:&quot;MENDELEY_CITATION_v3_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&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49E6A7F-FB47-4FB1-A376-CB67AE37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1727</Words>
  <Characters>10161</Characters>
  <Application>Microsoft Office Word</Application>
  <DocSecurity>0</DocSecurity>
  <Lines>156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Boiko</dc:creator>
  <cp:keywords/>
  <dc:description/>
  <cp:lastModifiedBy>Olha Boiko</cp:lastModifiedBy>
  <cp:revision>2</cp:revision>
  <dcterms:created xsi:type="dcterms:W3CDTF">2023-12-04T08:25:00Z</dcterms:created>
  <dcterms:modified xsi:type="dcterms:W3CDTF">2023-12-04T08:25:00Z</dcterms:modified>
</cp:coreProperties>
</file>