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4E" w:rsidRDefault="008E1A4E" w:rsidP="008E1A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Marchenko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Olena</w:t>
      </w:r>
      <w:proofErr w:type="spellEnd"/>
    </w:p>
    <w:p w:rsidR="008E1A4E" w:rsidRPr="008E1622" w:rsidRDefault="008E1A4E" w:rsidP="008E1A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E1622">
        <w:rPr>
          <w:rFonts w:ascii="Times New Roman" w:hAnsi="Times New Roman" w:cs="Times New Roman"/>
          <w:sz w:val="28"/>
          <w:szCs w:val="28"/>
          <w:lang w:val="en-US"/>
        </w:rPr>
        <w:t>Igor Sikorsky Kyiv Polytechnic Institute, Kyiv</w:t>
      </w:r>
    </w:p>
    <w:p w:rsidR="008E1A4E" w:rsidRPr="008E1A4E" w:rsidRDefault="008E1A4E" w:rsidP="008E1A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E1622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B84F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4F7F" w:rsidRPr="00B84F7F">
        <w:rPr>
          <w:rFonts w:ascii="Times New Roman" w:hAnsi="Times New Roman" w:cs="Times New Roman"/>
          <w:sz w:val="28"/>
          <w:szCs w:val="28"/>
          <w:lang w:val="en-US"/>
        </w:rPr>
        <w:t>0000-0001-5754-4920</w:t>
      </w:r>
    </w:p>
    <w:p w:rsidR="00477D75" w:rsidRDefault="00477D75" w:rsidP="008E1A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5920" w:rsidRPr="008E1A4E" w:rsidRDefault="00A75920" w:rsidP="008E1A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1A4E">
        <w:rPr>
          <w:rFonts w:ascii="Times New Roman" w:hAnsi="Times New Roman" w:cs="Times New Roman"/>
          <w:b/>
          <w:sz w:val="28"/>
          <w:szCs w:val="28"/>
          <w:lang w:val="en-US"/>
        </w:rPr>
        <w:t>SOCIAL CONTEXT OF DISTANCE LEARNING IN THE FIELD OF INFORMATION TECHNOLOGIES</w:t>
      </w: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CB">
        <w:rPr>
          <w:rFonts w:ascii="Times New Roman" w:hAnsi="Times New Roman" w:cs="Times New Roman"/>
          <w:sz w:val="28"/>
          <w:szCs w:val="28"/>
          <w:lang w:val="en-US"/>
        </w:rPr>
        <w:t>Distance education is a universal form of education based on the use of a wide range of traditional, new information and telecommunication technologies, and technical means.</w:t>
      </w: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A1AC3">
        <w:rPr>
          <w:rFonts w:ascii="Times New Roman" w:hAnsi="Times New Roman" w:cs="Times New Roman"/>
          <w:sz w:val="28"/>
          <w:szCs w:val="28"/>
          <w:lang w:val="en-US"/>
        </w:rPr>
        <w:t>ultimate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 goal of creating and developing a distance learning system is to provide students in all parts of the country with equal educational opportunities, as well as improve the quality of education through a more active use of the </w:t>
      </w:r>
      <w:r w:rsidR="00CA1AC3" w:rsidRPr="00BE60CB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CA1AC3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="00CA1AC3"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scientific </w:t>
      </w:r>
      <w:r w:rsidR="00CA1AC3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>educational potential.</w:t>
      </w:r>
    </w:p>
    <w:p w:rsidR="00CA1AC3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The distance learning system allows the student to receive both basic and additional education in parallel with his main activity. As a result, the distance learning system is aimed at expanding the educational environment and </w:t>
      </w:r>
      <w:r w:rsidR="00CA1AC3">
        <w:rPr>
          <w:rFonts w:ascii="Times New Roman" w:hAnsi="Times New Roman" w:cs="Times New Roman"/>
          <w:sz w:val="28"/>
          <w:szCs w:val="28"/>
          <w:lang w:val="en-US"/>
        </w:rPr>
        <w:t xml:space="preserve">meeting 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A1AC3">
        <w:rPr>
          <w:rFonts w:ascii="Times New Roman" w:hAnsi="Times New Roman" w:cs="Times New Roman"/>
          <w:sz w:val="28"/>
          <w:szCs w:val="28"/>
          <w:lang w:val="en-US"/>
        </w:rPr>
        <w:t xml:space="preserve">needs of people </w:t>
      </w:r>
      <w:r w:rsidR="00CA1AC3"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in the field of education </w:t>
      </w:r>
      <w:r w:rsidR="00CA1AC3">
        <w:rPr>
          <w:rFonts w:ascii="Times New Roman" w:hAnsi="Times New Roman" w:cs="Times New Roman"/>
          <w:sz w:val="28"/>
          <w:szCs w:val="28"/>
          <w:lang w:val="en-US"/>
        </w:rPr>
        <w:t xml:space="preserve">to the fullest </w:t>
      </w:r>
      <w:r w:rsidR="00D63642">
        <w:rPr>
          <w:rFonts w:ascii="Times New Roman" w:hAnsi="Times New Roman" w:cs="Times New Roman"/>
          <w:sz w:val="28"/>
          <w:szCs w:val="28"/>
          <w:lang w:val="en-US"/>
        </w:rPr>
        <w:t>extent</w:t>
      </w:r>
      <w:r w:rsidR="00CA1AC3">
        <w:rPr>
          <w:rFonts w:ascii="Times New Roman" w:hAnsi="Times New Roman" w:cs="Times New Roman"/>
          <w:sz w:val="28"/>
          <w:szCs w:val="28"/>
          <w:lang w:val="en-US"/>
        </w:rPr>
        <w:t xml:space="preserve"> possible.</w:t>
      </w: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By creating a mobile information and educational environment and reducing </w:t>
      </w:r>
      <w:r w:rsidR="00D6364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costs per student compared to traditional education systems, the distance education system provides a new level of </w:t>
      </w:r>
      <w:r w:rsidR="00D63642">
        <w:rPr>
          <w:rFonts w:ascii="Times New Roman" w:hAnsi="Times New Roman" w:cs="Times New Roman"/>
          <w:sz w:val="28"/>
          <w:szCs w:val="28"/>
          <w:lang w:val="en-US"/>
        </w:rPr>
        <w:t>accessibility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 to education. Distance learning is the most promising form of education for the general p</w:t>
      </w:r>
      <w:r w:rsidR="00D63642">
        <w:rPr>
          <w:rFonts w:ascii="Times New Roman" w:hAnsi="Times New Roman" w:cs="Times New Roman"/>
          <w:sz w:val="28"/>
          <w:szCs w:val="28"/>
          <w:lang w:val="en-US"/>
        </w:rPr>
        <w:t>ublic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75920" w:rsidRPr="00BE60CB" w:rsidRDefault="008E1622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d</w:t>
      </w:r>
      <w:r w:rsidR="00A75920"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istance learning system </w:t>
      </w:r>
      <w:r>
        <w:rPr>
          <w:rFonts w:ascii="Times New Roman" w:hAnsi="Times New Roman" w:cs="Times New Roman"/>
          <w:sz w:val="28"/>
          <w:szCs w:val="28"/>
          <w:lang w:val="en-US"/>
        </w:rPr>
        <w:t>contributes to solving</w:t>
      </w:r>
      <w:r w:rsidR="00A75920"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 such socially </w:t>
      </w:r>
      <w:r>
        <w:rPr>
          <w:rFonts w:ascii="Times New Roman" w:hAnsi="Times New Roman" w:cs="Times New Roman"/>
          <w:sz w:val="28"/>
          <w:szCs w:val="28"/>
          <w:lang w:val="en-US"/>
        </w:rPr>
        <w:t>important task as</w:t>
      </w:r>
      <w:r w:rsidR="00A75920" w:rsidRPr="00BE60C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C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ab/>
        <w:t>meeting the country's needs for qualitatively trained specialists in the field of information technology;</w:t>
      </w: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C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ab/>
        <w:t>preservation of knowledge, personnel and material potentials accumulated by the higher school;</w:t>
      </w: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CB">
        <w:rPr>
          <w:rFonts w:ascii="Times New Roman" w:hAnsi="Times New Roman" w:cs="Times New Roman"/>
          <w:sz w:val="28"/>
          <w:szCs w:val="28"/>
          <w:lang w:val="en-US"/>
        </w:rPr>
        <w:lastRenderedPageBreak/>
        <w:t>-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ab/>
        <w:t>implementation of the needs of the population in educational services, the spread of education in the field of information technology;</w:t>
      </w: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C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ab/>
        <w:t>increasing social and professional mobility of the population;</w:t>
      </w: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C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ab/>
        <w:t>increasing social activity of the population in all spheres of life for the realization of both personal and social needs;</w:t>
      </w: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C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ab/>
        <w:t>implementation of the principle of continuity of education.</w:t>
      </w: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Thus, the development of </w:t>
      </w:r>
      <w:r w:rsidR="008E162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distance learning in the field </w:t>
      </w:r>
      <w:r w:rsidR="008E1622">
        <w:rPr>
          <w:rFonts w:ascii="Times New Roman" w:hAnsi="Times New Roman" w:cs="Times New Roman"/>
          <w:sz w:val="28"/>
          <w:szCs w:val="28"/>
          <w:lang w:val="en-US"/>
        </w:rPr>
        <w:t>of information technology, based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 on modern technological achievements, </w:t>
      </w:r>
      <w:r w:rsidR="008E1622">
        <w:rPr>
          <w:rFonts w:ascii="Times New Roman" w:hAnsi="Times New Roman" w:cs="Times New Roman"/>
          <w:sz w:val="28"/>
          <w:szCs w:val="28"/>
          <w:lang w:val="en-US"/>
        </w:rPr>
        <w:t>enables the general public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 to gain knowledge about technologies that are </w:t>
      </w:r>
      <w:r w:rsidR="008E1622">
        <w:rPr>
          <w:rFonts w:ascii="Times New Roman" w:hAnsi="Times New Roman" w:cs="Times New Roman"/>
          <w:sz w:val="28"/>
          <w:szCs w:val="28"/>
          <w:lang w:val="en-US"/>
        </w:rPr>
        <w:t xml:space="preserve">being 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implemented </w:t>
      </w:r>
      <w:r w:rsidR="008E1622">
        <w:rPr>
          <w:rFonts w:ascii="Times New Roman" w:hAnsi="Times New Roman" w:cs="Times New Roman"/>
          <w:sz w:val="28"/>
          <w:szCs w:val="28"/>
          <w:lang w:val="en-US"/>
        </w:rPr>
        <w:t xml:space="preserve">everywhere 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in their </w:t>
      </w:r>
      <w:r w:rsidR="008E1622">
        <w:rPr>
          <w:rFonts w:ascii="Times New Roman" w:hAnsi="Times New Roman" w:cs="Times New Roman"/>
          <w:sz w:val="28"/>
          <w:szCs w:val="28"/>
          <w:lang w:val="en-US"/>
        </w:rPr>
        <w:t xml:space="preserve">everyday 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>lives.</w:t>
      </w: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CB">
        <w:rPr>
          <w:rFonts w:ascii="Times New Roman" w:hAnsi="Times New Roman" w:cs="Times New Roman"/>
          <w:sz w:val="28"/>
          <w:szCs w:val="28"/>
          <w:lang w:val="en-US"/>
        </w:rPr>
        <w:t>But despite the advantages of distance education, educational institutions</w:t>
      </w:r>
      <w:r w:rsidR="008E16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E1622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  difficulties</w:t>
      </w:r>
      <w:proofErr w:type="gramEnd"/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 in using distance technologies:</w:t>
      </w: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C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ab/>
        <w:t>low level of education of teachers (lack of time for training and development. The age of the teacher has a significant impact here);</w:t>
      </w: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C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ab/>
        <w:t>financial support for teachers (obtaining additional software and tools);</w:t>
      </w: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C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ab/>
        <w:t>simultaneous presence of a large number of students.</w:t>
      </w: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An important aspect is </w:t>
      </w:r>
      <w:r w:rsidR="008E1622">
        <w:rPr>
          <w:rFonts w:ascii="Times New Roman" w:hAnsi="Times New Roman" w:cs="Times New Roman"/>
          <w:sz w:val="28"/>
          <w:szCs w:val="28"/>
          <w:lang w:val="en-US"/>
        </w:rPr>
        <w:t xml:space="preserve">the decline in </w:t>
      </w:r>
      <w:proofErr w:type="gramStart"/>
      <w:r w:rsidRPr="00BE60CB">
        <w:rPr>
          <w:rFonts w:ascii="Times New Roman" w:hAnsi="Times New Roman" w:cs="Times New Roman"/>
          <w:sz w:val="28"/>
          <w:szCs w:val="28"/>
          <w:lang w:val="en-US"/>
        </w:rPr>
        <w:t>students</w:t>
      </w:r>
      <w:proofErr w:type="gramEnd"/>
      <w:r w:rsidRPr="00BE60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1622">
        <w:rPr>
          <w:rFonts w:ascii="Times New Roman" w:hAnsi="Times New Roman" w:cs="Times New Roman"/>
          <w:sz w:val="28"/>
          <w:szCs w:val="28"/>
          <w:lang w:val="en-US"/>
        </w:rPr>
        <w:t xml:space="preserve">socialization </w:t>
      </w:r>
      <w:r w:rsidRPr="00BE60CB">
        <w:rPr>
          <w:rFonts w:ascii="Times New Roman" w:hAnsi="Times New Roman" w:cs="Times New Roman"/>
          <w:sz w:val="28"/>
          <w:szCs w:val="28"/>
          <w:lang w:val="en-US"/>
        </w:rPr>
        <w:t>- the lack of "live" communication, the possibility of staying and performing tasks within the walls of the educational institution.</w:t>
      </w:r>
      <w:bookmarkStart w:id="0" w:name="_GoBack"/>
      <w:bookmarkEnd w:id="0"/>
    </w:p>
    <w:p w:rsidR="00A75920" w:rsidRPr="002F730F" w:rsidRDefault="002F730F" w:rsidP="008E1A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7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Literature</w:t>
      </w:r>
      <w:proofErr w:type="spellEnd"/>
      <w:r w:rsidRPr="002F7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A75920" w:rsidRPr="008E1A4E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4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8E1A4E">
        <w:rPr>
          <w:rFonts w:ascii="Times New Roman" w:hAnsi="Times New Roman" w:cs="Times New Roman"/>
          <w:sz w:val="24"/>
          <w:szCs w:val="24"/>
          <w:lang w:val="en-US"/>
        </w:rPr>
        <w:t>Kukharenko</w:t>
      </w:r>
      <w:proofErr w:type="spellEnd"/>
      <w:r w:rsidRPr="008E1A4E">
        <w:rPr>
          <w:rFonts w:ascii="Times New Roman" w:hAnsi="Times New Roman" w:cs="Times New Roman"/>
          <w:sz w:val="24"/>
          <w:szCs w:val="24"/>
          <w:lang w:val="en-US"/>
        </w:rPr>
        <w:t xml:space="preserve"> V.M. Distance learning: Conditions of application/V.M. </w:t>
      </w:r>
      <w:proofErr w:type="spellStart"/>
      <w:r w:rsidRPr="008E1A4E">
        <w:rPr>
          <w:rFonts w:ascii="Times New Roman" w:hAnsi="Times New Roman" w:cs="Times New Roman"/>
          <w:sz w:val="24"/>
          <w:szCs w:val="24"/>
          <w:lang w:val="en-US"/>
        </w:rPr>
        <w:t>Kukharenko</w:t>
      </w:r>
      <w:proofErr w:type="spellEnd"/>
      <w:r w:rsidRPr="008E1A4E">
        <w:rPr>
          <w:rFonts w:ascii="Times New Roman" w:hAnsi="Times New Roman" w:cs="Times New Roman"/>
          <w:sz w:val="24"/>
          <w:szCs w:val="24"/>
          <w:lang w:val="en-US"/>
        </w:rPr>
        <w:t xml:space="preserve">, A.V. </w:t>
      </w:r>
      <w:proofErr w:type="spellStart"/>
      <w:r w:rsidRPr="008E1A4E">
        <w:rPr>
          <w:rFonts w:ascii="Times New Roman" w:hAnsi="Times New Roman" w:cs="Times New Roman"/>
          <w:sz w:val="24"/>
          <w:szCs w:val="24"/>
          <w:lang w:val="en-US"/>
        </w:rPr>
        <w:t>Rybalko</w:t>
      </w:r>
      <w:proofErr w:type="spellEnd"/>
      <w:r w:rsidRPr="008E1A4E">
        <w:rPr>
          <w:rFonts w:ascii="Times New Roman" w:hAnsi="Times New Roman" w:cs="Times New Roman"/>
          <w:sz w:val="24"/>
          <w:szCs w:val="24"/>
          <w:lang w:val="en-US"/>
        </w:rPr>
        <w:t xml:space="preserve">, N.G. </w:t>
      </w:r>
      <w:proofErr w:type="spellStart"/>
      <w:r w:rsidRPr="008E1A4E">
        <w:rPr>
          <w:rFonts w:ascii="Times New Roman" w:hAnsi="Times New Roman" w:cs="Times New Roman"/>
          <w:sz w:val="24"/>
          <w:szCs w:val="24"/>
          <w:lang w:val="en-US"/>
        </w:rPr>
        <w:t>Sirotynko</w:t>
      </w:r>
      <w:proofErr w:type="spellEnd"/>
      <w:r w:rsidRPr="008E1A4E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proofErr w:type="spellStart"/>
      <w:r w:rsidRPr="008E1A4E">
        <w:rPr>
          <w:rFonts w:ascii="Times New Roman" w:hAnsi="Times New Roman" w:cs="Times New Roman"/>
          <w:sz w:val="24"/>
          <w:szCs w:val="24"/>
          <w:lang w:val="en-US"/>
        </w:rPr>
        <w:t>Kharkiv</w:t>
      </w:r>
      <w:proofErr w:type="spellEnd"/>
      <w:r w:rsidRPr="008E1A4E">
        <w:rPr>
          <w:rFonts w:ascii="Times New Roman" w:hAnsi="Times New Roman" w:cs="Times New Roman"/>
          <w:sz w:val="24"/>
          <w:szCs w:val="24"/>
          <w:lang w:val="en-US"/>
        </w:rPr>
        <w:t>: NTU "</w:t>
      </w:r>
      <w:proofErr w:type="spellStart"/>
      <w:r w:rsidRPr="008E1A4E">
        <w:rPr>
          <w:rFonts w:ascii="Times New Roman" w:hAnsi="Times New Roman" w:cs="Times New Roman"/>
          <w:sz w:val="24"/>
          <w:szCs w:val="24"/>
          <w:lang w:val="en-US"/>
        </w:rPr>
        <w:t>KhPI</w:t>
      </w:r>
      <w:proofErr w:type="spellEnd"/>
      <w:r w:rsidRPr="008E1A4E">
        <w:rPr>
          <w:rFonts w:ascii="Times New Roman" w:hAnsi="Times New Roman" w:cs="Times New Roman"/>
          <w:sz w:val="24"/>
          <w:szCs w:val="24"/>
          <w:lang w:val="en-US"/>
        </w:rPr>
        <w:t>," 2001. - 282 s.</w:t>
      </w:r>
    </w:p>
    <w:p w:rsidR="00A75920" w:rsidRPr="008E1A4E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4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8E1A4E">
        <w:rPr>
          <w:rFonts w:ascii="Times New Roman" w:hAnsi="Times New Roman" w:cs="Times New Roman"/>
          <w:sz w:val="24"/>
          <w:szCs w:val="24"/>
          <w:lang w:val="en-US"/>
        </w:rPr>
        <w:t>Voronkin</w:t>
      </w:r>
      <w:proofErr w:type="spellEnd"/>
      <w:r w:rsidRPr="008E1A4E">
        <w:rPr>
          <w:rFonts w:ascii="Times New Roman" w:hAnsi="Times New Roman" w:cs="Times New Roman"/>
          <w:sz w:val="24"/>
          <w:szCs w:val="24"/>
          <w:lang w:val="en-US"/>
        </w:rPr>
        <w:t xml:space="preserve"> O.S. Organization of distance learning technologies based on computer information systems of universities in Ukraine [Electronic resource] http://www.nbuv.gov.ua/ejournals/vsunud/2009-6E/09vosnzu.htm.</w:t>
      </w:r>
    </w:p>
    <w:p w:rsidR="00A75920" w:rsidRPr="00BE60CB" w:rsidRDefault="00A75920" w:rsidP="00BE6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1A4E">
        <w:rPr>
          <w:rFonts w:ascii="Times New Roman" w:hAnsi="Times New Roman" w:cs="Times New Roman"/>
          <w:sz w:val="24"/>
          <w:szCs w:val="24"/>
          <w:lang w:val="en-US"/>
        </w:rPr>
        <w:t>3. Concept of distance education development in Ukraine [Electronic resource] http://www.osvita.org.ua/distance/pravo/00.html.</w:t>
      </w:r>
    </w:p>
    <w:sectPr w:rsidR="00A75920" w:rsidRPr="00BE60CB" w:rsidSect="00477D75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AD" w:rsidRDefault="00715DAD" w:rsidP="00477D75">
      <w:pPr>
        <w:spacing w:after="0" w:line="240" w:lineRule="auto"/>
      </w:pPr>
      <w:r>
        <w:separator/>
      </w:r>
    </w:p>
  </w:endnote>
  <w:endnote w:type="continuationSeparator" w:id="0">
    <w:p w:rsidR="00715DAD" w:rsidRDefault="00715DAD" w:rsidP="0047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AD" w:rsidRDefault="00715DAD" w:rsidP="00477D75">
      <w:pPr>
        <w:spacing w:after="0" w:line="240" w:lineRule="auto"/>
      </w:pPr>
      <w:r>
        <w:separator/>
      </w:r>
    </w:p>
  </w:footnote>
  <w:footnote w:type="continuationSeparator" w:id="0">
    <w:p w:rsidR="00715DAD" w:rsidRDefault="00715DAD" w:rsidP="0047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477D75">
      <w:trPr>
        <w:trHeight w:val="720"/>
      </w:trPr>
      <w:tc>
        <w:tcPr>
          <w:tcW w:w="1667" w:type="pct"/>
        </w:tcPr>
        <w:p w:rsidR="00477D75" w:rsidRDefault="00477D75">
          <w:pPr>
            <w:pStyle w:val="a3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477D75" w:rsidRDefault="00477D75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477D75" w:rsidRDefault="00477D75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2F730F">
            <w:rPr>
              <w:noProof/>
              <w:color w:val="4F81BD" w:themeColor="accent1"/>
              <w:sz w:val="24"/>
              <w:szCs w:val="24"/>
            </w:rPr>
            <w:t>1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477D75" w:rsidRDefault="00477D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10"/>
    <w:rsid w:val="002F730F"/>
    <w:rsid w:val="00477D75"/>
    <w:rsid w:val="0066277E"/>
    <w:rsid w:val="006A1410"/>
    <w:rsid w:val="00715DAD"/>
    <w:rsid w:val="008E1622"/>
    <w:rsid w:val="008E1A4E"/>
    <w:rsid w:val="00A75920"/>
    <w:rsid w:val="00B84F7F"/>
    <w:rsid w:val="00BE60CB"/>
    <w:rsid w:val="00CA1AC3"/>
    <w:rsid w:val="00D63642"/>
    <w:rsid w:val="00D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0C19"/>
  <w15:chartTrackingRefBased/>
  <w15:docId w15:val="{502BF746-8FC3-484A-B635-ADEC22C4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D75"/>
  </w:style>
  <w:style w:type="paragraph" w:styleId="a5">
    <w:name w:val="footer"/>
    <w:basedOn w:val="a"/>
    <w:link w:val="a6"/>
    <w:uiPriority w:val="99"/>
    <w:unhideWhenUsed/>
    <w:rsid w:val="0047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8</cp:revision>
  <dcterms:created xsi:type="dcterms:W3CDTF">2023-09-17T20:48:00Z</dcterms:created>
  <dcterms:modified xsi:type="dcterms:W3CDTF">2023-09-18T21:45:00Z</dcterms:modified>
</cp:coreProperties>
</file>