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A8" w:rsidRDefault="005220E9" w:rsidP="00313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0E9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КОМП</w:t>
      </w:r>
      <w:r w:rsidRPr="005220E9">
        <w:rPr>
          <w:rFonts w:ascii="Times New Roman" w:hAnsi="Times New Roman" w:cs="Times New Roman"/>
          <w:b/>
          <w:sz w:val="28"/>
          <w:szCs w:val="28"/>
        </w:rPr>
        <w:t>’</w:t>
      </w:r>
      <w:r w:rsidRPr="005220E9">
        <w:rPr>
          <w:rFonts w:ascii="Times New Roman" w:hAnsi="Times New Roman" w:cs="Times New Roman"/>
          <w:b/>
          <w:sz w:val="28"/>
          <w:szCs w:val="28"/>
          <w:lang w:val="uk-UA"/>
        </w:rPr>
        <w:t>ЮТЕРНИХ ТЕХНОЛОГІЙ ПРИ</w:t>
      </w:r>
    </w:p>
    <w:p w:rsidR="007918E6" w:rsidRDefault="005220E9" w:rsidP="00161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0E9">
        <w:rPr>
          <w:rFonts w:ascii="Times New Roman" w:hAnsi="Times New Roman" w:cs="Times New Roman"/>
          <w:b/>
          <w:sz w:val="28"/>
          <w:szCs w:val="28"/>
          <w:lang w:val="uk-UA"/>
        </w:rPr>
        <w:t>ВИКОНАННІ КУРСОВОЇ РОБОТИ З ЕКОНОМІКИ ДЛЯ ЗДОБУВАЧІВ ОСВІТИ КОЛЕДЖУ</w:t>
      </w:r>
    </w:p>
    <w:p w:rsidR="00161644" w:rsidRDefault="00161644" w:rsidP="00161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1AA8" w:rsidRPr="00331AA8" w:rsidRDefault="003134F7" w:rsidP="00313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="00331AA8" w:rsidRPr="00331AA8">
        <w:rPr>
          <w:rFonts w:ascii="Times New Roman" w:hAnsi="Times New Roman" w:cs="Times New Roman"/>
          <w:b/>
          <w:sz w:val="28"/>
          <w:szCs w:val="28"/>
          <w:lang w:val="uk-UA"/>
        </w:rPr>
        <w:t>Ляшенко Ольга В</w:t>
      </w:r>
      <w:r w:rsidR="00331AA8">
        <w:rPr>
          <w:rFonts w:ascii="Times New Roman" w:hAnsi="Times New Roman" w:cs="Times New Roman"/>
          <w:b/>
          <w:sz w:val="28"/>
          <w:szCs w:val="28"/>
          <w:lang w:val="uk-UA"/>
        </w:rPr>
        <w:t>олодимирівна</w:t>
      </w:r>
      <w:r w:rsidR="00331AA8" w:rsidRPr="00331A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31AA8" w:rsidRPr="00331AA8" w:rsidRDefault="00BC6A8B" w:rsidP="00BC6A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522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0E9" w:rsidRPr="00331AA8">
        <w:rPr>
          <w:rFonts w:ascii="Times New Roman" w:hAnsi="Times New Roman" w:cs="Times New Roman"/>
          <w:i/>
          <w:sz w:val="28"/>
          <w:szCs w:val="28"/>
          <w:lang w:val="uk-UA"/>
        </w:rPr>
        <w:t>старший викладач Прилуцького</w:t>
      </w:r>
    </w:p>
    <w:p w:rsidR="005220E9" w:rsidRPr="00331AA8" w:rsidRDefault="00BC6A8B" w:rsidP="00BC6A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</w:t>
      </w:r>
      <w:r w:rsidR="005220E9" w:rsidRPr="00331AA8">
        <w:rPr>
          <w:rFonts w:ascii="Times New Roman" w:hAnsi="Times New Roman" w:cs="Times New Roman"/>
          <w:i/>
          <w:sz w:val="28"/>
          <w:szCs w:val="28"/>
          <w:lang w:val="uk-UA"/>
        </w:rPr>
        <w:t>технічного фахового коледжу,</w:t>
      </w:r>
    </w:p>
    <w:p w:rsidR="00331AA8" w:rsidRDefault="00BC6A8B" w:rsidP="00BC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331AA8" w:rsidRPr="00331AA8">
        <w:rPr>
          <w:rFonts w:ascii="Times New Roman" w:hAnsi="Times New Roman" w:cs="Times New Roman"/>
          <w:b/>
          <w:sz w:val="28"/>
          <w:szCs w:val="28"/>
          <w:lang w:val="uk-UA"/>
        </w:rPr>
        <w:t>Сафронова Ірина Андріївна</w:t>
      </w:r>
      <w:r w:rsidR="00331AA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31AA8" w:rsidRPr="00331AA8" w:rsidRDefault="00BC6A8B" w:rsidP="00BC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</w:t>
      </w:r>
      <w:r w:rsidR="005220E9" w:rsidRPr="00331A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викладач Прилуцького </w:t>
      </w:r>
    </w:p>
    <w:p w:rsidR="005220E9" w:rsidRPr="00331AA8" w:rsidRDefault="00BC6A8B" w:rsidP="00BC6A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</w:t>
      </w:r>
      <w:r w:rsidR="005220E9" w:rsidRPr="00331AA8">
        <w:rPr>
          <w:rFonts w:ascii="Times New Roman" w:hAnsi="Times New Roman" w:cs="Times New Roman"/>
          <w:i/>
          <w:sz w:val="28"/>
          <w:szCs w:val="28"/>
          <w:lang w:val="uk-UA"/>
        </w:rPr>
        <w:t>технічного фахового коледжу</w:t>
      </w:r>
    </w:p>
    <w:p w:rsidR="00331AA8" w:rsidRDefault="00331AA8" w:rsidP="00D779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0E9" w:rsidRDefault="00D77943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943">
        <w:rPr>
          <w:rFonts w:ascii="Times New Roman" w:hAnsi="Times New Roman" w:cs="Times New Roman"/>
          <w:sz w:val="28"/>
          <w:szCs w:val="28"/>
          <w:lang w:val="uk-UA"/>
        </w:rPr>
        <w:t>На сучасному етапі інформатизації суспільства все більшого поширення в різноманітних сферах життя набувають комп’ютерні технології, вони виступають як один із інструментів пізнання. Тому однією із задач вищої освіти є підготовка фахівця, який вільно орієнтується у світовому інформаційному просторі, який має знання та навички щодо пошуку, обробки та зберігання інформації, використовуючи сучасні комп’ютерні технології. Цей напрямок вважається перспективним, адже в цілому освіта характеризується як велика система, якісне функціонування якої неможливе без використання сучасних телекомунікаційних і комп’ютерних засобів зберігання, опрацювання, перед</w:t>
      </w:r>
      <w:r w:rsidR="00C5231A">
        <w:rPr>
          <w:rFonts w:ascii="Times New Roman" w:hAnsi="Times New Roman" w:cs="Times New Roman"/>
          <w:sz w:val="28"/>
          <w:szCs w:val="28"/>
          <w:lang w:val="uk-UA"/>
        </w:rPr>
        <w:t>авання, подання інфо</w:t>
      </w:r>
      <w:r w:rsidR="006A57CB">
        <w:rPr>
          <w:rFonts w:ascii="Times New Roman" w:hAnsi="Times New Roman" w:cs="Times New Roman"/>
          <w:sz w:val="28"/>
          <w:szCs w:val="28"/>
          <w:lang w:val="uk-UA"/>
        </w:rPr>
        <w:t>рмації [5</w:t>
      </w:r>
      <w:r w:rsidRPr="00D77943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E54C9" w:rsidRDefault="00FE54C9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4C9">
        <w:rPr>
          <w:rFonts w:ascii="Times New Roman" w:hAnsi="Times New Roman" w:cs="Times New Roman"/>
          <w:sz w:val="28"/>
          <w:szCs w:val="28"/>
          <w:lang w:val="uk-UA"/>
        </w:rPr>
        <w:t>Комп'ютерні технології стали невід'ємною частиною сучасної економіки, впливаючи на всі її сфери, від виробництва до споживання.</w:t>
      </w:r>
    </w:p>
    <w:p w:rsidR="00FE54C9" w:rsidRDefault="00295A88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Основне призначення економіки - </w:t>
      </w:r>
      <w:r w:rsidRPr="00295A88">
        <w:rPr>
          <w:rFonts w:ascii="Times New Roman" w:hAnsi="Times New Roman" w:cs="Times New Roman"/>
          <w:sz w:val="28"/>
          <w:szCs w:val="28"/>
          <w:lang w:val="uk-UA"/>
        </w:rPr>
        <w:t>забезпечення суспільства предметами споживання та послугами, котрі створюють умови для життя та безпеки люди</w:t>
      </w:r>
      <w:r>
        <w:rPr>
          <w:rFonts w:ascii="Times New Roman" w:hAnsi="Times New Roman" w:cs="Times New Roman"/>
          <w:sz w:val="28"/>
          <w:szCs w:val="28"/>
          <w:lang w:val="uk-UA"/>
        </w:rPr>
        <w:t>ни, родини, суспільства, країни</w:t>
      </w:r>
      <w:r w:rsidRPr="00295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[1</w:t>
      </w:r>
      <w:r w:rsidRPr="00D77943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B0B3C" w:rsidRPr="006B0B3C" w:rsidRDefault="002C631E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B0B3C" w:rsidRPr="006B0B3C">
        <w:rPr>
          <w:rFonts w:ascii="Times New Roman" w:hAnsi="Times New Roman" w:cs="Times New Roman"/>
          <w:sz w:val="28"/>
          <w:szCs w:val="28"/>
          <w:lang w:val="uk-UA"/>
        </w:rPr>
        <w:t xml:space="preserve">еобхідність вивчення економіки аграрного підприємства підвищується в сучасних умовах, характерних для реального сектора  економіки, як основа вивчення резервів ефективної діяльності і конкурентоспроможності </w:t>
      </w:r>
      <w:r w:rsidR="006A57CB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="006B0B3C" w:rsidRPr="006B0B3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9A11C2" w:rsidRDefault="00295A88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курсової роботи</w:t>
      </w:r>
      <w:r w:rsidR="005220E9">
        <w:rPr>
          <w:rFonts w:ascii="Times New Roman" w:hAnsi="Times New Roman" w:cs="Times New Roman"/>
          <w:sz w:val="28"/>
          <w:szCs w:val="28"/>
          <w:lang w:val="uk-UA"/>
        </w:rPr>
        <w:t xml:space="preserve"> з економіки – це важливий етап навчання здобувачів освіти коледжу, який дозволяє глибше ознайомитися з темою, розвинути а</w:t>
      </w:r>
      <w:r w:rsidR="00A56D22">
        <w:rPr>
          <w:rFonts w:ascii="Times New Roman" w:hAnsi="Times New Roman" w:cs="Times New Roman"/>
          <w:sz w:val="28"/>
          <w:szCs w:val="28"/>
          <w:lang w:val="uk-UA"/>
        </w:rPr>
        <w:t>налітичні навички, застосувати інформаційні</w:t>
      </w:r>
      <w:r w:rsidR="00D413DB">
        <w:rPr>
          <w:rFonts w:ascii="Times New Roman" w:hAnsi="Times New Roman" w:cs="Times New Roman"/>
          <w:sz w:val="28"/>
          <w:szCs w:val="28"/>
          <w:lang w:val="uk-UA"/>
        </w:rPr>
        <w:t xml:space="preserve"> системи</w:t>
      </w:r>
      <w:r w:rsidR="005220E9">
        <w:rPr>
          <w:rFonts w:ascii="Times New Roman" w:hAnsi="Times New Roman" w:cs="Times New Roman"/>
          <w:sz w:val="28"/>
          <w:szCs w:val="28"/>
          <w:lang w:val="uk-UA"/>
        </w:rPr>
        <w:t xml:space="preserve"> як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розрахунках, так і на практиці, що в подальшому знадобиться </w:t>
      </w:r>
      <w:r w:rsidR="005849A0">
        <w:rPr>
          <w:rFonts w:ascii="Times New Roman" w:hAnsi="Times New Roman" w:cs="Times New Roman"/>
          <w:sz w:val="28"/>
          <w:szCs w:val="28"/>
          <w:lang w:val="uk-UA"/>
        </w:rPr>
        <w:t>для майбутньої кар’єри.</w:t>
      </w:r>
    </w:p>
    <w:p w:rsidR="00A56D22" w:rsidRDefault="00A56D22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D22">
        <w:rPr>
          <w:rFonts w:ascii="Times New Roman" w:hAnsi="Times New Roman" w:cs="Times New Roman"/>
          <w:sz w:val="28"/>
          <w:szCs w:val="28"/>
          <w:lang w:val="uk-UA"/>
        </w:rPr>
        <w:t>Інформаційна технологія – це сукупність засобів і методів їх застосування для цілеспрямованої зміни властивостей інформації, що визначається вмістом ро</w:t>
      </w:r>
      <w:r>
        <w:rPr>
          <w:rFonts w:ascii="Times New Roman" w:hAnsi="Times New Roman" w:cs="Times New Roman"/>
          <w:sz w:val="28"/>
          <w:szCs w:val="28"/>
          <w:lang w:val="uk-UA"/>
        </w:rPr>
        <w:t>зв’язуваної задачі або проблеми</w:t>
      </w:r>
      <w:r w:rsidRPr="00A56D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7CB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Pr="006B0B3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A57CB" w:rsidRPr="006A57CB" w:rsidRDefault="006A57CB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7CB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 є неодмінною умовою для функціонування високоефективної моделі навчання, основною метою якої є активне залучення кожного з учнів в осв</w:t>
      </w:r>
      <w:r>
        <w:rPr>
          <w:rFonts w:ascii="Times New Roman" w:hAnsi="Times New Roman" w:cs="Times New Roman"/>
          <w:sz w:val="28"/>
          <w:szCs w:val="28"/>
          <w:lang w:val="uk-UA"/>
        </w:rPr>
        <w:t>ітній і дослідницький процеси [3</w:t>
      </w:r>
      <w:r w:rsidRPr="006A57CB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307E" w:rsidRDefault="0039396D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6307E">
        <w:rPr>
          <w:rFonts w:ascii="Times New Roman" w:hAnsi="Times New Roman" w:cs="Times New Roman"/>
          <w:sz w:val="28"/>
          <w:szCs w:val="28"/>
          <w:lang w:val="uk-UA"/>
        </w:rPr>
        <w:t xml:space="preserve">ля організації та обробки даних, </w:t>
      </w:r>
      <w:r w:rsidR="00313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07E">
        <w:rPr>
          <w:rFonts w:ascii="Times New Roman" w:hAnsi="Times New Roman" w:cs="Times New Roman"/>
          <w:sz w:val="28"/>
          <w:szCs w:val="28"/>
          <w:lang w:val="uk-UA"/>
        </w:rPr>
        <w:t>розрахунків за формулами та побудови графіків</w:t>
      </w:r>
      <w:r w:rsidR="007E5E13">
        <w:rPr>
          <w:rFonts w:ascii="Times New Roman" w:hAnsi="Times New Roman" w:cs="Times New Roman"/>
          <w:sz w:val="28"/>
          <w:szCs w:val="28"/>
          <w:lang w:val="uk-UA"/>
        </w:rPr>
        <w:t>, діаграм і таблиць здобувачі освіти застосовують</w:t>
      </w:r>
      <w:r w:rsidR="0056307E">
        <w:rPr>
          <w:rFonts w:ascii="Times New Roman" w:hAnsi="Times New Roman" w:cs="Times New Roman"/>
          <w:sz w:val="28"/>
          <w:szCs w:val="28"/>
          <w:lang w:val="uk-UA"/>
        </w:rPr>
        <w:t xml:space="preserve"> табличні процесори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331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Sheets</w:t>
      </w:r>
      <w:r w:rsidRPr="003939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396D" w:rsidRDefault="0039396D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візуалізації результат</w:t>
      </w:r>
      <w:r w:rsidR="005E083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в дослідження в форматі діаграм, граф</w:t>
      </w:r>
      <w:r w:rsidR="005E0834">
        <w:rPr>
          <w:rFonts w:ascii="Times New Roman" w:hAnsi="Times New Roman" w:cs="Times New Roman"/>
          <w:sz w:val="28"/>
          <w:szCs w:val="28"/>
          <w:lang w:val="uk-UA"/>
        </w:rPr>
        <w:t xml:space="preserve">іків, таблиць та створення презентацій використовують  </w:t>
      </w:r>
      <w:bookmarkStart w:id="0" w:name="_GoBack"/>
      <w:bookmarkEnd w:id="0"/>
      <w:r w:rsidR="00294718">
        <w:rPr>
          <w:rFonts w:ascii="Times New Roman" w:hAnsi="Times New Roman" w:cs="Times New Roman"/>
          <w:sz w:val="28"/>
          <w:szCs w:val="28"/>
          <w:lang w:val="uk-UA"/>
        </w:rPr>
        <w:t xml:space="preserve">графічні програми </w:t>
      </w:r>
      <w:r w:rsidR="00294718" w:rsidRPr="00294718">
        <w:rPr>
          <w:rFonts w:ascii="Times New Roman" w:hAnsi="Times New Roman" w:cs="Times New Roman"/>
          <w:sz w:val="28"/>
          <w:szCs w:val="28"/>
          <w:lang w:val="uk-UA"/>
        </w:rPr>
        <w:t>Power</w:t>
      </w:r>
      <w:r w:rsidR="00AE7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718" w:rsidRPr="00294718">
        <w:rPr>
          <w:rFonts w:ascii="Times New Roman" w:hAnsi="Times New Roman" w:cs="Times New Roman"/>
          <w:sz w:val="28"/>
          <w:szCs w:val="28"/>
          <w:lang w:val="uk-UA"/>
        </w:rPr>
        <w:t>Point, Canva</w:t>
      </w:r>
      <w:r w:rsidR="002947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97B" w:rsidRPr="00B7497B" w:rsidRDefault="00B7497B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97B">
        <w:rPr>
          <w:rFonts w:ascii="Times New Roman" w:hAnsi="Times New Roman" w:cs="Times New Roman"/>
          <w:sz w:val="28"/>
          <w:szCs w:val="28"/>
          <w:lang w:val="uk-UA"/>
        </w:rPr>
        <w:t>Основною перевагою інтерактивних методів навчання є наближення процесу навчання до реальної практичної діяльності фахівців. Інтерактивні методи сприяють інтенсифікації та оптимізації навчального процесу, допомагають навчитися вирішувати проблеми, правильно формулювати власну думку; аналізувати отриману інформацію; дискутувати, відстоювати свою точку зору; бути більш впевненими та незалежними. Використання інтерактивних методів навчання дозволяє в процесі навчання знімати нервове навантаження студентів, дає можливість змінювати форми їх діяльності, переключати увагу на вузлові питання теми занятий; сприяє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комунікативних умінь і навичок</w:t>
      </w:r>
      <w:r w:rsidRPr="00B74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7CB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Pr="006B0B3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7497B" w:rsidRDefault="00B7497B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54C9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D413DB">
        <w:rPr>
          <w:rFonts w:ascii="Times New Roman" w:hAnsi="Times New Roman" w:cs="Times New Roman"/>
          <w:sz w:val="28"/>
          <w:szCs w:val="28"/>
          <w:lang w:val="uk-UA"/>
        </w:rPr>
        <w:t>програмних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дозволить</w:t>
      </w:r>
      <w:r w:rsidRPr="00FE54C9">
        <w:rPr>
          <w:rFonts w:ascii="Times New Roman" w:hAnsi="Times New Roman" w:cs="Times New Roman"/>
          <w:sz w:val="28"/>
          <w:szCs w:val="28"/>
          <w:lang w:val="uk-UA"/>
        </w:rPr>
        <w:t xml:space="preserve"> зробити курсову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боту з економіки більш якісною і ефективною та допоможе здобувачам освіти коледжу опанувати інноваційні методи  моделювання економічних процесів. </w:t>
      </w:r>
    </w:p>
    <w:p w:rsidR="00FE54C9" w:rsidRPr="0039396D" w:rsidRDefault="00FE54C9" w:rsidP="00313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3DB" w:rsidRDefault="00D413DB" w:rsidP="00D413D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lang w:val="uk-UA"/>
        </w:rPr>
      </w:pPr>
    </w:p>
    <w:p w:rsidR="00D413DB" w:rsidRDefault="00D413DB" w:rsidP="00D413D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lang w:val="uk-UA"/>
        </w:rPr>
      </w:pPr>
    </w:p>
    <w:p w:rsidR="00D413DB" w:rsidRDefault="0078258F" w:rsidP="00D413D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lang w:val="uk-UA"/>
        </w:rPr>
      </w:pPr>
      <w:r w:rsidRPr="00BC6A8B">
        <w:rPr>
          <w:rStyle w:val="a5"/>
          <w:lang w:val="uk-UA"/>
        </w:rPr>
        <w:lastRenderedPageBreak/>
        <w:t>Л</w:t>
      </w:r>
      <w:r w:rsidR="003134F7">
        <w:rPr>
          <w:rStyle w:val="a5"/>
          <w:lang w:val="uk-UA"/>
        </w:rPr>
        <w:t>ІТЕРАТУРА</w:t>
      </w:r>
      <w:r w:rsidRPr="00BC6A8B">
        <w:rPr>
          <w:rStyle w:val="a5"/>
          <w:lang w:val="uk-UA"/>
        </w:rPr>
        <w:t>:</w:t>
      </w:r>
    </w:p>
    <w:p w:rsidR="006A57CB" w:rsidRPr="00D413DB" w:rsidRDefault="00295A88" w:rsidP="00D413D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b/>
          <w:bCs/>
          <w:lang w:val="uk-UA"/>
        </w:rPr>
      </w:pPr>
      <w:r w:rsidRPr="00BC6A8B">
        <w:rPr>
          <w:noProof/>
          <w:lang w:val="uk-UA"/>
        </w:rPr>
        <w:t>Вітлінський В. В. Моделювання економіки: Навч. посібник. / В. В. Вітлінський - К.: КНЕУ, 2003. - 408 с</w:t>
      </w:r>
      <w:r w:rsidR="00B7497B" w:rsidRPr="00BC6A8B">
        <w:rPr>
          <w:noProof/>
          <w:lang w:val="uk-UA"/>
        </w:rPr>
        <w:t>.</w:t>
      </w:r>
      <w:r w:rsidR="006A57CB" w:rsidRPr="006A57CB">
        <w:t xml:space="preserve"> </w:t>
      </w:r>
    </w:p>
    <w:p w:rsidR="006A57CB" w:rsidRPr="006A57CB" w:rsidRDefault="006A57CB" w:rsidP="006A5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noProof/>
          <w:lang w:val="uk-UA"/>
        </w:rPr>
      </w:pPr>
      <w:r w:rsidRPr="00BC6A8B">
        <w:rPr>
          <w:shd w:val="clear" w:color="auto" w:fill="FFFFFF"/>
          <w:lang w:val="uk-UA"/>
        </w:rPr>
        <w:t>Гевко І. В. Використання інтерактивних технологій в освіті // Наукові записки [Національного педагогічного університету імені М. П. Драгоманова]. Серія : Педагогічні науки. Київ : НПУ імені М. П. Драгоманова, 2018. Вип. СXХХІХ (139). С. 53-60.</w:t>
      </w:r>
    </w:p>
    <w:p w:rsidR="006A57CB" w:rsidRPr="006A57CB" w:rsidRDefault="006A57CB" w:rsidP="006A5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noProof/>
          <w:lang w:val="uk-UA"/>
        </w:rPr>
      </w:pPr>
      <w:r w:rsidRPr="006A57CB">
        <w:rPr>
          <w:lang w:val="uk-UA"/>
        </w:rPr>
        <w:t>Гевко І. В. Формування і розвиток професіоналізму вчителя технологій: теорія і методика : монографія / І. В. Гевко. – Кам’янець-Подільський : Аксіома, 2017. – 392 с.</w:t>
      </w:r>
    </w:p>
    <w:p w:rsidR="008B6247" w:rsidRPr="00BC6A8B" w:rsidRDefault="008B6247" w:rsidP="00D559F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noProof/>
          <w:lang w:val="uk-UA"/>
        </w:rPr>
      </w:pPr>
      <w:r w:rsidRPr="00BC6A8B">
        <w:rPr>
          <w:noProof/>
          <w:lang w:val="uk-UA"/>
        </w:rPr>
        <w:t>Економіка аграрного підприємства: навчальний посібник / О. М. Петрига, Т. І. Яворська, Ю. О. Прус; за ред. О. М. Петриги, Т. І. Яворської. – Мелітополь: Вид-во Мелітопольська типографія «Люкс», 2016. – 498 с.</w:t>
      </w:r>
    </w:p>
    <w:p w:rsidR="00BC6A8B" w:rsidRPr="00BC6A8B" w:rsidRDefault="0078258F" w:rsidP="005220E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BC6A8B">
        <w:rPr>
          <w:lang w:val="uk-UA"/>
        </w:rPr>
        <w:t xml:space="preserve">Концепція інформатизації загальноосвітніх навчальних закладів, комп’ютеризації сільських шкіл: Затверджено колегією Міністерства освіти і науки України від 27 квітня 2001 р. № 5/8-21 // Інформаційний збірник Міністерства освіти і науки </w:t>
      </w:r>
    </w:p>
    <w:p w:rsidR="00BC6A8B" w:rsidRDefault="0078258F" w:rsidP="00BC6A8B">
      <w:pPr>
        <w:pStyle w:val="a4"/>
        <w:spacing w:before="0" w:beforeAutospacing="0" w:after="0" w:afterAutospacing="0" w:line="360" w:lineRule="auto"/>
        <w:ind w:left="768"/>
        <w:jc w:val="both"/>
        <w:rPr>
          <w:lang w:val="uk-UA"/>
        </w:rPr>
      </w:pPr>
      <w:r w:rsidRPr="00BC6A8B">
        <w:rPr>
          <w:lang w:val="uk-UA"/>
        </w:rPr>
        <w:t xml:space="preserve">України. – 2001. </w:t>
      </w:r>
      <w:r w:rsidR="00295A88" w:rsidRPr="00BC6A8B">
        <w:rPr>
          <w:lang w:val="uk-UA"/>
        </w:rPr>
        <w:t>– №13. – С. 3-10.</w:t>
      </w:r>
    </w:p>
    <w:p w:rsidR="00161644" w:rsidRPr="00161644" w:rsidRDefault="00295A88" w:rsidP="00BC6A8B">
      <w:pPr>
        <w:pStyle w:val="a4"/>
        <w:spacing w:before="0" w:beforeAutospacing="0" w:after="0" w:afterAutospacing="0" w:line="360" w:lineRule="auto"/>
        <w:ind w:left="768"/>
        <w:jc w:val="both"/>
        <w:rPr>
          <w:sz w:val="28"/>
          <w:szCs w:val="28"/>
          <w:lang w:val="uk-UA"/>
        </w:rPr>
      </w:pPr>
      <w:r w:rsidRPr="008B6247">
        <w:rPr>
          <w:sz w:val="28"/>
          <w:szCs w:val="28"/>
          <w:lang w:val="uk-UA"/>
        </w:rPr>
        <w:br/>
      </w:r>
    </w:p>
    <w:p w:rsidR="00161644" w:rsidRDefault="00161644" w:rsidP="005220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20E9" w:rsidRPr="005220E9" w:rsidRDefault="005220E9" w:rsidP="005220E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220E9" w:rsidRPr="005220E9" w:rsidSect="003134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29B"/>
    <w:multiLevelType w:val="hybridMultilevel"/>
    <w:tmpl w:val="DDE066C4"/>
    <w:lvl w:ilvl="0" w:tplc="D1FA1262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2DD"/>
    <w:multiLevelType w:val="hybridMultilevel"/>
    <w:tmpl w:val="E7D8D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0E9"/>
    <w:rsid w:val="00100CF7"/>
    <w:rsid w:val="00161644"/>
    <w:rsid w:val="00294718"/>
    <w:rsid w:val="00295A88"/>
    <w:rsid w:val="002C631E"/>
    <w:rsid w:val="003134F7"/>
    <w:rsid w:val="00331AA8"/>
    <w:rsid w:val="0039396D"/>
    <w:rsid w:val="005220E9"/>
    <w:rsid w:val="0056307E"/>
    <w:rsid w:val="005849A0"/>
    <w:rsid w:val="005866E3"/>
    <w:rsid w:val="005E0834"/>
    <w:rsid w:val="006A57CB"/>
    <w:rsid w:val="006B0B3C"/>
    <w:rsid w:val="00745595"/>
    <w:rsid w:val="0078258F"/>
    <w:rsid w:val="007918E6"/>
    <w:rsid w:val="007E3C8A"/>
    <w:rsid w:val="007E5E13"/>
    <w:rsid w:val="008171CE"/>
    <w:rsid w:val="008B6247"/>
    <w:rsid w:val="009A11C2"/>
    <w:rsid w:val="00A56D22"/>
    <w:rsid w:val="00AB2671"/>
    <w:rsid w:val="00AE70D5"/>
    <w:rsid w:val="00B7497B"/>
    <w:rsid w:val="00BC6A8B"/>
    <w:rsid w:val="00C5231A"/>
    <w:rsid w:val="00C977DD"/>
    <w:rsid w:val="00CA5196"/>
    <w:rsid w:val="00D413DB"/>
    <w:rsid w:val="00D559F9"/>
    <w:rsid w:val="00D62237"/>
    <w:rsid w:val="00D77943"/>
    <w:rsid w:val="00F33AEF"/>
    <w:rsid w:val="00F92EA2"/>
    <w:rsid w:val="00FE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3"/>
  </w:style>
  <w:style w:type="paragraph" w:styleId="3">
    <w:name w:val="heading 3"/>
    <w:basedOn w:val="a"/>
    <w:link w:val="30"/>
    <w:uiPriority w:val="9"/>
    <w:qFormat/>
    <w:rsid w:val="00F92E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25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2E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2024-07-07T09:24:00Z</dcterms:created>
  <dcterms:modified xsi:type="dcterms:W3CDTF">2024-07-07T16:44:00Z</dcterms:modified>
</cp:coreProperties>
</file>