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E1A" w:rsidRDefault="00790E1A" w:rsidP="00790E1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Легошина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1039E8">
        <w:rPr>
          <w:rFonts w:ascii="Times New Roman" w:hAnsi="Times New Roman" w:cs="Times New Roman"/>
          <w:sz w:val="28"/>
          <w:szCs w:val="28"/>
        </w:rPr>
        <w:t xml:space="preserve">лена </w:t>
      </w:r>
      <w:r>
        <w:rPr>
          <w:rFonts w:ascii="Times New Roman" w:hAnsi="Times New Roman" w:cs="Times New Roman"/>
          <w:sz w:val="28"/>
          <w:szCs w:val="28"/>
        </w:rPr>
        <w:t>Л</w:t>
      </w:r>
      <w:r w:rsidR="001039E8">
        <w:rPr>
          <w:rFonts w:ascii="Times New Roman" w:hAnsi="Times New Roman" w:cs="Times New Roman"/>
          <w:sz w:val="28"/>
          <w:szCs w:val="28"/>
        </w:rPr>
        <w:t>еонідівна</w:t>
      </w:r>
    </w:p>
    <w:p w:rsidR="001039E8" w:rsidRDefault="001039E8" w:rsidP="00790E1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кандидат </w:t>
      </w:r>
      <w:r w:rsidR="00790E1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кономічних наук</w:t>
      </w:r>
      <w:r w:rsidR="00790E1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90E1A" w:rsidRDefault="00790E1A" w:rsidP="00790E1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викладач</w:t>
      </w:r>
      <w:r w:rsidR="001039E8">
        <w:rPr>
          <w:rFonts w:ascii="Times New Roman" w:hAnsi="Times New Roman" w:cs="Times New Roman"/>
          <w:sz w:val="28"/>
          <w:szCs w:val="28"/>
        </w:rPr>
        <w:t xml:space="preserve"> спеціальних дисциплін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90E1A" w:rsidRDefault="00790E1A" w:rsidP="00790E1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Прилуцький технічний фаховий коледж,</w:t>
      </w:r>
    </w:p>
    <w:p w:rsidR="00790E1A" w:rsidRDefault="00790E1A" w:rsidP="00790E1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 Прилуки, </w:t>
      </w:r>
      <w:r w:rsidR="001039E8">
        <w:rPr>
          <w:rFonts w:ascii="Times New Roman" w:hAnsi="Times New Roman" w:cs="Times New Roman"/>
          <w:sz w:val="28"/>
          <w:szCs w:val="28"/>
        </w:rPr>
        <w:t>Україна</w:t>
      </w:r>
    </w:p>
    <w:p w:rsidR="001039E8" w:rsidRPr="001039E8" w:rsidRDefault="001039E8" w:rsidP="001039E8">
      <w:pPr>
        <w:tabs>
          <w:tab w:val="left" w:pos="204"/>
        </w:tabs>
        <w:spacing w:after="0" w:line="360" w:lineRule="auto"/>
        <w:ind w:firstLine="567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                                                                        </w:t>
      </w:r>
      <w:r w:rsidRPr="001039E8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ORCID</w:t>
      </w:r>
      <w:r w:rsidRPr="001039E8">
        <w:rPr>
          <w:rFonts w:ascii="Times New Roman" w:eastAsia="Calibri" w:hAnsi="Times New Roman" w:cs="Times New Roman"/>
          <w:color w:val="000000"/>
          <w:sz w:val="28"/>
          <w:szCs w:val="28"/>
        </w:rPr>
        <w:t>-0000-0001-8516-9961</w:t>
      </w:r>
    </w:p>
    <w:p w:rsidR="001039E8" w:rsidRDefault="001039E8" w:rsidP="00790E1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2AED" w:rsidRPr="001039E8" w:rsidRDefault="00292AED" w:rsidP="00292A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39E8">
        <w:rPr>
          <w:rFonts w:ascii="Times New Roman" w:hAnsi="Times New Roman" w:cs="Times New Roman"/>
          <w:b/>
          <w:sz w:val="28"/>
          <w:szCs w:val="28"/>
        </w:rPr>
        <w:t>РИНОК ЗЕМЛІ В УКРАЇНІ: ТЕОРЕТИЧНІ АСПЕКТИ ТА ПРОБЛЕМИ СТАНОВЛЕННЯ</w:t>
      </w:r>
    </w:p>
    <w:p w:rsidR="0044085B" w:rsidRDefault="00F30FD7" w:rsidP="001039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FD7">
        <w:rPr>
          <w:rFonts w:ascii="Times New Roman" w:hAnsi="Times New Roman" w:cs="Times New Roman"/>
          <w:sz w:val="28"/>
          <w:szCs w:val="28"/>
        </w:rPr>
        <w:t>Однією з найбільш вагомих проблем сьогоднішньої української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0FD7">
        <w:rPr>
          <w:rFonts w:ascii="Times New Roman" w:hAnsi="Times New Roman" w:cs="Times New Roman"/>
          <w:sz w:val="28"/>
          <w:szCs w:val="28"/>
        </w:rPr>
        <w:t>економіки є формування цивілізованого ринку землі</w:t>
      </w:r>
      <w:r w:rsidR="00BE5F0F">
        <w:rPr>
          <w:rFonts w:ascii="Times New Roman" w:hAnsi="Times New Roman" w:cs="Times New Roman"/>
          <w:sz w:val="28"/>
          <w:szCs w:val="28"/>
        </w:rPr>
        <w:t>, який</w:t>
      </w:r>
      <w:r w:rsidR="0044085B" w:rsidRPr="0044085B">
        <w:rPr>
          <w:rFonts w:ascii="Times New Roman" w:hAnsi="Times New Roman" w:cs="Times New Roman"/>
          <w:sz w:val="28"/>
          <w:szCs w:val="28"/>
        </w:rPr>
        <w:t xml:space="preserve"> є головним і об’ємним</w:t>
      </w:r>
      <w:r w:rsidR="0044085B">
        <w:rPr>
          <w:rFonts w:ascii="Times New Roman" w:hAnsi="Times New Roman" w:cs="Times New Roman"/>
          <w:sz w:val="28"/>
          <w:szCs w:val="28"/>
        </w:rPr>
        <w:t xml:space="preserve"> </w:t>
      </w:r>
      <w:r w:rsidR="0044085B" w:rsidRPr="0044085B">
        <w:rPr>
          <w:rFonts w:ascii="Times New Roman" w:hAnsi="Times New Roman" w:cs="Times New Roman"/>
          <w:sz w:val="28"/>
          <w:szCs w:val="28"/>
        </w:rPr>
        <w:t>об’єктом державного регулювання, особлива роль в якому відведена купівлі-продажу земель сільськогосподарського призначення</w:t>
      </w:r>
      <w:r w:rsidR="0044085B">
        <w:rPr>
          <w:rFonts w:ascii="Times New Roman" w:hAnsi="Times New Roman" w:cs="Times New Roman"/>
          <w:sz w:val="28"/>
          <w:szCs w:val="28"/>
        </w:rPr>
        <w:t>.</w:t>
      </w:r>
    </w:p>
    <w:p w:rsidR="00F30FD7" w:rsidRDefault="00F30FD7" w:rsidP="001039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F30FD7">
        <w:rPr>
          <w:rFonts w:ascii="Times New Roman" w:hAnsi="Times New Roman" w:cs="Times New Roman"/>
          <w:sz w:val="28"/>
          <w:szCs w:val="28"/>
        </w:rPr>
        <w:t>ослідження проблем становлення та розвитку ринку землі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0FD7">
        <w:rPr>
          <w:rFonts w:ascii="Times New Roman" w:hAnsi="Times New Roman" w:cs="Times New Roman"/>
          <w:sz w:val="28"/>
          <w:szCs w:val="28"/>
        </w:rPr>
        <w:t>Україні показало, що на сьогодні не існує єдності у поглядах фахівців на зміст 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0FD7">
        <w:rPr>
          <w:rFonts w:ascii="Times New Roman" w:hAnsi="Times New Roman" w:cs="Times New Roman"/>
          <w:sz w:val="28"/>
          <w:szCs w:val="28"/>
        </w:rPr>
        <w:t>сутність цього поняття.</w:t>
      </w:r>
    </w:p>
    <w:p w:rsidR="00292AED" w:rsidRDefault="00AC2BC5" w:rsidP="001039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292AED" w:rsidRPr="00292AED">
        <w:rPr>
          <w:rFonts w:ascii="Times New Roman" w:hAnsi="Times New Roman" w:cs="Times New Roman"/>
          <w:sz w:val="28"/>
          <w:szCs w:val="28"/>
        </w:rPr>
        <w:t xml:space="preserve">вітчизняній </w:t>
      </w:r>
      <w:r>
        <w:rPr>
          <w:rFonts w:ascii="Times New Roman" w:hAnsi="Times New Roman" w:cs="Times New Roman"/>
          <w:sz w:val="28"/>
          <w:szCs w:val="28"/>
        </w:rPr>
        <w:t>і зарубіжній економічній літера</w:t>
      </w:r>
      <w:r w:rsidR="00292AED" w:rsidRPr="00292AED">
        <w:rPr>
          <w:rFonts w:ascii="Times New Roman" w:hAnsi="Times New Roman" w:cs="Times New Roman"/>
          <w:sz w:val="28"/>
          <w:szCs w:val="28"/>
        </w:rPr>
        <w:t>турі суть ринку землі тлумачиться по-різному</w:t>
      </w:r>
      <w:r>
        <w:rPr>
          <w:rFonts w:ascii="Times New Roman" w:hAnsi="Times New Roman" w:cs="Times New Roman"/>
          <w:sz w:val="28"/>
          <w:szCs w:val="28"/>
        </w:rPr>
        <w:t xml:space="preserve"> (табл.1).</w:t>
      </w:r>
    </w:p>
    <w:p w:rsidR="00AC2BC5" w:rsidRDefault="00AC2BC5" w:rsidP="001039E8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Таблиця 1</w:t>
      </w:r>
    </w:p>
    <w:p w:rsidR="00AC2BC5" w:rsidRDefault="00AC2BC5" w:rsidP="001039E8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Деякі визначення ринку землі вітчизняними науковцями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7336"/>
      </w:tblGrid>
      <w:tr w:rsidR="00AC2BC5" w:rsidTr="00AC2BC5">
        <w:tc>
          <w:tcPr>
            <w:tcW w:w="2518" w:type="dxa"/>
          </w:tcPr>
          <w:p w:rsidR="00AC2BC5" w:rsidRDefault="00AC2BC5" w:rsidP="001039E8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</w:t>
            </w:r>
          </w:p>
        </w:tc>
        <w:tc>
          <w:tcPr>
            <w:tcW w:w="7337" w:type="dxa"/>
          </w:tcPr>
          <w:p w:rsidR="00AC2BC5" w:rsidRDefault="00AC2BC5" w:rsidP="001039E8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Визначення</w:t>
            </w:r>
          </w:p>
        </w:tc>
      </w:tr>
      <w:tr w:rsidR="00AC2BC5" w:rsidTr="00AC2BC5">
        <w:tc>
          <w:tcPr>
            <w:tcW w:w="2518" w:type="dxa"/>
          </w:tcPr>
          <w:p w:rsidR="00AC2BC5" w:rsidRDefault="00AC2BC5" w:rsidP="00AA27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Федоров М.М.</w:t>
            </w:r>
            <w:r w:rsidRPr="00AC2BC5">
              <w:rPr>
                <w:rFonts w:ascii="Times New Roman" w:hAnsi="Times New Roman" w:cs="Times New Roman"/>
                <w:sz w:val="28"/>
                <w:szCs w:val="28"/>
              </w:rPr>
              <w:t xml:space="preserve"> [</w:t>
            </w:r>
            <w:r w:rsidR="00AA272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C2BC5">
              <w:rPr>
                <w:rFonts w:ascii="Times New Roman" w:hAnsi="Times New Roman" w:cs="Times New Roman"/>
                <w:sz w:val="28"/>
                <w:szCs w:val="28"/>
              </w:rPr>
              <w:t>, с. 10].</w:t>
            </w:r>
          </w:p>
        </w:tc>
        <w:tc>
          <w:tcPr>
            <w:tcW w:w="7337" w:type="dxa"/>
          </w:tcPr>
          <w:p w:rsidR="00AC2BC5" w:rsidRPr="00AC2BC5" w:rsidRDefault="00AC2BC5" w:rsidP="00AA27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BC5">
              <w:rPr>
                <w:rFonts w:ascii="Times New Roman" w:hAnsi="Times New Roman" w:cs="Times New Roman"/>
                <w:sz w:val="28"/>
                <w:szCs w:val="28"/>
              </w:rPr>
              <w:t>земельний ринок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2BC5">
              <w:rPr>
                <w:rFonts w:ascii="Times New Roman" w:hAnsi="Times New Roman" w:cs="Times New Roman"/>
                <w:sz w:val="28"/>
                <w:szCs w:val="28"/>
              </w:rPr>
              <w:t>це частина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истеми земельних відносин, регу</w:t>
            </w:r>
            <w:r w:rsidRPr="00AC2BC5">
              <w:rPr>
                <w:rFonts w:ascii="Times New Roman" w:hAnsi="Times New Roman" w:cs="Times New Roman"/>
                <w:sz w:val="28"/>
                <w:szCs w:val="28"/>
              </w:rPr>
              <w:t>ляторами якої є право власності (володіння,</w:t>
            </w:r>
          </w:p>
          <w:p w:rsidR="00AC2BC5" w:rsidRDefault="00AC2BC5" w:rsidP="00AA27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BC5">
              <w:rPr>
                <w:rFonts w:ascii="Times New Roman" w:hAnsi="Times New Roman" w:cs="Times New Roman"/>
                <w:sz w:val="28"/>
                <w:szCs w:val="28"/>
              </w:rPr>
              <w:t>користування, розпорядження), можливість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2BC5">
              <w:rPr>
                <w:rFonts w:ascii="Times New Roman" w:hAnsi="Times New Roman" w:cs="Times New Roman"/>
                <w:sz w:val="28"/>
                <w:szCs w:val="28"/>
              </w:rPr>
              <w:t>передачі цього права (оренда, продаж, застава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2BC5">
              <w:rPr>
                <w:rFonts w:ascii="Times New Roman" w:hAnsi="Times New Roman" w:cs="Times New Roman"/>
                <w:sz w:val="28"/>
                <w:szCs w:val="28"/>
              </w:rPr>
              <w:t>та ін.), конкуренція (вільний вибір ділянки),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2BC5">
              <w:rPr>
                <w:rFonts w:ascii="Times New Roman" w:hAnsi="Times New Roman" w:cs="Times New Roman"/>
                <w:sz w:val="28"/>
                <w:szCs w:val="28"/>
              </w:rPr>
              <w:t>грошова оцінка і ціни на землю, які вільно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складаються»</w:t>
            </w:r>
            <w:r w:rsidRPr="00AC2B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C2BC5" w:rsidTr="00AC2BC5">
        <w:tc>
          <w:tcPr>
            <w:tcW w:w="2518" w:type="dxa"/>
          </w:tcPr>
          <w:p w:rsidR="00AC2BC5" w:rsidRDefault="00AC2BC5" w:rsidP="00AA27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Паламарчук Л.В.</w:t>
            </w:r>
            <w:r w:rsidRPr="00AC2BC5">
              <w:rPr>
                <w:rFonts w:ascii="Times New Roman" w:hAnsi="Times New Roman" w:cs="Times New Roman"/>
                <w:sz w:val="28"/>
                <w:szCs w:val="28"/>
              </w:rPr>
              <w:t xml:space="preserve"> [</w:t>
            </w:r>
            <w:r w:rsidR="00AA27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C2BC5">
              <w:rPr>
                <w:rFonts w:ascii="Times New Roman" w:hAnsi="Times New Roman" w:cs="Times New Roman"/>
                <w:sz w:val="28"/>
                <w:szCs w:val="28"/>
              </w:rPr>
              <w:t>, с. 56].</w:t>
            </w:r>
          </w:p>
        </w:tc>
        <w:tc>
          <w:tcPr>
            <w:tcW w:w="7337" w:type="dxa"/>
          </w:tcPr>
          <w:p w:rsidR="00AC2BC5" w:rsidRDefault="00AC2BC5" w:rsidP="00AA27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BC5">
              <w:rPr>
                <w:rFonts w:ascii="Times New Roman" w:hAnsi="Times New Roman" w:cs="Times New Roman"/>
                <w:sz w:val="28"/>
                <w:szCs w:val="28"/>
              </w:rPr>
              <w:t>«Ринок землі, – це поняття, сутність якого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2BC5">
              <w:rPr>
                <w:rFonts w:ascii="Times New Roman" w:hAnsi="Times New Roman" w:cs="Times New Roman"/>
                <w:sz w:val="28"/>
                <w:szCs w:val="28"/>
              </w:rPr>
              <w:t>складає процес взаємодії попиту і пропозиції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2BC5">
              <w:rPr>
                <w:rFonts w:ascii="Times New Roman" w:hAnsi="Times New Roman" w:cs="Times New Roman"/>
                <w:sz w:val="28"/>
                <w:szCs w:val="28"/>
              </w:rPr>
              <w:t>землю, їх зад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оволення на засадах товарно-гро</w:t>
            </w:r>
            <w:r w:rsidRPr="00AC2BC5">
              <w:rPr>
                <w:rFonts w:ascii="Times New Roman" w:hAnsi="Times New Roman" w:cs="Times New Roman"/>
                <w:sz w:val="28"/>
                <w:szCs w:val="28"/>
              </w:rPr>
              <w:t>шових відносин».</w:t>
            </w:r>
          </w:p>
        </w:tc>
      </w:tr>
      <w:tr w:rsidR="00AC2BC5" w:rsidTr="00AC2BC5">
        <w:tc>
          <w:tcPr>
            <w:tcW w:w="2518" w:type="dxa"/>
          </w:tcPr>
          <w:p w:rsidR="00AC2BC5" w:rsidRDefault="00AC2BC5" w:rsidP="00AA27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Паньків З.П.</w:t>
            </w:r>
            <w:r w:rsidRPr="00AC2BC5">
              <w:rPr>
                <w:rFonts w:ascii="Times New Roman" w:hAnsi="Times New Roman" w:cs="Times New Roman"/>
                <w:sz w:val="28"/>
                <w:szCs w:val="28"/>
              </w:rPr>
              <w:t xml:space="preserve"> [</w:t>
            </w:r>
            <w:r w:rsidR="00AA27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C2BC5">
              <w:rPr>
                <w:rFonts w:ascii="Times New Roman" w:hAnsi="Times New Roman" w:cs="Times New Roman"/>
                <w:sz w:val="28"/>
                <w:szCs w:val="28"/>
              </w:rPr>
              <w:t>].</w:t>
            </w:r>
          </w:p>
        </w:tc>
        <w:tc>
          <w:tcPr>
            <w:tcW w:w="7337" w:type="dxa"/>
          </w:tcPr>
          <w:p w:rsidR="00AC2BC5" w:rsidRDefault="00AC2BC5" w:rsidP="00AA27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BC5">
              <w:rPr>
                <w:rFonts w:ascii="Times New Roman" w:hAnsi="Times New Roman" w:cs="Times New Roman"/>
                <w:sz w:val="28"/>
                <w:szCs w:val="28"/>
              </w:rPr>
              <w:t>«ринок землі – це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2BC5">
              <w:rPr>
                <w:rFonts w:ascii="Times New Roman" w:hAnsi="Times New Roman" w:cs="Times New Roman"/>
                <w:sz w:val="28"/>
                <w:szCs w:val="28"/>
              </w:rPr>
              <w:t>система організаційно-правових і економічних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2BC5">
              <w:rPr>
                <w:rFonts w:ascii="Times New Roman" w:hAnsi="Times New Roman" w:cs="Times New Roman"/>
                <w:sz w:val="28"/>
                <w:szCs w:val="28"/>
              </w:rPr>
              <w:t>відносин,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що виникають у процесі перероз</w:t>
            </w:r>
            <w:r w:rsidRPr="00AC2BC5">
              <w:rPr>
                <w:rFonts w:ascii="Times New Roman" w:hAnsi="Times New Roman" w:cs="Times New Roman"/>
                <w:sz w:val="28"/>
                <w:szCs w:val="28"/>
              </w:rPr>
              <w:t>поділу земель та прав на них між суб’єктами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2BC5">
              <w:rPr>
                <w:rFonts w:ascii="Times New Roman" w:hAnsi="Times New Roman" w:cs="Times New Roman"/>
                <w:sz w:val="28"/>
                <w:szCs w:val="28"/>
              </w:rPr>
              <w:t>цього ринку на основі конкурентного попиту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 пропозиції»</w:t>
            </w:r>
            <w:r w:rsidRPr="00AC2B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C2BC5" w:rsidTr="00AC2BC5">
        <w:tc>
          <w:tcPr>
            <w:tcW w:w="2518" w:type="dxa"/>
          </w:tcPr>
          <w:p w:rsidR="00AC2BC5" w:rsidRDefault="00AC2BC5" w:rsidP="00AA27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Пушкаренко П.І.</w:t>
            </w:r>
            <w:r w:rsidRPr="00AC2BC5">
              <w:rPr>
                <w:rFonts w:ascii="Times New Roman" w:hAnsi="Times New Roman" w:cs="Times New Roman"/>
                <w:sz w:val="28"/>
                <w:szCs w:val="28"/>
              </w:rPr>
              <w:t xml:space="preserve"> [</w:t>
            </w:r>
            <w:r w:rsidR="00AA272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C2BC5">
              <w:rPr>
                <w:rFonts w:ascii="Times New Roman" w:hAnsi="Times New Roman" w:cs="Times New Roman"/>
                <w:sz w:val="28"/>
                <w:szCs w:val="28"/>
              </w:rPr>
              <w:t>, с. 24].</w:t>
            </w:r>
          </w:p>
        </w:tc>
        <w:tc>
          <w:tcPr>
            <w:tcW w:w="7337" w:type="dxa"/>
          </w:tcPr>
          <w:p w:rsidR="00AC2BC5" w:rsidRDefault="00AC2BC5" w:rsidP="00AA27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BC5">
              <w:rPr>
                <w:rFonts w:ascii="Times New Roman" w:hAnsi="Times New Roman" w:cs="Times New Roman"/>
                <w:sz w:val="28"/>
                <w:szCs w:val="28"/>
              </w:rPr>
              <w:t>ринок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2BC5">
              <w:rPr>
                <w:rFonts w:ascii="Times New Roman" w:hAnsi="Times New Roman" w:cs="Times New Roman"/>
                <w:sz w:val="28"/>
                <w:szCs w:val="28"/>
              </w:rPr>
              <w:t>землі представляє собою цілісну систему економічних відносин щодо купівлі-продажу та передачі в оренду і заставу природних ресурсів, під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2BC5">
              <w:rPr>
                <w:rFonts w:ascii="Times New Roman" w:hAnsi="Times New Roman" w:cs="Times New Roman"/>
                <w:sz w:val="28"/>
                <w:szCs w:val="28"/>
              </w:rPr>
              <w:t>якими розуміють сільськогосподарські угіддя,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2BC5">
              <w:rPr>
                <w:rFonts w:ascii="Times New Roman" w:hAnsi="Times New Roman" w:cs="Times New Roman"/>
                <w:sz w:val="28"/>
                <w:szCs w:val="28"/>
              </w:rPr>
              <w:t>родовища корисних копалин, ділянки для споруд тощо.</w:t>
            </w:r>
          </w:p>
        </w:tc>
      </w:tr>
    </w:tbl>
    <w:p w:rsidR="00292AED" w:rsidRDefault="001C7A6C" w:rsidP="001039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чином, враховуючи викладене</w:t>
      </w:r>
      <w:r w:rsidR="00F30FD7" w:rsidRPr="00F30FD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визначення </w:t>
      </w:r>
      <w:r w:rsidR="00F30FD7" w:rsidRPr="00F30FD7">
        <w:rPr>
          <w:rFonts w:ascii="Times New Roman" w:hAnsi="Times New Roman" w:cs="Times New Roman"/>
          <w:sz w:val="28"/>
          <w:szCs w:val="28"/>
        </w:rPr>
        <w:t>ринку землі доцільно</w:t>
      </w:r>
      <w:r w:rsidR="00F30F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сформулювати </w:t>
      </w:r>
      <w:r w:rsidR="00F30FD7" w:rsidRPr="00F30FD7">
        <w:rPr>
          <w:rFonts w:ascii="Times New Roman" w:hAnsi="Times New Roman" w:cs="Times New Roman"/>
          <w:sz w:val="28"/>
          <w:szCs w:val="28"/>
        </w:rPr>
        <w:t>так: ринок землі – це особлива товарна сфера</w:t>
      </w:r>
      <w:r w:rsidR="00F30FD7">
        <w:rPr>
          <w:rFonts w:ascii="Times New Roman" w:hAnsi="Times New Roman" w:cs="Times New Roman"/>
          <w:sz w:val="28"/>
          <w:szCs w:val="28"/>
        </w:rPr>
        <w:t xml:space="preserve"> </w:t>
      </w:r>
      <w:r w:rsidR="00F30FD7" w:rsidRPr="00F30FD7">
        <w:rPr>
          <w:rFonts w:ascii="Times New Roman" w:hAnsi="Times New Roman" w:cs="Times New Roman"/>
          <w:sz w:val="28"/>
          <w:szCs w:val="28"/>
        </w:rPr>
        <w:t>економіки,</w:t>
      </w:r>
      <w:r w:rsidR="00F30FD7">
        <w:rPr>
          <w:rFonts w:ascii="Times New Roman" w:hAnsi="Times New Roman" w:cs="Times New Roman"/>
          <w:sz w:val="28"/>
          <w:szCs w:val="28"/>
        </w:rPr>
        <w:t xml:space="preserve"> де реалізуються економічні від</w:t>
      </w:r>
      <w:r w:rsidR="00F30FD7" w:rsidRPr="00F30FD7">
        <w:rPr>
          <w:rFonts w:ascii="Times New Roman" w:hAnsi="Times New Roman" w:cs="Times New Roman"/>
          <w:sz w:val="28"/>
          <w:szCs w:val="28"/>
        </w:rPr>
        <w:t>носини з приводу купівлі-продажу, застави,</w:t>
      </w:r>
      <w:r w:rsidR="00F30FD7">
        <w:rPr>
          <w:rFonts w:ascii="Times New Roman" w:hAnsi="Times New Roman" w:cs="Times New Roman"/>
          <w:sz w:val="28"/>
          <w:szCs w:val="28"/>
        </w:rPr>
        <w:t xml:space="preserve"> </w:t>
      </w:r>
      <w:r w:rsidR="00F30FD7" w:rsidRPr="00F30FD7">
        <w:rPr>
          <w:rFonts w:ascii="Times New Roman" w:hAnsi="Times New Roman" w:cs="Times New Roman"/>
          <w:sz w:val="28"/>
          <w:szCs w:val="28"/>
        </w:rPr>
        <w:t>оренди і обміну землі, здійснення ефективної</w:t>
      </w:r>
      <w:r w:rsidR="00F30FD7">
        <w:rPr>
          <w:rFonts w:ascii="Times New Roman" w:hAnsi="Times New Roman" w:cs="Times New Roman"/>
          <w:sz w:val="28"/>
          <w:szCs w:val="28"/>
        </w:rPr>
        <w:t xml:space="preserve"> </w:t>
      </w:r>
      <w:r w:rsidR="00F30FD7" w:rsidRPr="00F30FD7">
        <w:rPr>
          <w:rFonts w:ascii="Times New Roman" w:hAnsi="Times New Roman" w:cs="Times New Roman"/>
          <w:sz w:val="28"/>
          <w:szCs w:val="28"/>
        </w:rPr>
        <w:t>господарської діяльності і використання даного</w:t>
      </w:r>
      <w:r w:rsidR="00F30FD7">
        <w:rPr>
          <w:rFonts w:ascii="Times New Roman" w:hAnsi="Times New Roman" w:cs="Times New Roman"/>
          <w:sz w:val="28"/>
          <w:szCs w:val="28"/>
        </w:rPr>
        <w:t xml:space="preserve"> </w:t>
      </w:r>
      <w:r w:rsidR="00F30FD7" w:rsidRPr="00F30FD7">
        <w:rPr>
          <w:rFonts w:ascii="Times New Roman" w:hAnsi="Times New Roman" w:cs="Times New Roman"/>
          <w:sz w:val="28"/>
          <w:szCs w:val="28"/>
        </w:rPr>
        <w:t>економічного ресурсу з точки зору екологічного</w:t>
      </w:r>
      <w:r w:rsidR="00F30FD7">
        <w:rPr>
          <w:rFonts w:ascii="Times New Roman" w:hAnsi="Times New Roman" w:cs="Times New Roman"/>
          <w:sz w:val="28"/>
          <w:szCs w:val="28"/>
        </w:rPr>
        <w:t xml:space="preserve"> </w:t>
      </w:r>
      <w:r w:rsidR="00F30FD7" w:rsidRPr="00F30FD7">
        <w:rPr>
          <w:rFonts w:ascii="Times New Roman" w:hAnsi="Times New Roman" w:cs="Times New Roman"/>
          <w:sz w:val="28"/>
          <w:szCs w:val="28"/>
        </w:rPr>
        <w:t>благополуччя.</w:t>
      </w:r>
    </w:p>
    <w:p w:rsidR="005B6D5F" w:rsidRDefault="001D0C83" w:rsidP="001039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листопаді 2019 року був при</w:t>
      </w:r>
      <w:r w:rsidRPr="001D0C83">
        <w:rPr>
          <w:rFonts w:ascii="Times New Roman" w:hAnsi="Times New Roman" w:cs="Times New Roman"/>
          <w:sz w:val="28"/>
          <w:szCs w:val="28"/>
        </w:rPr>
        <w:t>йнятий за основу, а 31 березня 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0C83">
        <w:rPr>
          <w:rFonts w:ascii="Times New Roman" w:hAnsi="Times New Roman" w:cs="Times New Roman"/>
          <w:sz w:val="28"/>
          <w:szCs w:val="28"/>
        </w:rPr>
        <w:t>року загалом, Закон України № 552–IX «Про внесення змін до деяких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0C83">
        <w:rPr>
          <w:rFonts w:ascii="Times New Roman" w:hAnsi="Times New Roman" w:cs="Times New Roman"/>
          <w:sz w:val="28"/>
          <w:szCs w:val="28"/>
        </w:rPr>
        <w:t>законодавчих актів України щодо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0C83">
        <w:rPr>
          <w:rFonts w:ascii="Times New Roman" w:hAnsi="Times New Roman" w:cs="Times New Roman"/>
          <w:sz w:val="28"/>
          <w:szCs w:val="28"/>
        </w:rPr>
        <w:t>умо</w:t>
      </w:r>
      <w:r>
        <w:rPr>
          <w:rFonts w:ascii="Times New Roman" w:hAnsi="Times New Roman" w:cs="Times New Roman"/>
          <w:sz w:val="28"/>
          <w:szCs w:val="28"/>
        </w:rPr>
        <w:t>в обігу земель сільськогосподар</w:t>
      </w:r>
      <w:r w:rsidRPr="001D0C83">
        <w:rPr>
          <w:rFonts w:ascii="Times New Roman" w:hAnsi="Times New Roman" w:cs="Times New Roman"/>
          <w:sz w:val="28"/>
          <w:szCs w:val="28"/>
        </w:rPr>
        <w:t>сь</w:t>
      </w:r>
      <w:r>
        <w:rPr>
          <w:rFonts w:ascii="Times New Roman" w:hAnsi="Times New Roman" w:cs="Times New Roman"/>
          <w:sz w:val="28"/>
          <w:szCs w:val="28"/>
        </w:rPr>
        <w:t>кого призначення», яким скасову</w:t>
      </w:r>
      <w:r w:rsidRPr="001D0C83">
        <w:rPr>
          <w:rFonts w:ascii="Times New Roman" w:hAnsi="Times New Roman" w:cs="Times New Roman"/>
          <w:sz w:val="28"/>
          <w:szCs w:val="28"/>
        </w:rPr>
        <w:t xml:space="preserve">ється мораторій. </w:t>
      </w:r>
    </w:p>
    <w:p w:rsidR="001D0C83" w:rsidRPr="001D0C83" w:rsidRDefault="001D0C83" w:rsidP="001039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D0C83">
        <w:rPr>
          <w:rFonts w:ascii="Times New Roman" w:hAnsi="Times New Roman" w:cs="Times New Roman"/>
          <w:sz w:val="28"/>
          <w:szCs w:val="28"/>
        </w:rPr>
        <w:t>Зокрема, Законом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0C83">
        <w:rPr>
          <w:rFonts w:ascii="Times New Roman" w:hAnsi="Times New Roman" w:cs="Times New Roman"/>
          <w:sz w:val="28"/>
          <w:szCs w:val="28"/>
        </w:rPr>
        <w:t>передбачено, що з 1 липня 2021 року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0C83">
        <w:rPr>
          <w:rFonts w:ascii="Times New Roman" w:hAnsi="Times New Roman" w:cs="Times New Roman"/>
          <w:sz w:val="28"/>
          <w:szCs w:val="28"/>
        </w:rPr>
        <w:t>право власності на земельні ділянки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0C83">
        <w:rPr>
          <w:rFonts w:ascii="Times New Roman" w:hAnsi="Times New Roman" w:cs="Times New Roman"/>
          <w:sz w:val="28"/>
          <w:szCs w:val="28"/>
        </w:rPr>
        <w:t>сільськогосподарського призначення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0C8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лощею до 100 гектарів можуть на</w:t>
      </w:r>
      <w:r w:rsidRPr="001D0C83">
        <w:rPr>
          <w:rFonts w:ascii="Times New Roman" w:hAnsi="Times New Roman" w:cs="Times New Roman"/>
          <w:sz w:val="28"/>
          <w:szCs w:val="28"/>
        </w:rPr>
        <w:t>бувати виключно громадяни України.</w:t>
      </w:r>
    </w:p>
    <w:p w:rsidR="00BE5F0F" w:rsidRDefault="001D0C83" w:rsidP="001039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C83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азначене обмеження не поширюєть</w:t>
      </w:r>
      <w:r w:rsidRPr="001D0C83">
        <w:rPr>
          <w:rFonts w:ascii="Times New Roman" w:hAnsi="Times New Roman" w:cs="Times New Roman"/>
          <w:sz w:val="28"/>
          <w:szCs w:val="28"/>
        </w:rPr>
        <w:t>ся на земельні ділянки, набуті у власність громадянином до 1 липня 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0C83">
        <w:rPr>
          <w:rFonts w:ascii="Times New Roman" w:hAnsi="Times New Roman" w:cs="Times New Roman"/>
          <w:sz w:val="28"/>
          <w:szCs w:val="28"/>
        </w:rPr>
        <w:t>року, але загальна площа земельних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0C83">
        <w:rPr>
          <w:rFonts w:ascii="Times New Roman" w:hAnsi="Times New Roman" w:cs="Times New Roman"/>
          <w:sz w:val="28"/>
          <w:szCs w:val="28"/>
        </w:rPr>
        <w:t>діл</w:t>
      </w:r>
      <w:r>
        <w:rPr>
          <w:rFonts w:ascii="Times New Roman" w:hAnsi="Times New Roman" w:cs="Times New Roman"/>
          <w:sz w:val="28"/>
          <w:szCs w:val="28"/>
        </w:rPr>
        <w:t>янок сільськогосподарського при</w:t>
      </w:r>
      <w:r w:rsidRPr="001D0C83">
        <w:rPr>
          <w:rFonts w:ascii="Times New Roman" w:hAnsi="Times New Roman" w:cs="Times New Roman"/>
          <w:sz w:val="28"/>
          <w:szCs w:val="28"/>
        </w:rPr>
        <w:t>значення у власності громадянина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0C83">
        <w:rPr>
          <w:rFonts w:ascii="Times New Roman" w:hAnsi="Times New Roman" w:cs="Times New Roman"/>
          <w:sz w:val="28"/>
          <w:szCs w:val="28"/>
        </w:rPr>
        <w:t>може перевищувати 10 тис гектарів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272C">
        <w:rPr>
          <w:rFonts w:ascii="Times New Roman" w:hAnsi="Times New Roman" w:cs="Times New Roman"/>
          <w:sz w:val="28"/>
          <w:szCs w:val="28"/>
        </w:rPr>
        <w:t>[1]</w:t>
      </w:r>
      <w:r w:rsidRPr="001D0C83">
        <w:rPr>
          <w:rFonts w:ascii="Times New Roman" w:hAnsi="Times New Roman" w:cs="Times New Roman"/>
          <w:sz w:val="28"/>
          <w:szCs w:val="28"/>
        </w:rPr>
        <w:t>.</w:t>
      </w:r>
    </w:p>
    <w:p w:rsidR="001D0C83" w:rsidRDefault="001D0C83" w:rsidP="001039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1 січня 2024 року таку можли</w:t>
      </w:r>
      <w:r w:rsidRPr="001D0C83">
        <w:rPr>
          <w:rFonts w:ascii="Times New Roman" w:hAnsi="Times New Roman" w:cs="Times New Roman"/>
          <w:sz w:val="28"/>
          <w:szCs w:val="28"/>
        </w:rPr>
        <w:t>віс</w:t>
      </w:r>
      <w:r>
        <w:rPr>
          <w:rFonts w:ascii="Times New Roman" w:hAnsi="Times New Roman" w:cs="Times New Roman"/>
          <w:sz w:val="28"/>
          <w:szCs w:val="28"/>
        </w:rPr>
        <w:t>ть дістануть також юридичні осо</w:t>
      </w:r>
      <w:r w:rsidR="00AA272C">
        <w:rPr>
          <w:rFonts w:ascii="Times New Roman" w:hAnsi="Times New Roman" w:cs="Times New Roman"/>
          <w:sz w:val="28"/>
          <w:szCs w:val="28"/>
        </w:rPr>
        <w:t>би</w:t>
      </w:r>
      <w:r w:rsidRPr="001D0C83">
        <w:rPr>
          <w:rFonts w:ascii="Times New Roman" w:hAnsi="Times New Roman" w:cs="Times New Roman"/>
          <w:sz w:val="28"/>
          <w:szCs w:val="28"/>
        </w:rPr>
        <w:t>. Вони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0C83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можуть купувати до 10 тис гекта</w:t>
      </w:r>
      <w:r w:rsidRPr="001D0C83">
        <w:rPr>
          <w:rFonts w:ascii="Times New Roman" w:hAnsi="Times New Roman" w:cs="Times New Roman"/>
          <w:sz w:val="28"/>
          <w:szCs w:val="28"/>
        </w:rPr>
        <w:t>рів землі.</w:t>
      </w:r>
    </w:p>
    <w:p w:rsidR="00947AB9" w:rsidRDefault="00947AB9" w:rsidP="001039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AB9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два</w:t>
      </w:r>
      <w:r w:rsidRPr="00947AB9">
        <w:rPr>
          <w:rFonts w:ascii="Times New Roman" w:hAnsi="Times New Roman" w:cs="Times New Roman"/>
          <w:sz w:val="28"/>
          <w:szCs w:val="28"/>
        </w:rPr>
        <w:t xml:space="preserve"> роки існування ринку землі в Україні середньозважена ціна 1 га земель для товарного с/г виробництва становить 35,2 тис. грн. За цей період було здійснено 37783 операцій купівлі-продажу земельних ділянок для товарного с/г виробництва (паї) загальною площею 110499 га.</w:t>
      </w:r>
    </w:p>
    <w:p w:rsidR="00627F4B" w:rsidRDefault="00627F4B" w:rsidP="001039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F4B">
        <w:rPr>
          <w:rFonts w:ascii="Times New Roman" w:hAnsi="Times New Roman" w:cs="Times New Roman"/>
          <w:sz w:val="28"/>
          <w:szCs w:val="28"/>
        </w:rPr>
        <w:t xml:space="preserve">В 2022 році  було укладено 23 178 договорів купівлі-продажу, за 5 місяці 2023 року – 14 605 договорів купівлі-продажу. Це становить 63% від загальної кількості 2022 року (в гектарах </w:t>
      </w:r>
      <w:r w:rsidR="004A02A5">
        <w:rPr>
          <w:rFonts w:ascii="Times New Roman" w:hAnsi="Times New Roman" w:cs="Times New Roman"/>
          <w:sz w:val="28"/>
          <w:szCs w:val="28"/>
        </w:rPr>
        <w:t>у</w:t>
      </w:r>
      <w:r w:rsidRPr="00627F4B">
        <w:rPr>
          <w:rFonts w:ascii="Times New Roman" w:hAnsi="Times New Roman" w:cs="Times New Roman"/>
          <w:sz w:val="28"/>
          <w:szCs w:val="28"/>
        </w:rPr>
        <w:t xml:space="preserve"> 2022</w:t>
      </w:r>
      <w:r w:rsidR="00F80912">
        <w:rPr>
          <w:rFonts w:ascii="Times New Roman" w:hAnsi="Times New Roman" w:cs="Times New Roman"/>
          <w:sz w:val="28"/>
          <w:szCs w:val="28"/>
        </w:rPr>
        <w:t xml:space="preserve"> році </w:t>
      </w:r>
      <w:r w:rsidRPr="00627F4B">
        <w:rPr>
          <w:rFonts w:ascii="Times New Roman" w:hAnsi="Times New Roman" w:cs="Times New Roman"/>
          <w:sz w:val="28"/>
          <w:szCs w:val="28"/>
        </w:rPr>
        <w:t xml:space="preserve"> 69 478 га, а за 2023 рік продано 41021 га, або 59% від загальних продажів 2022 року).</w:t>
      </w:r>
    </w:p>
    <w:p w:rsidR="00790E1A" w:rsidRDefault="00E158D1" w:rsidP="001039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8D1">
        <w:rPr>
          <w:rFonts w:ascii="Times New Roman" w:hAnsi="Times New Roman" w:cs="Times New Roman"/>
          <w:sz w:val="28"/>
          <w:szCs w:val="28"/>
        </w:rPr>
        <w:lastRenderedPageBreak/>
        <w:t>За 2023 рік найбільше земельних договорів було укладено в Хмельницькій області – 1623 та Вінницькій області – 1341, а за об'ємом найбільше проданих земель в Дніпропетровській області – 5940 га та Полтавській області – 3912 га.</w:t>
      </w:r>
    </w:p>
    <w:p w:rsidR="00F80912" w:rsidRDefault="00F80912" w:rsidP="001039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912">
        <w:rPr>
          <w:rFonts w:ascii="Times New Roman" w:hAnsi="Times New Roman" w:cs="Times New Roman"/>
          <w:sz w:val="28"/>
          <w:szCs w:val="28"/>
        </w:rPr>
        <w:t>Варто зауважити, що не було договорів купівлі-продажу земельних ділянок в Луганській області, та значно скоротились в тих регіонах, де ведуться активні бойові дії, а саме Донецька, Херсонська та Запорізька області.</w:t>
      </w:r>
    </w:p>
    <w:p w:rsidR="00DC7C94" w:rsidRDefault="00DC7C94" w:rsidP="001039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C94">
        <w:rPr>
          <w:rFonts w:ascii="Times New Roman" w:hAnsi="Times New Roman" w:cs="Times New Roman"/>
          <w:sz w:val="28"/>
          <w:szCs w:val="28"/>
        </w:rPr>
        <w:t>Реформування земельних відносин триває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7C94">
        <w:rPr>
          <w:rFonts w:ascii="Times New Roman" w:hAnsi="Times New Roman" w:cs="Times New Roman"/>
          <w:sz w:val="28"/>
          <w:szCs w:val="28"/>
        </w:rPr>
        <w:t>попри війну, адже залишаються актуальними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7C94">
        <w:rPr>
          <w:rFonts w:ascii="Times New Roman" w:hAnsi="Times New Roman" w:cs="Times New Roman"/>
          <w:sz w:val="28"/>
          <w:szCs w:val="28"/>
        </w:rPr>
        <w:t>питання підвищення ефективності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7C94">
        <w:rPr>
          <w:rFonts w:ascii="Times New Roman" w:hAnsi="Times New Roman" w:cs="Times New Roman"/>
          <w:sz w:val="28"/>
          <w:szCs w:val="28"/>
        </w:rPr>
        <w:t>використанням земельних ресурсів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7C94" w:rsidRDefault="00DC7C94" w:rsidP="001039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Проте, </w:t>
      </w:r>
      <w:r w:rsidRPr="00DC7C94">
        <w:rPr>
          <w:rFonts w:ascii="Times New Roman" w:hAnsi="Times New Roman" w:cs="Times New Roman"/>
          <w:sz w:val="28"/>
          <w:szCs w:val="28"/>
        </w:rPr>
        <w:t>одним із ключових питань у найближчій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7C94">
        <w:rPr>
          <w:rFonts w:ascii="Times New Roman" w:hAnsi="Times New Roman" w:cs="Times New Roman"/>
          <w:sz w:val="28"/>
          <w:szCs w:val="28"/>
        </w:rPr>
        <w:t>перспективі має стати підготовка до другого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7C94">
        <w:rPr>
          <w:rFonts w:ascii="Times New Roman" w:hAnsi="Times New Roman" w:cs="Times New Roman"/>
          <w:sz w:val="28"/>
          <w:szCs w:val="28"/>
        </w:rPr>
        <w:t xml:space="preserve">етапу відкриття ринку </w:t>
      </w:r>
      <w:r>
        <w:rPr>
          <w:rFonts w:ascii="Times New Roman" w:hAnsi="Times New Roman" w:cs="Times New Roman"/>
          <w:sz w:val="28"/>
          <w:szCs w:val="28"/>
        </w:rPr>
        <w:t xml:space="preserve">землі </w:t>
      </w:r>
      <w:r w:rsidRPr="00DC7C94">
        <w:rPr>
          <w:rFonts w:ascii="Times New Roman" w:hAnsi="Times New Roman" w:cs="Times New Roman"/>
          <w:sz w:val="28"/>
          <w:szCs w:val="28"/>
        </w:rPr>
        <w:t>з 1 січня 2024 року,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7C94">
        <w:rPr>
          <w:rFonts w:ascii="Times New Roman" w:hAnsi="Times New Roman" w:cs="Times New Roman"/>
          <w:sz w:val="28"/>
          <w:szCs w:val="28"/>
        </w:rPr>
        <w:t>коли право на купівлю-продаж земель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7C94">
        <w:rPr>
          <w:rFonts w:ascii="Times New Roman" w:hAnsi="Times New Roman" w:cs="Times New Roman"/>
          <w:sz w:val="28"/>
          <w:szCs w:val="28"/>
        </w:rPr>
        <w:t>сільськогосподарського призначення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7C94">
        <w:rPr>
          <w:rFonts w:ascii="Times New Roman" w:hAnsi="Times New Roman" w:cs="Times New Roman"/>
          <w:sz w:val="28"/>
          <w:szCs w:val="28"/>
        </w:rPr>
        <w:t>набудуть юридичні особи.</w:t>
      </w:r>
    </w:p>
    <w:p w:rsidR="00CB64A7" w:rsidRDefault="00CB64A7" w:rsidP="001039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Отже, </w:t>
      </w:r>
      <w:r w:rsidRPr="00CB64A7">
        <w:rPr>
          <w:rFonts w:ascii="Times New Roman" w:hAnsi="Times New Roman" w:cs="Times New Roman"/>
          <w:sz w:val="28"/>
          <w:szCs w:val="28"/>
        </w:rPr>
        <w:t>відкриття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64A7">
        <w:rPr>
          <w:rFonts w:ascii="Times New Roman" w:hAnsi="Times New Roman" w:cs="Times New Roman"/>
          <w:sz w:val="28"/>
          <w:szCs w:val="28"/>
        </w:rPr>
        <w:t>ринку землі в Україні є логічним та послідовним етапом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64A7">
        <w:rPr>
          <w:rFonts w:ascii="Times New Roman" w:hAnsi="Times New Roman" w:cs="Times New Roman"/>
          <w:sz w:val="28"/>
          <w:szCs w:val="28"/>
        </w:rPr>
        <w:t>економічного розвитку української держави та переходу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64A7">
        <w:rPr>
          <w:rFonts w:ascii="Times New Roman" w:hAnsi="Times New Roman" w:cs="Times New Roman"/>
          <w:sz w:val="28"/>
          <w:szCs w:val="28"/>
        </w:rPr>
        <w:t>до ринкової економіки і реальної свободи цивільного обігу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64A7">
        <w:rPr>
          <w:rFonts w:ascii="Times New Roman" w:hAnsi="Times New Roman" w:cs="Times New Roman"/>
          <w:sz w:val="28"/>
          <w:szCs w:val="28"/>
        </w:rPr>
        <w:t>земельних ділянок.</w:t>
      </w:r>
    </w:p>
    <w:p w:rsidR="00CB64A7" w:rsidRPr="00F80912" w:rsidRDefault="00CB64A7" w:rsidP="001039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B64A7">
        <w:rPr>
          <w:rFonts w:ascii="Times New Roman" w:hAnsi="Times New Roman" w:cs="Times New Roman"/>
          <w:sz w:val="28"/>
          <w:szCs w:val="28"/>
        </w:rPr>
        <w:t>ід час запровадження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64A7">
        <w:rPr>
          <w:rFonts w:ascii="Times New Roman" w:hAnsi="Times New Roman" w:cs="Times New Roman"/>
          <w:sz w:val="28"/>
          <w:szCs w:val="28"/>
        </w:rPr>
        <w:t>механізмів обігу земельних ділянок</w:t>
      </w:r>
      <w:r w:rsidR="007812B1">
        <w:rPr>
          <w:rFonts w:ascii="Times New Roman" w:hAnsi="Times New Roman" w:cs="Times New Roman"/>
          <w:sz w:val="28"/>
          <w:szCs w:val="28"/>
        </w:rPr>
        <w:t xml:space="preserve"> </w:t>
      </w:r>
      <w:r w:rsidRPr="00CB64A7">
        <w:rPr>
          <w:rFonts w:ascii="Times New Roman" w:hAnsi="Times New Roman" w:cs="Times New Roman"/>
          <w:sz w:val="28"/>
          <w:szCs w:val="28"/>
        </w:rPr>
        <w:t>сіл</w:t>
      </w:r>
      <w:r>
        <w:rPr>
          <w:rFonts w:ascii="Times New Roman" w:hAnsi="Times New Roman" w:cs="Times New Roman"/>
          <w:sz w:val="28"/>
          <w:szCs w:val="28"/>
        </w:rPr>
        <w:t>ьськогосподар</w:t>
      </w:r>
      <w:r w:rsidRPr="00CB64A7">
        <w:rPr>
          <w:rFonts w:ascii="Times New Roman" w:hAnsi="Times New Roman" w:cs="Times New Roman"/>
          <w:sz w:val="28"/>
          <w:szCs w:val="28"/>
        </w:rPr>
        <w:t>ського призначення було дотримано основну мету державного регулювання, закл</w:t>
      </w:r>
      <w:r>
        <w:rPr>
          <w:rFonts w:ascii="Times New Roman" w:hAnsi="Times New Roman" w:cs="Times New Roman"/>
          <w:sz w:val="28"/>
          <w:szCs w:val="28"/>
        </w:rPr>
        <w:t>аденого в Земельний кодекс Укра</w:t>
      </w:r>
      <w:r w:rsidRPr="00CB64A7">
        <w:rPr>
          <w:rFonts w:ascii="Times New Roman" w:hAnsi="Times New Roman" w:cs="Times New Roman"/>
          <w:sz w:val="28"/>
          <w:szCs w:val="28"/>
        </w:rPr>
        <w:t>їни, та окремі положення Конституції України – пріоритет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64A7">
        <w:rPr>
          <w:rFonts w:ascii="Times New Roman" w:hAnsi="Times New Roman" w:cs="Times New Roman"/>
          <w:sz w:val="28"/>
          <w:szCs w:val="28"/>
        </w:rPr>
        <w:t>права власності на землю для громадян України та захисту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64A7">
        <w:rPr>
          <w:rFonts w:ascii="Times New Roman" w:hAnsi="Times New Roman" w:cs="Times New Roman"/>
          <w:sz w:val="28"/>
          <w:szCs w:val="28"/>
        </w:rPr>
        <w:t>земель як найбільшого надбання народу.</w:t>
      </w:r>
    </w:p>
    <w:p w:rsidR="003911FF" w:rsidRDefault="007317F8" w:rsidP="001039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7F8">
        <w:rPr>
          <w:rFonts w:ascii="Times New Roman" w:hAnsi="Times New Roman" w:cs="Times New Roman"/>
          <w:sz w:val="28"/>
          <w:szCs w:val="28"/>
        </w:rPr>
        <w:t>Ринок земель сільськогосподарського призначення в Україні в цілому не</w:t>
      </w:r>
      <w:r w:rsidR="007213D2">
        <w:rPr>
          <w:rFonts w:ascii="Times New Roman" w:hAnsi="Times New Roman" w:cs="Times New Roman"/>
          <w:sz w:val="28"/>
          <w:szCs w:val="28"/>
        </w:rPr>
        <w:t xml:space="preserve"> </w:t>
      </w:r>
      <w:r w:rsidR="0026117D">
        <w:rPr>
          <w:rFonts w:ascii="Times New Roman" w:hAnsi="Times New Roman" w:cs="Times New Roman"/>
          <w:sz w:val="28"/>
          <w:szCs w:val="28"/>
        </w:rPr>
        <w:t>можна вважати сформованим</w:t>
      </w:r>
      <w:r w:rsidRPr="007317F8">
        <w:rPr>
          <w:rFonts w:ascii="Times New Roman" w:hAnsi="Times New Roman" w:cs="Times New Roman"/>
          <w:sz w:val="28"/>
          <w:szCs w:val="28"/>
        </w:rPr>
        <w:t xml:space="preserve"> і ефективно функціонуючим. </w:t>
      </w:r>
    </w:p>
    <w:p w:rsidR="007213D2" w:rsidRDefault="007317F8" w:rsidP="001039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7F8">
        <w:rPr>
          <w:rFonts w:ascii="Times New Roman" w:hAnsi="Times New Roman" w:cs="Times New Roman"/>
          <w:sz w:val="28"/>
          <w:szCs w:val="28"/>
        </w:rPr>
        <w:t>На</w:t>
      </w:r>
      <w:r w:rsidR="007213D2">
        <w:rPr>
          <w:rFonts w:ascii="Times New Roman" w:hAnsi="Times New Roman" w:cs="Times New Roman"/>
          <w:sz w:val="28"/>
          <w:szCs w:val="28"/>
        </w:rPr>
        <w:t xml:space="preserve"> </w:t>
      </w:r>
      <w:r w:rsidRPr="007317F8">
        <w:rPr>
          <w:rFonts w:ascii="Times New Roman" w:hAnsi="Times New Roman" w:cs="Times New Roman"/>
          <w:sz w:val="28"/>
          <w:szCs w:val="28"/>
        </w:rPr>
        <w:t>наш погляд, основні причини його проблемного стану, полягають в</w:t>
      </w:r>
      <w:r w:rsidR="007213D2">
        <w:rPr>
          <w:rFonts w:ascii="Times New Roman" w:hAnsi="Times New Roman" w:cs="Times New Roman"/>
          <w:sz w:val="28"/>
          <w:szCs w:val="28"/>
        </w:rPr>
        <w:t xml:space="preserve"> </w:t>
      </w:r>
      <w:r w:rsidRPr="007317F8">
        <w:rPr>
          <w:rFonts w:ascii="Times New Roman" w:hAnsi="Times New Roman" w:cs="Times New Roman"/>
          <w:sz w:val="28"/>
          <w:szCs w:val="28"/>
        </w:rPr>
        <w:t xml:space="preserve">наступному: </w:t>
      </w:r>
    </w:p>
    <w:p w:rsidR="007213D2" w:rsidRDefault="007317F8" w:rsidP="001039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7F8">
        <w:rPr>
          <w:rFonts w:ascii="Times New Roman" w:hAnsi="Times New Roman" w:cs="Times New Roman"/>
          <w:sz w:val="28"/>
          <w:szCs w:val="28"/>
        </w:rPr>
        <w:t xml:space="preserve">- недосконале земельне законодавство; </w:t>
      </w:r>
    </w:p>
    <w:p w:rsidR="007812B1" w:rsidRDefault="007812B1" w:rsidP="001039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812B1">
        <w:rPr>
          <w:rFonts w:ascii="Times New Roman" w:hAnsi="Times New Roman" w:cs="Times New Roman"/>
          <w:sz w:val="28"/>
          <w:szCs w:val="28"/>
        </w:rPr>
        <w:t>національн</w:t>
      </w:r>
      <w:r w:rsidR="00AA272C">
        <w:rPr>
          <w:rFonts w:ascii="Times New Roman" w:hAnsi="Times New Roman" w:cs="Times New Roman"/>
          <w:sz w:val="28"/>
          <w:szCs w:val="28"/>
        </w:rPr>
        <w:t>а</w:t>
      </w:r>
      <w:r w:rsidRPr="007812B1">
        <w:rPr>
          <w:rFonts w:ascii="Times New Roman" w:hAnsi="Times New Roman" w:cs="Times New Roman"/>
          <w:sz w:val="28"/>
          <w:szCs w:val="28"/>
        </w:rPr>
        <w:t xml:space="preserve"> політик</w:t>
      </w:r>
      <w:r w:rsidR="00AA272C">
        <w:rPr>
          <w:rFonts w:ascii="Times New Roman" w:hAnsi="Times New Roman" w:cs="Times New Roman"/>
          <w:sz w:val="28"/>
          <w:szCs w:val="28"/>
        </w:rPr>
        <w:t>а</w:t>
      </w:r>
      <w:r w:rsidRPr="007812B1">
        <w:rPr>
          <w:rFonts w:ascii="Times New Roman" w:hAnsi="Times New Roman" w:cs="Times New Roman"/>
          <w:sz w:val="28"/>
          <w:szCs w:val="28"/>
        </w:rPr>
        <w:t xml:space="preserve"> щодо формування та розвитку інфраструктури ринку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12B1">
        <w:rPr>
          <w:rFonts w:ascii="Times New Roman" w:hAnsi="Times New Roman" w:cs="Times New Roman"/>
          <w:sz w:val="28"/>
          <w:szCs w:val="28"/>
        </w:rPr>
        <w:t>сільськогосподарських земель;</w:t>
      </w:r>
    </w:p>
    <w:p w:rsidR="007213D2" w:rsidRDefault="007317F8" w:rsidP="001039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7F8">
        <w:rPr>
          <w:rFonts w:ascii="Times New Roman" w:hAnsi="Times New Roman" w:cs="Times New Roman"/>
          <w:sz w:val="28"/>
          <w:szCs w:val="28"/>
        </w:rPr>
        <w:t>- нерозвиненість виробничої структури в сільській</w:t>
      </w:r>
      <w:r w:rsidR="007213D2">
        <w:rPr>
          <w:rFonts w:ascii="Times New Roman" w:hAnsi="Times New Roman" w:cs="Times New Roman"/>
          <w:sz w:val="28"/>
          <w:szCs w:val="28"/>
        </w:rPr>
        <w:t xml:space="preserve"> </w:t>
      </w:r>
      <w:r w:rsidRPr="007317F8">
        <w:rPr>
          <w:rFonts w:ascii="Times New Roman" w:hAnsi="Times New Roman" w:cs="Times New Roman"/>
          <w:sz w:val="28"/>
          <w:szCs w:val="28"/>
        </w:rPr>
        <w:t xml:space="preserve">місцевості; </w:t>
      </w:r>
    </w:p>
    <w:p w:rsidR="007213D2" w:rsidRDefault="007317F8" w:rsidP="001039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7F8">
        <w:rPr>
          <w:rFonts w:ascii="Times New Roman" w:hAnsi="Times New Roman" w:cs="Times New Roman"/>
          <w:sz w:val="28"/>
          <w:szCs w:val="28"/>
        </w:rPr>
        <w:lastRenderedPageBreak/>
        <w:t>- недостатній обсяг інвестицій в сільськогосподарське</w:t>
      </w:r>
      <w:r w:rsidR="007213D2">
        <w:rPr>
          <w:rFonts w:ascii="Times New Roman" w:hAnsi="Times New Roman" w:cs="Times New Roman"/>
          <w:sz w:val="28"/>
          <w:szCs w:val="28"/>
        </w:rPr>
        <w:t xml:space="preserve"> </w:t>
      </w:r>
      <w:r w:rsidRPr="007317F8">
        <w:rPr>
          <w:rFonts w:ascii="Times New Roman" w:hAnsi="Times New Roman" w:cs="Times New Roman"/>
          <w:sz w:val="28"/>
          <w:szCs w:val="28"/>
        </w:rPr>
        <w:t xml:space="preserve">виробництво і на відновлення землі; </w:t>
      </w:r>
    </w:p>
    <w:p w:rsidR="007213D2" w:rsidRDefault="007317F8" w:rsidP="001039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7F8">
        <w:rPr>
          <w:rFonts w:ascii="Times New Roman" w:hAnsi="Times New Roman" w:cs="Times New Roman"/>
          <w:sz w:val="28"/>
          <w:szCs w:val="28"/>
        </w:rPr>
        <w:t>- нерозвиненість системи</w:t>
      </w:r>
      <w:r w:rsidR="007213D2">
        <w:rPr>
          <w:rFonts w:ascii="Times New Roman" w:hAnsi="Times New Roman" w:cs="Times New Roman"/>
          <w:sz w:val="28"/>
          <w:szCs w:val="28"/>
        </w:rPr>
        <w:t xml:space="preserve"> </w:t>
      </w:r>
      <w:r w:rsidRPr="007317F8">
        <w:rPr>
          <w:rFonts w:ascii="Times New Roman" w:hAnsi="Times New Roman" w:cs="Times New Roman"/>
          <w:sz w:val="28"/>
          <w:szCs w:val="28"/>
        </w:rPr>
        <w:t xml:space="preserve">середньострокового і довгострокового кредитування; </w:t>
      </w:r>
    </w:p>
    <w:p w:rsidR="007213D2" w:rsidRDefault="007317F8" w:rsidP="001039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7F8">
        <w:rPr>
          <w:rFonts w:ascii="Times New Roman" w:hAnsi="Times New Roman" w:cs="Times New Roman"/>
          <w:sz w:val="28"/>
          <w:szCs w:val="28"/>
        </w:rPr>
        <w:t>- не відпрацьований</w:t>
      </w:r>
      <w:r w:rsidR="007213D2">
        <w:rPr>
          <w:rFonts w:ascii="Times New Roman" w:hAnsi="Times New Roman" w:cs="Times New Roman"/>
          <w:sz w:val="28"/>
          <w:szCs w:val="28"/>
        </w:rPr>
        <w:t xml:space="preserve"> </w:t>
      </w:r>
      <w:r w:rsidRPr="007317F8">
        <w:rPr>
          <w:rFonts w:ascii="Times New Roman" w:hAnsi="Times New Roman" w:cs="Times New Roman"/>
          <w:sz w:val="28"/>
          <w:szCs w:val="28"/>
        </w:rPr>
        <w:t xml:space="preserve">механізм іпотеки земель сільськогосподарського призначення; </w:t>
      </w:r>
    </w:p>
    <w:p w:rsidR="007317F8" w:rsidRDefault="007317F8" w:rsidP="001039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7F8">
        <w:rPr>
          <w:rFonts w:ascii="Times New Roman" w:hAnsi="Times New Roman" w:cs="Times New Roman"/>
          <w:sz w:val="28"/>
          <w:szCs w:val="28"/>
        </w:rPr>
        <w:t>- головним</w:t>
      </w:r>
      <w:r w:rsidR="007213D2">
        <w:rPr>
          <w:rFonts w:ascii="Times New Roman" w:hAnsi="Times New Roman" w:cs="Times New Roman"/>
          <w:sz w:val="28"/>
          <w:szCs w:val="28"/>
        </w:rPr>
        <w:t xml:space="preserve"> </w:t>
      </w:r>
      <w:r w:rsidRPr="007317F8">
        <w:rPr>
          <w:rFonts w:ascii="Times New Roman" w:hAnsi="Times New Roman" w:cs="Times New Roman"/>
          <w:sz w:val="28"/>
          <w:szCs w:val="28"/>
        </w:rPr>
        <w:t>власником землі в нашій країні є держава (понад 90%) [</w:t>
      </w:r>
      <w:r w:rsidR="00AA272C">
        <w:rPr>
          <w:rFonts w:ascii="Times New Roman" w:hAnsi="Times New Roman" w:cs="Times New Roman"/>
          <w:sz w:val="28"/>
          <w:szCs w:val="28"/>
        </w:rPr>
        <w:t>6</w:t>
      </w:r>
      <w:r w:rsidRPr="007317F8">
        <w:rPr>
          <w:rFonts w:ascii="Times New Roman" w:hAnsi="Times New Roman" w:cs="Times New Roman"/>
          <w:sz w:val="28"/>
          <w:szCs w:val="28"/>
        </w:rPr>
        <w:t>, с. 17].</w:t>
      </w:r>
    </w:p>
    <w:p w:rsidR="007812B1" w:rsidRDefault="007812B1" w:rsidP="001039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2B1">
        <w:rPr>
          <w:rFonts w:ascii="Times New Roman" w:hAnsi="Times New Roman" w:cs="Times New Roman"/>
          <w:sz w:val="28"/>
          <w:szCs w:val="28"/>
        </w:rPr>
        <w:t xml:space="preserve">Відсутність в Україні цивілізованого ринку </w:t>
      </w:r>
      <w:r>
        <w:rPr>
          <w:rFonts w:ascii="Times New Roman" w:hAnsi="Times New Roman" w:cs="Times New Roman"/>
          <w:sz w:val="28"/>
          <w:szCs w:val="28"/>
        </w:rPr>
        <w:t>землі негативно впливає на орен</w:t>
      </w:r>
      <w:r w:rsidRPr="007812B1">
        <w:rPr>
          <w:rFonts w:ascii="Times New Roman" w:hAnsi="Times New Roman" w:cs="Times New Roman"/>
          <w:sz w:val="28"/>
          <w:szCs w:val="28"/>
        </w:rPr>
        <w:t>дні відносини в сільському господарстві, породжуючи коло економічних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12B1">
        <w:rPr>
          <w:rFonts w:ascii="Times New Roman" w:hAnsi="Times New Roman" w:cs="Times New Roman"/>
          <w:sz w:val="28"/>
          <w:szCs w:val="28"/>
        </w:rPr>
        <w:t>проблем: відсутність можливостей щодо конкурентного продажу земельних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12B1">
        <w:rPr>
          <w:rFonts w:ascii="Times New Roman" w:hAnsi="Times New Roman" w:cs="Times New Roman"/>
          <w:sz w:val="28"/>
          <w:szCs w:val="28"/>
        </w:rPr>
        <w:t>ділянок збільшує пропозицію орендодавців землі, що обумовлює низькі ціни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12B1">
        <w:rPr>
          <w:rFonts w:ascii="Times New Roman" w:hAnsi="Times New Roman" w:cs="Times New Roman"/>
          <w:sz w:val="28"/>
          <w:szCs w:val="28"/>
        </w:rPr>
        <w:t>оренди. Невисокий рівень орендної плати обумовлює заниження цін на земельні ділянки. Як наслідок, окремі земельні масиви не знаходять орендарів 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12B1">
        <w:rPr>
          <w:rFonts w:ascii="Times New Roman" w:hAnsi="Times New Roman" w:cs="Times New Roman"/>
          <w:sz w:val="28"/>
          <w:szCs w:val="28"/>
        </w:rPr>
        <w:t>не використовуються.</w:t>
      </w:r>
    </w:p>
    <w:p w:rsidR="0057531F" w:rsidRPr="00AA272C" w:rsidRDefault="0045103A" w:rsidP="00AA272C">
      <w:pPr>
        <w:tabs>
          <w:tab w:val="left" w:pos="2100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272C">
        <w:rPr>
          <w:rFonts w:ascii="Times New Roman" w:hAnsi="Times New Roman" w:cs="Times New Roman"/>
          <w:b/>
          <w:sz w:val="24"/>
          <w:szCs w:val="24"/>
        </w:rPr>
        <w:t>Література:</w:t>
      </w:r>
    </w:p>
    <w:p w:rsidR="0045103A" w:rsidRPr="00AA272C" w:rsidRDefault="0045103A" w:rsidP="00B54BA0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72C">
        <w:rPr>
          <w:rFonts w:ascii="Times New Roman" w:hAnsi="Times New Roman" w:cs="Times New Roman"/>
          <w:sz w:val="24"/>
          <w:szCs w:val="24"/>
        </w:rPr>
        <w:t>Закон України № 552–IX Про внесення змін до деяких законодавчих актів України щодо умов обігу земель сільськогосподарського призначення. URL: https://zakon.rada.gov.ua/laws/show/552-20</w:t>
      </w:r>
    </w:p>
    <w:p w:rsidR="00AA272C" w:rsidRPr="00AA272C" w:rsidRDefault="00AA272C" w:rsidP="00B54BA0">
      <w:pPr>
        <w:pStyle w:val="a5"/>
        <w:numPr>
          <w:ilvl w:val="0"/>
          <w:numId w:val="1"/>
        </w:numPr>
        <w:tabs>
          <w:tab w:val="left" w:pos="993"/>
          <w:tab w:val="left" w:pos="216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72C">
        <w:rPr>
          <w:rFonts w:ascii="Times New Roman" w:hAnsi="Times New Roman" w:cs="Times New Roman"/>
          <w:sz w:val="24"/>
          <w:szCs w:val="24"/>
        </w:rPr>
        <w:t xml:space="preserve">Паламарчук Л.В. Ринок землі в Україні: сутність, принципи, цілі, функції, механізм / Л.В. Паламарчук // Проблеми розвитку земельних відносин на засадах нового Земельного кодексу України: мат. </w:t>
      </w:r>
      <w:proofErr w:type="spellStart"/>
      <w:r w:rsidRPr="00AA272C">
        <w:rPr>
          <w:rFonts w:ascii="Times New Roman" w:hAnsi="Times New Roman" w:cs="Times New Roman"/>
          <w:sz w:val="24"/>
          <w:szCs w:val="24"/>
        </w:rPr>
        <w:t>Всеукр</w:t>
      </w:r>
      <w:proofErr w:type="spellEnd"/>
      <w:r w:rsidRPr="00AA272C">
        <w:rPr>
          <w:rFonts w:ascii="Times New Roman" w:hAnsi="Times New Roman" w:cs="Times New Roman"/>
          <w:sz w:val="24"/>
          <w:szCs w:val="24"/>
        </w:rPr>
        <w:t xml:space="preserve">. наук. </w:t>
      </w:r>
      <w:proofErr w:type="spellStart"/>
      <w:r w:rsidRPr="00AA272C">
        <w:rPr>
          <w:rFonts w:ascii="Times New Roman" w:hAnsi="Times New Roman" w:cs="Times New Roman"/>
          <w:sz w:val="24"/>
          <w:szCs w:val="24"/>
        </w:rPr>
        <w:t>конф</w:t>
      </w:r>
      <w:proofErr w:type="spellEnd"/>
      <w:r w:rsidRPr="00AA272C">
        <w:rPr>
          <w:rFonts w:ascii="Times New Roman" w:hAnsi="Times New Roman" w:cs="Times New Roman"/>
          <w:sz w:val="24"/>
          <w:szCs w:val="24"/>
        </w:rPr>
        <w:t>. (Київ, 10–11 вересня 2002 р.). – К, 2002. – С. 56–59.</w:t>
      </w:r>
    </w:p>
    <w:p w:rsidR="00AA272C" w:rsidRPr="00AA272C" w:rsidRDefault="00AA272C" w:rsidP="00B54BA0">
      <w:pPr>
        <w:pStyle w:val="a5"/>
        <w:numPr>
          <w:ilvl w:val="0"/>
          <w:numId w:val="1"/>
        </w:numPr>
        <w:tabs>
          <w:tab w:val="left" w:pos="993"/>
          <w:tab w:val="left" w:pos="216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72C">
        <w:rPr>
          <w:rFonts w:ascii="Times New Roman" w:hAnsi="Times New Roman" w:cs="Times New Roman"/>
          <w:sz w:val="24"/>
          <w:szCs w:val="24"/>
        </w:rPr>
        <w:t>Паньків З.П. Земельні ресурси: [</w:t>
      </w:r>
      <w:proofErr w:type="spellStart"/>
      <w:r w:rsidRPr="00AA272C">
        <w:rPr>
          <w:rFonts w:ascii="Times New Roman" w:hAnsi="Times New Roman" w:cs="Times New Roman"/>
          <w:sz w:val="24"/>
          <w:szCs w:val="24"/>
        </w:rPr>
        <w:t>навч</w:t>
      </w:r>
      <w:proofErr w:type="spellEnd"/>
      <w:r w:rsidRPr="00AA272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A272C">
        <w:rPr>
          <w:rFonts w:ascii="Times New Roman" w:hAnsi="Times New Roman" w:cs="Times New Roman"/>
          <w:sz w:val="24"/>
          <w:szCs w:val="24"/>
        </w:rPr>
        <w:t>посіб</w:t>
      </w:r>
      <w:proofErr w:type="spellEnd"/>
      <w:r w:rsidRPr="00AA272C">
        <w:rPr>
          <w:rFonts w:ascii="Times New Roman" w:hAnsi="Times New Roman" w:cs="Times New Roman"/>
          <w:sz w:val="24"/>
          <w:szCs w:val="24"/>
        </w:rPr>
        <w:t>.] / З.П. Паньків. – Львів: ЛНУ, 2008. – 272 с. [Електронний ресурс]. – Режим доступу: http: // geoknigi.com/book_view.php?id=1121</w:t>
      </w:r>
    </w:p>
    <w:p w:rsidR="00AA272C" w:rsidRPr="00AA272C" w:rsidRDefault="00AA272C" w:rsidP="00B54BA0">
      <w:pPr>
        <w:pStyle w:val="a5"/>
        <w:numPr>
          <w:ilvl w:val="0"/>
          <w:numId w:val="1"/>
        </w:numPr>
        <w:tabs>
          <w:tab w:val="left" w:pos="993"/>
          <w:tab w:val="left" w:pos="216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72C">
        <w:rPr>
          <w:rFonts w:ascii="Times New Roman" w:hAnsi="Times New Roman" w:cs="Times New Roman"/>
          <w:sz w:val="24"/>
          <w:szCs w:val="24"/>
        </w:rPr>
        <w:t>Пушкаренко П.І. Економіко-правові засади становлення ринку землі / П.І. Пушкаренко // Фінансове право. – 2010. – № 2. – С. 23–26</w:t>
      </w:r>
    </w:p>
    <w:p w:rsidR="00AA272C" w:rsidRPr="00AA272C" w:rsidRDefault="00AA272C" w:rsidP="00B54BA0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72C">
        <w:rPr>
          <w:rFonts w:ascii="Times New Roman" w:hAnsi="Times New Roman" w:cs="Times New Roman"/>
          <w:sz w:val="24"/>
          <w:szCs w:val="24"/>
        </w:rPr>
        <w:t>Федоров М.М. Трансформація земельних відносин до ринкових умов / М.М. Федоров // Економіка АПК. – 2009. – № 3. – С. 4–17.</w:t>
      </w:r>
    </w:p>
    <w:p w:rsidR="0045103A" w:rsidRPr="00AA272C" w:rsidRDefault="00AA272C" w:rsidP="00B54BA0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72C">
        <w:rPr>
          <w:rFonts w:ascii="Times New Roman" w:hAnsi="Times New Roman" w:cs="Times New Roman"/>
          <w:sz w:val="24"/>
          <w:szCs w:val="24"/>
        </w:rPr>
        <w:t>Шульга О. Формування ринку землі сільськогосподарського призначення в Україні. Держава та економіка. 2012. №1. С. 13 – 22.</w:t>
      </w:r>
    </w:p>
    <w:sectPr w:rsidR="0045103A" w:rsidRPr="00AA272C" w:rsidSect="00790E1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85698D"/>
    <w:multiLevelType w:val="hybridMultilevel"/>
    <w:tmpl w:val="4792FB6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B20"/>
    <w:rsid w:val="000F316A"/>
    <w:rsid w:val="001039E8"/>
    <w:rsid w:val="001C7A6C"/>
    <w:rsid w:val="001D0C83"/>
    <w:rsid w:val="0026117D"/>
    <w:rsid w:val="00292AED"/>
    <w:rsid w:val="003911FF"/>
    <w:rsid w:val="0044085B"/>
    <w:rsid w:val="0045103A"/>
    <w:rsid w:val="004A02A5"/>
    <w:rsid w:val="0057531F"/>
    <w:rsid w:val="005B6D5F"/>
    <w:rsid w:val="00627F4B"/>
    <w:rsid w:val="006D355E"/>
    <w:rsid w:val="007213D2"/>
    <w:rsid w:val="007317F8"/>
    <w:rsid w:val="007812B1"/>
    <w:rsid w:val="00790E1A"/>
    <w:rsid w:val="00886F73"/>
    <w:rsid w:val="00947AB9"/>
    <w:rsid w:val="009F7221"/>
    <w:rsid w:val="00A13347"/>
    <w:rsid w:val="00AA272C"/>
    <w:rsid w:val="00AC2BC5"/>
    <w:rsid w:val="00B54BA0"/>
    <w:rsid w:val="00BC6B20"/>
    <w:rsid w:val="00BE5F0F"/>
    <w:rsid w:val="00CB64A7"/>
    <w:rsid w:val="00CE28B0"/>
    <w:rsid w:val="00DC7C94"/>
    <w:rsid w:val="00E158D1"/>
    <w:rsid w:val="00F30FD7"/>
    <w:rsid w:val="00F80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2B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D355E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4510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2B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D355E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4510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1</Pages>
  <Words>4575</Words>
  <Characters>2609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</dc:creator>
  <cp:keywords/>
  <dc:description/>
  <cp:lastModifiedBy>Helen</cp:lastModifiedBy>
  <cp:revision>19</cp:revision>
  <dcterms:created xsi:type="dcterms:W3CDTF">2023-09-11T11:37:00Z</dcterms:created>
  <dcterms:modified xsi:type="dcterms:W3CDTF">2023-09-15T04:24:00Z</dcterms:modified>
</cp:coreProperties>
</file>