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328" w:rsidRPr="00757ABB" w:rsidRDefault="00EA2328" w:rsidP="00EA2328">
      <w:pPr>
        <w:spacing w:after="0" w:line="240" w:lineRule="auto"/>
        <w:ind w:firstLine="709"/>
        <w:jc w:val="right"/>
        <w:rPr>
          <w:rFonts w:ascii="Times New Roman" w:hAnsi="Times New Roman"/>
          <w:b/>
          <w:i/>
          <w:sz w:val="24"/>
          <w:szCs w:val="24"/>
          <w:lang w:val="uk-UA"/>
        </w:rPr>
      </w:pPr>
      <w:r w:rsidRPr="00757ABB">
        <w:rPr>
          <w:rFonts w:ascii="Times New Roman" w:hAnsi="Times New Roman"/>
          <w:b/>
          <w:sz w:val="24"/>
          <w:szCs w:val="24"/>
          <w:lang w:val="uk-UA"/>
        </w:rPr>
        <w:t>3</w:t>
      </w:r>
      <w:r w:rsidRPr="00757ABB">
        <w:rPr>
          <w:rFonts w:ascii="Times New Roman" w:hAnsi="Times New Roman"/>
          <w:sz w:val="24"/>
          <w:szCs w:val="24"/>
          <w:lang w:val="uk-UA"/>
        </w:rPr>
        <w:t xml:space="preserve"> - </w:t>
      </w:r>
      <w:proofErr w:type="spellStart"/>
      <w:r w:rsidRPr="00757ABB">
        <w:rPr>
          <w:rFonts w:ascii="Times New Roman" w:hAnsi="Times New Roman"/>
          <w:b/>
          <w:i/>
          <w:sz w:val="24"/>
          <w:szCs w:val="24"/>
          <w:lang w:val="uk-UA"/>
        </w:rPr>
        <w:t>Корбан</w:t>
      </w:r>
      <w:proofErr w:type="spellEnd"/>
      <w:r w:rsidRPr="00757ABB">
        <w:rPr>
          <w:rFonts w:ascii="Times New Roman" w:hAnsi="Times New Roman"/>
          <w:b/>
          <w:i/>
          <w:sz w:val="24"/>
          <w:szCs w:val="24"/>
          <w:lang w:val="uk-UA"/>
        </w:rPr>
        <w:t xml:space="preserve"> Д.В., </w:t>
      </w:r>
      <w:proofErr w:type="spellStart"/>
      <w:r w:rsidRPr="00757ABB">
        <w:rPr>
          <w:rFonts w:ascii="Times New Roman" w:hAnsi="Times New Roman"/>
          <w:b/>
          <w:i/>
          <w:sz w:val="24"/>
          <w:szCs w:val="24"/>
          <w:lang w:val="uk-UA"/>
        </w:rPr>
        <w:t>канд</w:t>
      </w:r>
      <w:proofErr w:type="spellEnd"/>
      <w:r w:rsidRPr="00757ABB">
        <w:rPr>
          <w:rFonts w:ascii="Times New Roman" w:hAnsi="Times New Roman"/>
          <w:b/>
          <w:i/>
          <w:sz w:val="24"/>
          <w:szCs w:val="24"/>
          <w:lang w:val="uk-UA"/>
        </w:rPr>
        <w:t xml:space="preserve">. </w:t>
      </w:r>
      <w:proofErr w:type="spellStart"/>
      <w:r w:rsidRPr="00757ABB">
        <w:rPr>
          <w:rFonts w:ascii="Times New Roman" w:hAnsi="Times New Roman"/>
          <w:b/>
          <w:i/>
          <w:sz w:val="24"/>
          <w:szCs w:val="24"/>
          <w:lang w:val="uk-UA"/>
        </w:rPr>
        <w:t>техн</w:t>
      </w:r>
      <w:proofErr w:type="spellEnd"/>
      <w:r w:rsidRPr="00757ABB">
        <w:rPr>
          <w:rFonts w:ascii="Times New Roman" w:hAnsi="Times New Roman"/>
          <w:b/>
          <w:i/>
          <w:sz w:val="24"/>
          <w:szCs w:val="24"/>
          <w:lang w:val="uk-UA"/>
        </w:rPr>
        <w:t>. наук</w:t>
      </w:r>
      <w:r w:rsidR="00421FBF">
        <w:rPr>
          <w:rFonts w:ascii="Times New Roman" w:hAnsi="Times New Roman"/>
          <w:b/>
          <w:i/>
          <w:sz w:val="24"/>
          <w:szCs w:val="24"/>
          <w:lang w:val="uk-UA"/>
        </w:rPr>
        <w:t>, доцент</w:t>
      </w:r>
    </w:p>
    <w:p w:rsidR="00EA2328" w:rsidRPr="00757ABB" w:rsidRDefault="00EA2328" w:rsidP="00EA2328">
      <w:pPr>
        <w:spacing w:after="0" w:line="240" w:lineRule="auto"/>
        <w:ind w:firstLine="709"/>
        <w:jc w:val="right"/>
        <w:rPr>
          <w:rFonts w:ascii="Times New Roman" w:hAnsi="Times New Roman"/>
          <w:i/>
          <w:sz w:val="24"/>
          <w:szCs w:val="24"/>
          <w:lang w:val="uk-UA"/>
        </w:rPr>
      </w:pPr>
      <w:r w:rsidRPr="00757ABB">
        <w:rPr>
          <w:rFonts w:ascii="Times New Roman" w:hAnsi="Times New Roman"/>
          <w:i/>
          <w:sz w:val="24"/>
          <w:szCs w:val="24"/>
          <w:lang w:val="uk-UA"/>
        </w:rPr>
        <w:t xml:space="preserve">Національний університет «Одеська Морська Академія», </w:t>
      </w:r>
      <w:proofErr w:type="spellStart"/>
      <w:r w:rsidRPr="00757ABB">
        <w:rPr>
          <w:rFonts w:ascii="Times New Roman" w:hAnsi="Times New Roman"/>
          <w:i/>
          <w:sz w:val="24"/>
          <w:szCs w:val="24"/>
          <w:lang w:val="uk-UA"/>
        </w:rPr>
        <w:t>м.Одеса</w:t>
      </w:r>
      <w:proofErr w:type="spellEnd"/>
    </w:p>
    <w:p w:rsidR="00123111" w:rsidRDefault="00EA2328" w:rsidP="00FC7249">
      <w:pPr>
        <w:spacing w:after="0" w:line="240" w:lineRule="auto"/>
        <w:ind w:firstLine="709"/>
        <w:jc w:val="right"/>
        <w:rPr>
          <w:rFonts w:ascii="Times New Roman" w:hAnsi="Times New Roman"/>
          <w:i/>
          <w:sz w:val="24"/>
          <w:szCs w:val="24"/>
          <w:lang w:val="uk-UA"/>
        </w:rPr>
      </w:pPr>
      <w:r w:rsidRPr="00757ABB">
        <w:rPr>
          <w:rFonts w:ascii="Times New Roman" w:hAnsi="Times New Roman"/>
          <w:i/>
          <w:sz w:val="24"/>
          <w:szCs w:val="24"/>
          <w:lang w:val="uk-UA"/>
        </w:rPr>
        <w:t>Кафедра управління судном, доцент</w:t>
      </w:r>
    </w:p>
    <w:p w:rsidR="00FC7249" w:rsidRPr="00FC7249" w:rsidRDefault="00FC7249" w:rsidP="00FC7249">
      <w:pPr>
        <w:spacing w:after="0" w:line="240" w:lineRule="auto"/>
        <w:ind w:firstLine="709"/>
        <w:jc w:val="right"/>
        <w:rPr>
          <w:rFonts w:ascii="Times New Roman" w:hAnsi="Times New Roman"/>
          <w:i/>
          <w:sz w:val="24"/>
          <w:szCs w:val="24"/>
          <w:lang w:val="uk-UA"/>
        </w:rPr>
      </w:pPr>
    </w:p>
    <w:p w:rsidR="00495CB5" w:rsidRDefault="00495CB5" w:rsidP="00495CB5">
      <w:pPr>
        <w:spacing w:after="0" w:line="360" w:lineRule="auto"/>
        <w:ind w:firstLine="709"/>
        <w:jc w:val="center"/>
        <w:rPr>
          <w:rFonts w:ascii="Times New Roman" w:hAnsi="Times New Roman"/>
          <w:b/>
          <w:bCs/>
          <w:sz w:val="28"/>
          <w:szCs w:val="28"/>
          <w:lang w:val="uk-UA"/>
        </w:rPr>
      </w:pPr>
      <w:r w:rsidRPr="00495CB5">
        <w:rPr>
          <w:rFonts w:ascii="Times New Roman" w:hAnsi="Times New Roman"/>
          <w:b/>
          <w:bCs/>
          <w:sz w:val="28"/>
          <w:szCs w:val="28"/>
          <w:lang w:val="uk-UA"/>
        </w:rPr>
        <w:t xml:space="preserve">ШЛЯХИ ВДОСКОНАЛЕННЯ СУДНОВИХ </w:t>
      </w:r>
    </w:p>
    <w:p w:rsidR="00CC0279" w:rsidRDefault="00495CB5" w:rsidP="003137BE">
      <w:pPr>
        <w:spacing w:after="0" w:line="360" w:lineRule="auto"/>
        <w:ind w:firstLine="709"/>
        <w:jc w:val="center"/>
        <w:rPr>
          <w:rFonts w:ascii="Times New Roman" w:hAnsi="Times New Roman"/>
          <w:b/>
          <w:bCs/>
          <w:sz w:val="28"/>
          <w:szCs w:val="28"/>
          <w:lang w:val="uk-UA"/>
        </w:rPr>
      </w:pPr>
      <w:r w:rsidRPr="00495CB5">
        <w:rPr>
          <w:rFonts w:ascii="Times New Roman" w:hAnsi="Times New Roman"/>
          <w:b/>
          <w:bCs/>
          <w:sz w:val="28"/>
          <w:szCs w:val="28"/>
          <w:lang w:val="uk-UA"/>
        </w:rPr>
        <w:t>РАДІОЛОКАЦІЙНИХ СТАНЦІЙ</w:t>
      </w:r>
    </w:p>
    <w:p w:rsidR="007F4E24" w:rsidRPr="007F4E24" w:rsidRDefault="007F4E24" w:rsidP="003137BE">
      <w:pPr>
        <w:pStyle w:val="a3"/>
        <w:spacing w:before="0" w:line="360" w:lineRule="auto"/>
        <w:ind w:firstLine="709"/>
        <w:rPr>
          <w:sz w:val="28"/>
          <w:szCs w:val="28"/>
          <w:lang w:val="uk-UA"/>
        </w:rPr>
      </w:pPr>
      <w:r w:rsidRPr="007F4E24">
        <w:rPr>
          <w:sz w:val="28"/>
          <w:szCs w:val="28"/>
          <w:lang w:val="uk-UA"/>
        </w:rPr>
        <w:t>Суднова радіолокаційна станція (РЛС), діючи в атмосферному середовищі, розв'язує низку завдань, пов'язаних із підвище</w:t>
      </w:r>
      <w:r w:rsidR="00CC0279">
        <w:rPr>
          <w:sz w:val="28"/>
          <w:szCs w:val="28"/>
          <w:lang w:val="uk-UA"/>
        </w:rPr>
        <w:t>нням безпеки судноводіння, таких як</w:t>
      </w:r>
      <w:r w:rsidRPr="007F4E24">
        <w:rPr>
          <w:sz w:val="28"/>
          <w:szCs w:val="28"/>
          <w:lang w:val="uk-UA"/>
        </w:rPr>
        <w:t xml:space="preserve"> забезпечення більшої зони огляду, одержання повнішої інформації про навіга</w:t>
      </w:r>
      <w:r w:rsidR="00CC0279">
        <w:rPr>
          <w:sz w:val="28"/>
          <w:szCs w:val="28"/>
          <w:lang w:val="uk-UA"/>
        </w:rPr>
        <w:t>ційний об'єкт спостереження, перешко</w:t>
      </w:r>
      <w:r w:rsidRPr="007F4E24">
        <w:rPr>
          <w:sz w:val="28"/>
          <w:szCs w:val="28"/>
          <w:lang w:val="uk-UA"/>
        </w:rPr>
        <w:t xml:space="preserve">достійкість, надійність виявлення об'єктів і збільшення кількості радіолокаційної інформації про навігаційний об'єкт. Зростання функціональної системи суднової РЛС пов'язується з наявністю в її морфологічній системі багатофункціональних і спеціалізованих елементів і пристроїв. Процес удосконалення її функціональної структури передбачає зміну функцій окремих елементів </w:t>
      </w:r>
      <w:r w:rsidR="003D5AC1">
        <w:rPr>
          <w:sz w:val="28"/>
          <w:szCs w:val="28"/>
          <w:lang w:val="uk-UA"/>
        </w:rPr>
        <w:t xml:space="preserve">системи </w:t>
      </w:r>
      <w:r w:rsidRPr="007F4E24">
        <w:rPr>
          <w:sz w:val="28"/>
          <w:szCs w:val="28"/>
          <w:lang w:val="uk-UA"/>
        </w:rPr>
        <w:t xml:space="preserve">і тим самим концепція нерозривного зв'язку і єдності принципів системності та розвитку стає центральною. Морфологічні та функціональні структури радіолокаційної системи розглядаються як результат розвитку суднових РЛС, і тільки з позиції дослідження їхнього розвитку можна одержати </w:t>
      </w:r>
      <w:proofErr w:type="spellStart"/>
      <w:r w:rsidRPr="007F4E24">
        <w:rPr>
          <w:sz w:val="28"/>
          <w:szCs w:val="28"/>
          <w:lang w:val="uk-UA"/>
        </w:rPr>
        <w:t>нетравіальні</w:t>
      </w:r>
      <w:proofErr w:type="spellEnd"/>
      <w:r w:rsidRPr="007F4E24">
        <w:rPr>
          <w:sz w:val="28"/>
          <w:szCs w:val="28"/>
          <w:lang w:val="uk-UA"/>
        </w:rPr>
        <w:t xml:space="preserve"> та якісні висновки про ефективність їхньої взаємодії. Зростання складності морфологічної системи створює підґрунтя для випереджального розвитку функціональної системи, причиною якого є зростання кількості можливих комбінацій, властивостей і якостей елементів морфологічної системи. Розвиток суднової радіолокаційної системи, крім ускладнення і зміни морфологічної системи, може бути здійснений власним розвитком функціональної системи через врахування накопиченого тезаурусу про атмосферне середовище, що відповідає інформації, яка забезпечує </w:t>
      </w:r>
      <w:proofErr w:type="spellStart"/>
      <w:r w:rsidRPr="007F4E24">
        <w:rPr>
          <w:sz w:val="28"/>
          <w:szCs w:val="28"/>
          <w:lang w:val="uk-UA"/>
        </w:rPr>
        <w:t>самовідображення</w:t>
      </w:r>
      <w:proofErr w:type="spellEnd"/>
      <w:r w:rsidRPr="007F4E24">
        <w:rPr>
          <w:sz w:val="28"/>
          <w:szCs w:val="28"/>
          <w:lang w:val="uk-UA"/>
        </w:rPr>
        <w:t xml:space="preserve"> системи. </w:t>
      </w:r>
    </w:p>
    <w:p w:rsidR="00495CB5" w:rsidRDefault="007F4E24" w:rsidP="00CC0279">
      <w:pPr>
        <w:pStyle w:val="a3"/>
        <w:spacing w:before="0" w:line="360" w:lineRule="auto"/>
        <w:ind w:firstLine="709"/>
        <w:rPr>
          <w:sz w:val="28"/>
          <w:szCs w:val="28"/>
          <w:lang w:val="uk-UA"/>
        </w:rPr>
      </w:pPr>
      <w:r w:rsidRPr="007F4E24">
        <w:rPr>
          <w:sz w:val="28"/>
          <w:szCs w:val="28"/>
          <w:lang w:val="uk-UA"/>
        </w:rPr>
        <w:t xml:space="preserve">У суднових радіолокаційних системах обмін інформацією між частинами відбувається на семантичному рівні, і їхні поняття іманентно пов'язуються із семіотикою - наукою про загальні властивості знакових систем і правил їхнього функціонування. </w:t>
      </w:r>
      <w:r w:rsidR="003D5AC1" w:rsidRPr="003D5AC1">
        <w:rPr>
          <w:sz w:val="28"/>
          <w:szCs w:val="28"/>
          <w:lang w:val="uk-UA"/>
        </w:rPr>
        <w:t xml:space="preserve">Розділами якої є семантика, </w:t>
      </w:r>
      <w:proofErr w:type="spellStart"/>
      <w:r w:rsidR="003D5AC1" w:rsidRPr="003D5AC1">
        <w:rPr>
          <w:sz w:val="28"/>
          <w:szCs w:val="28"/>
          <w:lang w:val="uk-UA"/>
        </w:rPr>
        <w:t>синтактика</w:t>
      </w:r>
      <w:proofErr w:type="spellEnd"/>
      <w:r w:rsidR="003D5AC1" w:rsidRPr="003D5AC1">
        <w:rPr>
          <w:sz w:val="28"/>
          <w:szCs w:val="28"/>
          <w:lang w:val="uk-UA"/>
        </w:rPr>
        <w:t xml:space="preserve"> і </w:t>
      </w:r>
      <w:r w:rsidR="003D5AC1" w:rsidRPr="003D5AC1">
        <w:rPr>
          <w:sz w:val="28"/>
          <w:szCs w:val="28"/>
          <w:lang w:val="uk-UA"/>
        </w:rPr>
        <w:lastRenderedPageBreak/>
        <w:t xml:space="preserve">прагматика </w:t>
      </w:r>
      <w:r w:rsidR="003137BE">
        <w:rPr>
          <w:sz w:val="28"/>
          <w:szCs w:val="28"/>
          <w:lang w:val="uk-UA"/>
        </w:rPr>
        <w:t>[</w:t>
      </w:r>
      <w:r w:rsidR="003D5AC1" w:rsidRPr="003D5AC1">
        <w:rPr>
          <w:sz w:val="28"/>
          <w:szCs w:val="28"/>
          <w:lang w:val="uk-UA"/>
        </w:rPr>
        <w:t>1</w:t>
      </w:r>
      <w:r w:rsidR="003137BE">
        <w:rPr>
          <w:sz w:val="28"/>
          <w:szCs w:val="28"/>
          <w:lang w:val="uk-UA"/>
        </w:rPr>
        <w:t>]</w:t>
      </w:r>
      <w:r w:rsidR="003D5AC1" w:rsidRPr="003D5AC1">
        <w:rPr>
          <w:sz w:val="28"/>
          <w:szCs w:val="28"/>
          <w:lang w:val="uk-UA"/>
        </w:rPr>
        <w:t xml:space="preserve">. У семіотиці розрізняють відношення знаків один </w:t>
      </w:r>
      <w:r w:rsidR="003137BE" w:rsidRPr="003D5AC1">
        <w:rPr>
          <w:sz w:val="28"/>
          <w:szCs w:val="28"/>
          <w:lang w:val="uk-UA"/>
        </w:rPr>
        <w:t xml:space="preserve">до </w:t>
      </w:r>
      <w:r w:rsidR="003D5AC1" w:rsidRPr="003D5AC1">
        <w:rPr>
          <w:sz w:val="28"/>
          <w:szCs w:val="28"/>
          <w:lang w:val="uk-UA"/>
        </w:rPr>
        <w:t>одного (</w:t>
      </w:r>
      <w:proofErr w:type="spellStart"/>
      <w:r w:rsidR="003D5AC1" w:rsidRPr="003D5AC1">
        <w:rPr>
          <w:sz w:val="28"/>
          <w:szCs w:val="28"/>
          <w:lang w:val="uk-UA"/>
        </w:rPr>
        <w:t>синтактика</w:t>
      </w:r>
      <w:proofErr w:type="spellEnd"/>
      <w:r w:rsidR="003D5AC1" w:rsidRPr="003D5AC1">
        <w:rPr>
          <w:sz w:val="28"/>
          <w:szCs w:val="28"/>
          <w:lang w:val="uk-UA"/>
        </w:rPr>
        <w:t>), відношення знаків до того, що ними позначається (семантика) та відношення об'єкта, що використовує знаки до знакових систем, що використовуються (прагматика)</w:t>
      </w:r>
      <w:r w:rsidR="003137BE">
        <w:rPr>
          <w:sz w:val="28"/>
          <w:szCs w:val="28"/>
          <w:lang w:val="uk-UA"/>
        </w:rPr>
        <w:t>.</w:t>
      </w:r>
      <w:r w:rsidRPr="007F4E24">
        <w:rPr>
          <w:sz w:val="28"/>
          <w:szCs w:val="28"/>
          <w:lang w:val="uk-UA"/>
        </w:rPr>
        <w:t xml:space="preserve">  </w:t>
      </w:r>
    </w:p>
    <w:p w:rsidR="00495CB5" w:rsidRDefault="007F4E24" w:rsidP="003137BE">
      <w:pPr>
        <w:pStyle w:val="a3"/>
        <w:spacing w:before="0" w:line="360" w:lineRule="auto"/>
        <w:ind w:firstLine="709"/>
        <w:rPr>
          <w:sz w:val="28"/>
          <w:szCs w:val="28"/>
          <w:lang w:val="uk-UA"/>
        </w:rPr>
      </w:pPr>
      <w:r w:rsidRPr="007F4E24">
        <w:rPr>
          <w:sz w:val="28"/>
          <w:szCs w:val="28"/>
          <w:lang w:val="uk-UA"/>
        </w:rPr>
        <w:t>Основне завдання суднової РЛС відповідає вдосконаленню функцій отримання радіолокаційних даних про навігаційний об'єкт по траєкторії руху судна за різних умов атмосферного середовища. Крім традиційних завдань виявлення та отримання кількісної інформації про рух навігаційних об'єктів, суд</w:t>
      </w:r>
      <w:r>
        <w:rPr>
          <w:sz w:val="28"/>
          <w:szCs w:val="28"/>
          <w:lang w:val="uk-UA"/>
        </w:rPr>
        <w:t>н</w:t>
      </w:r>
      <w:r w:rsidRPr="007F4E24">
        <w:rPr>
          <w:sz w:val="28"/>
          <w:szCs w:val="28"/>
          <w:lang w:val="uk-UA"/>
        </w:rPr>
        <w:t>ова РЛС має здійснювати їх селекцію у складних умовах атмосферного середовища. Можна відзначити два шляхи вдосконалення функціональних можливостей суднових РЛС - у напрямі поліпшення морфологічної системи та у напрямку доведення функціональних характеристик до якіснішого рівня</w:t>
      </w:r>
      <w:r w:rsidR="00A207E5">
        <w:rPr>
          <w:sz w:val="28"/>
          <w:szCs w:val="28"/>
          <w:lang w:val="uk-UA"/>
        </w:rPr>
        <w:t>.</w:t>
      </w:r>
      <w:r w:rsidR="003137BE">
        <w:rPr>
          <w:sz w:val="28"/>
          <w:szCs w:val="28"/>
          <w:lang w:val="uk-UA"/>
        </w:rPr>
        <w:t xml:space="preserve"> </w:t>
      </w:r>
      <w:r w:rsidR="00CC0279" w:rsidRPr="00CC0279">
        <w:rPr>
          <w:sz w:val="28"/>
          <w:szCs w:val="28"/>
          <w:lang w:val="uk-UA"/>
        </w:rPr>
        <w:t xml:space="preserve">Для суднових РЛС може бути визначено номенклатуру показників якості, що визначає вибір рівнів якості, </w:t>
      </w:r>
      <w:r w:rsidR="00CC0279">
        <w:rPr>
          <w:sz w:val="28"/>
          <w:szCs w:val="28"/>
          <w:lang w:val="uk-UA"/>
        </w:rPr>
        <w:t>що використовуються при їх описуванні</w:t>
      </w:r>
      <w:r w:rsidR="00CC0279" w:rsidRPr="00CC0279">
        <w:rPr>
          <w:sz w:val="28"/>
          <w:szCs w:val="28"/>
          <w:lang w:val="uk-UA"/>
        </w:rPr>
        <w:t>. Основні групи показників якості за властивостями, що характеризуються ними, можуть бути представлені у вигляді: показник призначення, що характеризує основні функції суднової РЛС, для виконання яких він і призначений; показники надійності, що характеризують властивості безвідмовності, довговічності та ремонтопридатності; екологічні показники, що характеризують рівень шкідливих впливів на довкілля, що виникають</w:t>
      </w:r>
      <w:r w:rsidR="00CC0279">
        <w:rPr>
          <w:sz w:val="28"/>
          <w:szCs w:val="28"/>
          <w:lang w:val="uk-UA"/>
        </w:rPr>
        <w:t xml:space="preserve"> при функціонуванні суднової РЛС</w:t>
      </w:r>
      <w:r w:rsidR="00CC0279" w:rsidRPr="00CC0279">
        <w:rPr>
          <w:sz w:val="28"/>
          <w:szCs w:val="28"/>
          <w:lang w:val="uk-UA"/>
        </w:rPr>
        <w:t>; показники безпеки, що характе</w:t>
      </w:r>
      <w:r w:rsidR="00CC0279">
        <w:rPr>
          <w:sz w:val="28"/>
          <w:szCs w:val="28"/>
          <w:lang w:val="uk-UA"/>
        </w:rPr>
        <w:t>ризують особливості суднової РЛС</w:t>
      </w:r>
      <w:r w:rsidR="00CC0279" w:rsidRPr="00CC0279">
        <w:rPr>
          <w:sz w:val="28"/>
          <w:szCs w:val="28"/>
          <w:lang w:val="uk-UA"/>
        </w:rPr>
        <w:t>, що забезпечують безпеку обслуговуючого персоналу або осіб, які пот</w:t>
      </w:r>
      <w:r w:rsidR="00CC0279">
        <w:rPr>
          <w:sz w:val="28"/>
          <w:szCs w:val="28"/>
          <w:lang w:val="uk-UA"/>
        </w:rPr>
        <w:t>рапляють у зону дії суднової РЛС</w:t>
      </w:r>
      <w:r w:rsidR="00CC0279" w:rsidRPr="00CC0279">
        <w:rPr>
          <w:sz w:val="28"/>
          <w:szCs w:val="28"/>
          <w:lang w:val="uk-UA"/>
        </w:rPr>
        <w:t xml:space="preserve"> за контрольованих або неконтрольованих ситуацій.</w:t>
      </w:r>
      <w:r w:rsidR="00CC0279">
        <w:rPr>
          <w:sz w:val="28"/>
          <w:szCs w:val="28"/>
          <w:lang w:val="uk-UA"/>
        </w:rPr>
        <w:t xml:space="preserve"> </w:t>
      </w:r>
      <w:r w:rsidR="00CC0279" w:rsidRPr="00CC0279">
        <w:rPr>
          <w:sz w:val="28"/>
          <w:szCs w:val="28"/>
          <w:lang w:val="uk-UA"/>
        </w:rPr>
        <w:t xml:space="preserve">При радіолокаційному спостереженні навігаційних об'єктів на шляху судна прийнятий </w:t>
      </w:r>
      <w:r w:rsidR="00CC0279">
        <w:rPr>
          <w:sz w:val="28"/>
          <w:szCs w:val="28"/>
          <w:lang w:val="uk-UA"/>
        </w:rPr>
        <w:t>луна-сигнал судновою</w:t>
      </w:r>
      <w:r w:rsidR="00CC0279" w:rsidRPr="00CC0279">
        <w:rPr>
          <w:sz w:val="28"/>
          <w:szCs w:val="28"/>
          <w:lang w:val="uk-UA"/>
        </w:rPr>
        <w:t xml:space="preserve"> РЛС має бути повністю відновлений для будь-яких умов атмосферного середовища.</w:t>
      </w:r>
    </w:p>
    <w:p w:rsidR="003137BE" w:rsidRDefault="00EA2328" w:rsidP="003137BE">
      <w:pPr>
        <w:pStyle w:val="a5"/>
        <w:spacing w:after="0" w:line="360" w:lineRule="auto"/>
        <w:ind w:left="0"/>
        <w:jc w:val="center"/>
        <w:rPr>
          <w:rFonts w:ascii="Times New Roman" w:hAnsi="Times New Roman"/>
          <w:b/>
          <w:sz w:val="24"/>
          <w:szCs w:val="24"/>
          <w:lang w:val="uk-UA"/>
        </w:rPr>
      </w:pPr>
      <w:r w:rsidRPr="00EA0DBD">
        <w:rPr>
          <w:rFonts w:ascii="Times New Roman" w:hAnsi="Times New Roman"/>
          <w:b/>
          <w:sz w:val="24"/>
          <w:szCs w:val="24"/>
          <w:lang w:val="uk-UA"/>
        </w:rPr>
        <w:t>Література</w:t>
      </w:r>
    </w:p>
    <w:p w:rsidR="003137BE" w:rsidRPr="00A4356D" w:rsidRDefault="006E63F5" w:rsidP="003137BE">
      <w:pPr>
        <w:spacing w:after="0" w:line="360" w:lineRule="auto"/>
        <w:ind w:firstLine="360"/>
        <w:jc w:val="both"/>
        <w:rPr>
          <w:rFonts w:ascii="Times New Roman" w:hAnsi="Times New Roman"/>
          <w:sz w:val="24"/>
          <w:szCs w:val="24"/>
        </w:rPr>
      </w:pPr>
      <w:r w:rsidRPr="006E63F5">
        <w:rPr>
          <w:rFonts w:ascii="Times New Roman" w:hAnsi="Times New Roman"/>
          <w:sz w:val="24"/>
          <w:szCs w:val="24"/>
          <w:lang w:val="uk-UA"/>
        </w:rPr>
        <w:t xml:space="preserve">1 </w:t>
      </w:r>
      <w:r w:rsidR="003137BE" w:rsidRPr="00A4356D">
        <w:rPr>
          <w:rFonts w:ascii="Times New Roman" w:hAnsi="Times New Roman"/>
          <w:sz w:val="24"/>
          <w:szCs w:val="24"/>
        </w:rPr>
        <w:t>Поляризация сигналов в сложных транспортных радиоэлектронных компле</w:t>
      </w:r>
      <w:r w:rsidR="003137BE">
        <w:rPr>
          <w:rFonts w:ascii="Times New Roman" w:hAnsi="Times New Roman"/>
          <w:sz w:val="24"/>
          <w:szCs w:val="24"/>
        </w:rPr>
        <w:t>ксах; под ред. Вице президентов</w:t>
      </w:r>
      <w:r w:rsidR="003137BE" w:rsidRPr="00A4356D">
        <w:rPr>
          <w:rFonts w:ascii="Times New Roman" w:hAnsi="Times New Roman"/>
          <w:sz w:val="24"/>
          <w:szCs w:val="24"/>
        </w:rPr>
        <w:t xml:space="preserve"> Академии транспорта А.И. Козлова и В.А. Сарычева. – </w:t>
      </w:r>
      <w:proofErr w:type="gramStart"/>
      <w:r w:rsidR="003137BE" w:rsidRPr="00A4356D">
        <w:rPr>
          <w:rFonts w:ascii="Times New Roman" w:hAnsi="Times New Roman"/>
          <w:sz w:val="24"/>
          <w:szCs w:val="24"/>
        </w:rPr>
        <w:t>СПб.:</w:t>
      </w:r>
      <w:proofErr w:type="gramEnd"/>
      <w:r w:rsidR="003137BE" w:rsidRPr="00A4356D">
        <w:rPr>
          <w:rFonts w:ascii="Times New Roman" w:hAnsi="Times New Roman"/>
          <w:sz w:val="24"/>
          <w:szCs w:val="24"/>
        </w:rPr>
        <w:t xml:space="preserve"> «Хронограф», 1994. – 460с. </w:t>
      </w:r>
    </w:p>
    <w:p w:rsidR="006E63F5" w:rsidRPr="003137BE" w:rsidRDefault="006E63F5" w:rsidP="003137BE">
      <w:pPr>
        <w:pStyle w:val="a5"/>
        <w:spacing w:after="0" w:line="360" w:lineRule="auto"/>
        <w:ind w:left="0"/>
        <w:jc w:val="both"/>
        <w:rPr>
          <w:rFonts w:ascii="Times New Roman" w:hAnsi="Times New Roman"/>
          <w:b/>
          <w:sz w:val="24"/>
          <w:szCs w:val="24"/>
        </w:rPr>
      </w:pPr>
      <w:bookmarkStart w:id="0" w:name="_GoBack"/>
      <w:bookmarkEnd w:id="0"/>
    </w:p>
    <w:sectPr w:rsidR="006E63F5" w:rsidRPr="003137BE" w:rsidSect="00CC027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9764EC"/>
    <w:multiLevelType w:val="hybridMultilevel"/>
    <w:tmpl w:val="82AA5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D9E6FA0"/>
    <w:multiLevelType w:val="hybridMultilevel"/>
    <w:tmpl w:val="2F1A7C42"/>
    <w:lvl w:ilvl="0" w:tplc="1FBE317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15:restartNumberingAfterBreak="0">
    <w:nsid w:val="74C5685A"/>
    <w:multiLevelType w:val="hybridMultilevel"/>
    <w:tmpl w:val="33D284EC"/>
    <w:lvl w:ilvl="0" w:tplc="444221A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328"/>
    <w:rsid w:val="0001411F"/>
    <w:rsid w:val="00092C49"/>
    <w:rsid w:val="000E63A7"/>
    <w:rsid w:val="00123111"/>
    <w:rsid w:val="00201D25"/>
    <w:rsid w:val="00220527"/>
    <w:rsid w:val="003137BE"/>
    <w:rsid w:val="003D5AC1"/>
    <w:rsid w:val="00421FBF"/>
    <w:rsid w:val="00452EA4"/>
    <w:rsid w:val="00495CB5"/>
    <w:rsid w:val="00534425"/>
    <w:rsid w:val="005C4434"/>
    <w:rsid w:val="00666F25"/>
    <w:rsid w:val="006E63F5"/>
    <w:rsid w:val="006F63A5"/>
    <w:rsid w:val="007E193D"/>
    <w:rsid w:val="007F434F"/>
    <w:rsid w:val="007F4E24"/>
    <w:rsid w:val="008266AF"/>
    <w:rsid w:val="008D39A0"/>
    <w:rsid w:val="009230BC"/>
    <w:rsid w:val="009F42F9"/>
    <w:rsid w:val="00A11483"/>
    <w:rsid w:val="00A207E5"/>
    <w:rsid w:val="00A8378C"/>
    <w:rsid w:val="00A927B3"/>
    <w:rsid w:val="00A95E91"/>
    <w:rsid w:val="00B4664D"/>
    <w:rsid w:val="00BB3849"/>
    <w:rsid w:val="00C018BB"/>
    <w:rsid w:val="00C11933"/>
    <w:rsid w:val="00C12390"/>
    <w:rsid w:val="00C83572"/>
    <w:rsid w:val="00CC0279"/>
    <w:rsid w:val="00D13863"/>
    <w:rsid w:val="00D17C97"/>
    <w:rsid w:val="00D906AB"/>
    <w:rsid w:val="00DC33A3"/>
    <w:rsid w:val="00EA2328"/>
    <w:rsid w:val="00EB5523"/>
    <w:rsid w:val="00EE076A"/>
    <w:rsid w:val="00FC7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5ED73-171D-44FC-B3EE-C3400D78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32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link w:val="a3"/>
    <w:uiPriority w:val="99"/>
    <w:rsid w:val="00EA2328"/>
    <w:rPr>
      <w:rFonts w:ascii="Times New Roman" w:hAnsi="Times New Roman" w:cs="Times New Roman"/>
      <w:sz w:val="27"/>
      <w:szCs w:val="27"/>
      <w:shd w:val="clear" w:color="auto" w:fill="FFFFFF"/>
    </w:rPr>
  </w:style>
  <w:style w:type="paragraph" w:styleId="a3">
    <w:name w:val="Body Text"/>
    <w:basedOn w:val="a"/>
    <w:link w:val="1"/>
    <w:uiPriority w:val="99"/>
    <w:rsid w:val="00EA2328"/>
    <w:pPr>
      <w:widowControl w:val="0"/>
      <w:shd w:val="clear" w:color="auto" w:fill="FFFFFF"/>
      <w:spacing w:before="480" w:after="0" w:line="347" w:lineRule="exact"/>
      <w:jc w:val="both"/>
    </w:pPr>
    <w:rPr>
      <w:rFonts w:ascii="Times New Roman" w:eastAsiaTheme="minorHAnsi" w:hAnsi="Times New Roman"/>
      <w:sz w:val="27"/>
      <w:szCs w:val="27"/>
    </w:rPr>
  </w:style>
  <w:style w:type="character" w:customStyle="1" w:styleId="a4">
    <w:name w:val="Основной текст Знак"/>
    <w:basedOn w:val="a0"/>
    <w:uiPriority w:val="99"/>
    <w:semiHidden/>
    <w:rsid w:val="00EA2328"/>
    <w:rPr>
      <w:rFonts w:ascii="Calibri" w:eastAsia="Calibri" w:hAnsi="Calibri" w:cs="Times New Roman"/>
      <w:lang w:val="ru-RU"/>
    </w:rPr>
  </w:style>
  <w:style w:type="paragraph" w:styleId="a5">
    <w:name w:val="List Paragraph"/>
    <w:basedOn w:val="a"/>
    <w:uiPriority w:val="34"/>
    <w:qFormat/>
    <w:rsid w:val="00EA23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947</TotalTime>
  <Pages>2</Pages>
  <Words>592</Words>
  <Characters>3381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dc:creator>
  <cp:keywords/>
  <dc:description/>
  <cp:lastModifiedBy>SV</cp:lastModifiedBy>
  <cp:revision>18</cp:revision>
  <dcterms:created xsi:type="dcterms:W3CDTF">2022-10-14T13:34:00Z</dcterms:created>
  <dcterms:modified xsi:type="dcterms:W3CDTF">2023-04-01T16:42:00Z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