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30184" w14:textId="41A67B85" w:rsidR="0058474A" w:rsidRPr="0058474A" w:rsidRDefault="00432BDD" w:rsidP="0058474A">
      <w:pPr>
        <w:jc w:val="center"/>
        <w:rPr>
          <w:rStyle w:val="a3"/>
          <w:rFonts w:ascii="Times New Roman" w:hAnsi="Times New Roman" w:cs="Times New Roman"/>
          <w:color w:val="000000" w:themeColor="text1"/>
          <w:sz w:val="36"/>
          <w:szCs w:val="21"/>
          <w:shd w:val="clear" w:color="auto" w:fill="FFFFFF"/>
          <w:lang w:val="uk-UA"/>
        </w:rPr>
      </w:pPr>
      <w:r w:rsidRPr="0058474A">
        <w:rPr>
          <w:rStyle w:val="a3"/>
          <w:rFonts w:ascii="Times New Roman" w:hAnsi="Times New Roman" w:cs="Times New Roman"/>
          <w:color w:val="000000" w:themeColor="text1"/>
          <w:sz w:val="36"/>
          <w:szCs w:val="21"/>
          <w:shd w:val="clear" w:color="auto" w:fill="FFFFFF"/>
          <w:lang w:val="uk-UA"/>
        </w:rPr>
        <w:t xml:space="preserve">МІЖНАРОДНИЙ СТАНДАРТ ФІНАНСОВОЇ  ЗВІТНОСТІ </w:t>
      </w:r>
      <w:r>
        <w:rPr>
          <w:rStyle w:val="a3"/>
          <w:rFonts w:ascii="Times New Roman" w:hAnsi="Times New Roman" w:cs="Times New Roman"/>
          <w:color w:val="000000" w:themeColor="text1"/>
          <w:sz w:val="36"/>
          <w:szCs w:val="21"/>
          <w:shd w:val="clear" w:color="auto" w:fill="FFFFFF"/>
          <w:lang w:val="uk-UA"/>
        </w:rPr>
        <w:t>9</w:t>
      </w:r>
      <w:r w:rsidRPr="0058474A">
        <w:rPr>
          <w:rStyle w:val="a3"/>
          <w:rFonts w:ascii="Times New Roman" w:hAnsi="Times New Roman" w:cs="Times New Roman"/>
          <w:color w:val="000000" w:themeColor="text1"/>
          <w:sz w:val="36"/>
          <w:szCs w:val="21"/>
          <w:shd w:val="clear" w:color="auto" w:fill="FFFFFF"/>
          <w:lang w:val="uk-UA"/>
        </w:rPr>
        <w:t xml:space="preserve"> </w:t>
      </w:r>
      <w:r>
        <w:rPr>
          <w:rStyle w:val="a3"/>
          <w:rFonts w:ascii="Times New Roman" w:hAnsi="Times New Roman" w:cs="Times New Roman"/>
          <w:color w:val="000000" w:themeColor="text1"/>
          <w:sz w:val="36"/>
          <w:szCs w:val="21"/>
          <w:shd w:val="clear" w:color="auto" w:fill="FFFFFF"/>
          <w:lang w:val="uk-UA"/>
        </w:rPr>
        <w:t>«</w:t>
      </w:r>
      <w:r w:rsidRPr="0058474A">
        <w:rPr>
          <w:rStyle w:val="a3"/>
          <w:rFonts w:ascii="Times New Roman" w:hAnsi="Times New Roman" w:cs="Times New Roman"/>
          <w:color w:val="000000" w:themeColor="text1"/>
          <w:sz w:val="36"/>
          <w:szCs w:val="21"/>
          <w:shd w:val="clear" w:color="auto" w:fill="FFFFFF"/>
          <w:lang w:val="uk-UA"/>
        </w:rPr>
        <w:t>ФІНАНСОВІ ІНСТРУМЕНТИ</w:t>
      </w:r>
      <w:r>
        <w:rPr>
          <w:rStyle w:val="a3"/>
          <w:rFonts w:ascii="Times New Roman" w:hAnsi="Times New Roman" w:cs="Times New Roman"/>
          <w:color w:val="000000" w:themeColor="text1"/>
          <w:sz w:val="36"/>
          <w:szCs w:val="21"/>
          <w:shd w:val="clear" w:color="auto" w:fill="FFFFFF"/>
          <w:lang w:val="uk-UA"/>
        </w:rPr>
        <w:t>»</w:t>
      </w:r>
      <w:r w:rsidRPr="0058474A">
        <w:rPr>
          <w:rStyle w:val="a3"/>
          <w:rFonts w:ascii="Times New Roman" w:hAnsi="Times New Roman" w:cs="Times New Roman"/>
          <w:color w:val="000000" w:themeColor="text1"/>
          <w:sz w:val="36"/>
          <w:szCs w:val="21"/>
          <w:shd w:val="clear" w:color="auto" w:fill="FFFFFF"/>
          <w:lang w:val="uk-UA"/>
        </w:rPr>
        <w:t xml:space="preserve"> </w:t>
      </w:r>
    </w:p>
    <w:p w14:paraId="354E2169" w14:textId="77777777" w:rsidR="0058474A" w:rsidRPr="00432BDD" w:rsidRDefault="0058474A" w:rsidP="00432BDD">
      <w:pPr>
        <w:ind w:firstLine="567"/>
        <w:jc w:val="both"/>
        <w:rPr>
          <w:rStyle w:val="a3"/>
          <w:rFonts w:ascii="Times New Roman" w:hAnsi="Times New Roman" w:cs="Times New Roman"/>
          <w:b w:val="0"/>
          <w:sz w:val="28"/>
          <w:szCs w:val="21"/>
          <w:shd w:val="clear" w:color="auto" w:fill="FFFFFF"/>
          <w:lang w:val="uk-UA"/>
        </w:rPr>
      </w:pPr>
      <w:r w:rsidRPr="00432BDD">
        <w:rPr>
          <w:rStyle w:val="a3"/>
          <w:rFonts w:ascii="Times New Roman" w:hAnsi="Times New Roman" w:cs="Times New Roman"/>
          <w:b w:val="0"/>
          <w:sz w:val="28"/>
          <w:szCs w:val="21"/>
          <w:shd w:val="clear" w:color="auto" w:fill="FFFFFF"/>
          <w:lang w:val="uk-UA"/>
        </w:rPr>
        <w:t>Сорочинська Вікторія Романівна</w:t>
      </w:r>
    </w:p>
    <w:p w14:paraId="116487BF" w14:textId="77777777" w:rsidR="00473E36" w:rsidRPr="00432BDD" w:rsidRDefault="00D762E4" w:rsidP="00432BDD">
      <w:pPr>
        <w:ind w:firstLine="567"/>
        <w:jc w:val="both"/>
        <w:rPr>
          <w:rStyle w:val="a3"/>
          <w:rFonts w:ascii="Times New Roman" w:hAnsi="Times New Roman" w:cs="Times New Roman"/>
          <w:b w:val="0"/>
          <w:sz w:val="28"/>
          <w:szCs w:val="21"/>
          <w:shd w:val="clear" w:color="auto" w:fill="FFFFFF"/>
          <w:lang w:val="uk-UA"/>
        </w:rPr>
      </w:pPr>
      <w:r w:rsidRPr="00432BDD">
        <w:rPr>
          <w:rStyle w:val="a3"/>
          <w:rFonts w:ascii="Times New Roman" w:hAnsi="Times New Roman" w:cs="Times New Roman"/>
          <w:b w:val="0"/>
          <w:sz w:val="28"/>
          <w:szCs w:val="21"/>
          <w:shd w:val="clear" w:color="auto" w:fill="FFFFFF"/>
          <w:lang w:val="uk-UA"/>
        </w:rPr>
        <w:t>Студентка групи 2 ФБ-02</w:t>
      </w:r>
    </w:p>
    <w:p w14:paraId="58B8729E" w14:textId="77777777" w:rsidR="002D5AF3" w:rsidRPr="00432BDD" w:rsidRDefault="0058474A" w:rsidP="00432BDD">
      <w:pPr>
        <w:ind w:firstLine="567"/>
        <w:jc w:val="both"/>
        <w:rPr>
          <w:rStyle w:val="a3"/>
          <w:rFonts w:ascii="Times New Roman" w:hAnsi="Times New Roman" w:cs="Times New Roman"/>
          <w:b w:val="0"/>
          <w:sz w:val="28"/>
          <w:szCs w:val="21"/>
          <w:shd w:val="clear" w:color="auto" w:fill="FFFFFF"/>
          <w:lang w:val="uk-UA"/>
        </w:rPr>
      </w:pPr>
      <w:r w:rsidRPr="00432BDD">
        <w:rPr>
          <w:rStyle w:val="a3"/>
          <w:rFonts w:ascii="Times New Roman" w:hAnsi="Times New Roman" w:cs="Times New Roman"/>
          <w:b w:val="0"/>
          <w:sz w:val="28"/>
          <w:szCs w:val="21"/>
          <w:shd w:val="clear" w:color="auto" w:fill="FFFFFF"/>
          <w:lang w:val="uk-UA"/>
        </w:rPr>
        <w:t xml:space="preserve">Одеський технічний фаховий коледж </w:t>
      </w:r>
      <w:r w:rsidR="002D5AF3" w:rsidRPr="00432BDD">
        <w:rPr>
          <w:rStyle w:val="a3"/>
          <w:rFonts w:ascii="Times New Roman" w:hAnsi="Times New Roman" w:cs="Times New Roman"/>
          <w:b w:val="0"/>
          <w:sz w:val="28"/>
          <w:szCs w:val="21"/>
          <w:shd w:val="clear" w:color="auto" w:fill="FFFFFF"/>
          <w:lang w:val="uk-UA"/>
        </w:rPr>
        <w:t xml:space="preserve"> </w:t>
      </w:r>
    </w:p>
    <w:p w14:paraId="3711F522" w14:textId="77777777" w:rsidR="0058474A" w:rsidRPr="00432BDD" w:rsidRDefault="0058474A" w:rsidP="00432BDD">
      <w:pPr>
        <w:ind w:firstLine="567"/>
        <w:jc w:val="both"/>
        <w:rPr>
          <w:rStyle w:val="a3"/>
          <w:rFonts w:ascii="Times New Roman" w:hAnsi="Times New Roman" w:cs="Times New Roman"/>
          <w:b w:val="0"/>
          <w:sz w:val="28"/>
          <w:szCs w:val="21"/>
          <w:shd w:val="clear" w:color="auto" w:fill="FFFFFF"/>
          <w:lang w:val="uk-UA"/>
        </w:rPr>
      </w:pPr>
      <w:r w:rsidRPr="00432BDD">
        <w:rPr>
          <w:rStyle w:val="a3"/>
          <w:rFonts w:ascii="Times New Roman" w:hAnsi="Times New Roman" w:cs="Times New Roman"/>
          <w:b w:val="0"/>
          <w:sz w:val="28"/>
          <w:szCs w:val="21"/>
          <w:shd w:val="clear" w:color="auto" w:fill="FFFFFF"/>
          <w:lang w:val="uk-UA"/>
        </w:rPr>
        <w:t>Одеського національного технічного університету</w:t>
      </w:r>
    </w:p>
    <w:p w14:paraId="041FB67C" w14:textId="4FA869BE" w:rsidR="00432BDD" w:rsidRDefault="0058474A" w:rsidP="00432BD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32BD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473E36" w:rsidRPr="00432BD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Норми міжнародних стандартів бухгалтерського обліку та фінансової звітності є обов’язковими для застосування з 1 січня 2012 року для публічних акціонерних товариств, банків, страхових компаній та інших підприємств за переліком Кабінету Міністрів України. </w:t>
      </w:r>
    </w:p>
    <w:p w14:paraId="0AED8ECB" w14:textId="2BF10B23" w:rsidR="00432BDD" w:rsidRPr="00432BDD" w:rsidRDefault="00432BDD" w:rsidP="00432BD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статті розглянуто мету та область застосування МСФЗ </w:t>
      </w:r>
      <w:r w:rsidR="001317FA">
        <w:rPr>
          <w:rFonts w:ascii="Times New Roman" w:hAnsi="Times New Roman" w:cs="Times New Roman"/>
          <w:bCs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«Фінансові інструменти»</w:t>
      </w:r>
      <w:r w:rsidR="001317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віддімість його від П(С)БО 13 «Фінансові інструменти»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</w:p>
    <w:p w14:paraId="117D2F3D" w14:textId="21FF2DCB" w:rsidR="000E6FF7" w:rsidRPr="00432BDD" w:rsidRDefault="00432BDD" w:rsidP="00432BD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lang w:val="uk-UA"/>
        </w:rPr>
      </w:pPr>
      <w:r>
        <w:rPr>
          <w:rFonts w:ascii="Times New Roman" w:hAnsi="Times New Roman" w:cs="Times New Roman"/>
          <w:bCs/>
          <w:sz w:val="28"/>
          <w:lang w:val="uk-UA"/>
        </w:rPr>
        <w:t>МСФЗ</w:t>
      </w:r>
      <w:r w:rsidR="000E6FF7" w:rsidRPr="00432BDD">
        <w:rPr>
          <w:rFonts w:ascii="Times New Roman" w:hAnsi="Times New Roman" w:cs="Times New Roman"/>
          <w:bCs/>
          <w:sz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lang w:val="uk-UA"/>
        </w:rPr>
        <w:t>9</w:t>
      </w:r>
      <w:r w:rsidR="000E6FF7" w:rsidRPr="00432BDD">
        <w:rPr>
          <w:rFonts w:ascii="Times New Roman" w:hAnsi="Times New Roman" w:cs="Times New Roman"/>
          <w:bCs/>
          <w:sz w:val="28"/>
          <w:lang w:val="uk-UA"/>
        </w:rPr>
        <w:t xml:space="preserve"> «Фінансові інструменти», який встановлює ви</w:t>
      </w:r>
      <w:r w:rsidR="003A7479" w:rsidRPr="00432BDD">
        <w:rPr>
          <w:rFonts w:ascii="Times New Roman" w:hAnsi="Times New Roman" w:cs="Times New Roman"/>
          <w:bCs/>
          <w:sz w:val="28"/>
          <w:lang w:val="uk-UA"/>
        </w:rPr>
        <w:t>моги для суб'єктів господарюванн</w:t>
      </w:r>
      <w:r w:rsidR="000E6FF7" w:rsidRPr="00432BDD">
        <w:rPr>
          <w:rFonts w:ascii="Times New Roman" w:hAnsi="Times New Roman" w:cs="Times New Roman"/>
          <w:bCs/>
          <w:sz w:val="28"/>
          <w:lang w:val="uk-UA"/>
        </w:rPr>
        <w:t>я в розкритті інформації в фінансових звітах, що дає змогу користувачам оцінювати фінансові інструменти за міжнародною практикою</w:t>
      </w:r>
      <w:r w:rsidR="003A7479" w:rsidRPr="00432BDD">
        <w:rPr>
          <w:rFonts w:ascii="Times New Roman" w:hAnsi="Times New Roman" w:cs="Times New Roman"/>
          <w:bCs/>
          <w:sz w:val="28"/>
          <w:lang w:val="uk-UA"/>
        </w:rPr>
        <w:t>.</w:t>
      </w:r>
      <w:r>
        <w:rPr>
          <w:rFonts w:ascii="Times New Roman" w:hAnsi="Times New Roman" w:cs="Times New Roman"/>
          <w:bCs/>
          <w:sz w:val="28"/>
          <w:lang w:val="uk-UA"/>
        </w:rPr>
        <w:t xml:space="preserve"> [1]</w:t>
      </w:r>
    </w:p>
    <w:p w14:paraId="349F89F4" w14:textId="7932BDDB" w:rsidR="00432BDD" w:rsidRPr="00432BDD" w:rsidRDefault="00432BDD" w:rsidP="00432BD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lang w:val="uk-UA"/>
        </w:rPr>
      </w:pPr>
      <w:r>
        <w:rPr>
          <w:rFonts w:ascii="Times New Roman" w:hAnsi="Times New Roman" w:cs="Times New Roman"/>
          <w:bCs/>
          <w:sz w:val="28"/>
          <w:lang w:val="uk-UA"/>
        </w:rPr>
        <w:t xml:space="preserve">У вітчизняні практиці викорустовується </w:t>
      </w:r>
      <w:r w:rsidR="00C7516F" w:rsidRPr="00432BDD">
        <w:rPr>
          <w:rFonts w:ascii="Times New Roman" w:hAnsi="Times New Roman" w:cs="Times New Roman"/>
          <w:bCs/>
          <w:sz w:val="28"/>
          <w:lang w:val="uk-UA"/>
        </w:rPr>
        <w:t xml:space="preserve">національний стандарт бухгалтерського обліку  13 «Фінансові інструменти» складений, виходячи з зазначених міжнародних стандартів, та відмінністю між національними та міжнародними положеннями обліку, у </w:t>
      </w:r>
      <w:r w:rsidRPr="00432BDD">
        <w:rPr>
          <w:rFonts w:ascii="Times New Roman" w:hAnsi="Times New Roman" w:cs="Times New Roman"/>
          <w:bCs/>
          <w:sz w:val="28"/>
          <w:lang w:val="uk-UA"/>
        </w:rPr>
        <w:t>Положенн</w:t>
      </w:r>
      <w:r>
        <w:rPr>
          <w:rFonts w:ascii="Times New Roman" w:hAnsi="Times New Roman" w:cs="Times New Roman"/>
          <w:bCs/>
          <w:sz w:val="28"/>
          <w:lang w:val="uk-UA"/>
        </w:rPr>
        <w:t>і</w:t>
      </w:r>
      <w:r w:rsidRPr="00432BDD">
        <w:rPr>
          <w:rFonts w:ascii="Times New Roman" w:hAnsi="Times New Roman" w:cs="Times New Roman"/>
          <w:bCs/>
          <w:sz w:val="28"/>
          <w:lang w:val="uk-UA"/>
        </w:rPr>
        <w:t xml:space="preserve"> (стандарт</w:t>
      </w:r>
      <w:r>
        <w:rPr>
          <w:rFonts w:ascii="Times New Roman" w:hAnsi="Times New Roman" w:cs="Times New Roman"/>
          <w:bCs/>
          <w:sz w:val="28"/>
          <w:lang w:val="uk-UA"/>
        </w:rPr>
        <w:t>і</w:t>
      </w:r>
      <w:r w:rsidRPr="00432BDD">
        <w:rPr>
          <w:rFonts w:ascii="Times New Roman" w:hAnsi="Times New Roman" w:cs="Times New Roman"/>
          <w:bCs/>
          <w:sz w:val="28"/>
          <w:lang w:val="uk-UA"/>
        </w:rPr>
        <w:t xml:space="preserve">) бухгалтерського обліку 13 </w:t>
      </w:r>
      <w:r>
        <w:rPr>
          <w:rFonts w:ascii="Times New Roman" w:hAnsi="Times New Roman" w:cs="Times New Roman"/>
          <w:bCs/>
          <w:sz w:val="28"/>
          <w:lang w:val="uk-UA"/>
        </w:rPr>
        <w:t>«</w:t>
      </w:r>
      <w:r w:rsidRPr="00432BDD">
        <w:rPr>
          <w:rFonts w:ascii="Times New Roman" w:hAnsi="Times New Roman" w:cs="Times New Roman"/>
          <w:bCs/>
          <w:sz w:val="28"/>
          <w:lang w:val="uk-UA"/>
        </w:rPr>
        <w:t>Фінансові інструменти</w:t>
      </w:r>
      <w:r>
        <w:rPr>
          <w:rFonts w:ascii="Times New Roman" w:hAnsi="Times New Roman" w:cs="Times New Roman"/>
          <w:bCs/>
          <w:sz w:val="28"/>
          <w:lang w:val="uk-UA"/>
        </w:rPr>
        <w:t>»</w:t>
      </w:r>
      <w:r w:rsidRPr="00432BDD">
        <w:rPr>
          <w:rFonts w:ascii="Times New Roman" w:hAnsi="Times New Roman" w:cs="Times New Roman"/>
          <w:bCs/>
          <w:sz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lang w:val="uk-UA"/>
        </w:rPr>
        <w:t>визначаються</w:t>
      </w:r>
      <w:r w:rsidRPr="00432BDD">
        <w:rPr>
          <w:rFonts w:ascii="Times New Roman" w:hAnsi="Times New Roman" w:cs="Times New Roman"/>
          <w:bCs/>
          <w:sz w:val="28"/>
          <w:lang w:val="uk-UA"/>
        </w:rPr>
        <w:t xml:space="preserve"> методологічні засади формування в бухгалтерському обліку інформації про фінансові інструменти та її розкриття у фінансовій звітності.</w:t>
      </w:r>
    </w:p>
    <w:p w14:paraId="6221E02E" w14:textId="116FC9CE" w:rsidR="00C7516F" w:rsidRDefault="00432BDD" w:rsidP="00432BD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lang w:val="uk-UA"/>
        </w:rPr>
      </w:pPr>
      <w:r>
        <w:rPr>
          <w:rFonts w:ascii="Times New Roman" w:hAnsi="Times New Roman" w:cs="Times New Roman"/>
          <w:bCs/>
          <w:sz w:val="28"/>
          <w:lang w:val="uk-UA"/>
        </w:rPr>
        <w:t>НС(П)БО</w:t>
      </w:r>
      <w:r w:rsidR="00C7516F" w:rsidRPr="00432BDD">
        <w:rPr>
          <w:rFonts w:ascii="Times New Roman" w:hAnsi="Times New Roman" w:cs="Times New Roman"/>
          <w:bCs/>
          <w:sz w:val="28"/>
          <w:lang w:val="uk-UA"/>
        </w:rPr>
        <w:t xml:space="preserve">  13 «Фінансові інструменти» фігурують певні неточності, на які слід звернути увагу і які є суттєвими для розробки правильної методики товарних девиративів.</w:t>
      </w:r>
      <w:r>
        <w:rPr>
          <w:rFonts w:ascii="Times New Roman" w:hAnsi="Times New Roman" w:cs="Times New Roman"/>
          <w:bCs/>
          <w:sz w:val="28"/>
          <w:lang w:val="uk-UA"/>
        </w:rPr>
        <w:t xml:space="preserve"> [2]</w:t>
      </w:r>
    </w:p>
    <w:p w14:paraId="089DA421" w14:textId="03130C9A" w:rsidR="008D0844" w:rsidRDefault="00775673" w:rsidP="00432BD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lang w:val="uk-UA"/>
        </w:rPr>
      </w:pPr>
      <w:r w:rsidRPr="00775673">
        <w:rPr>
          <w:rFonts w:ascii="Times New Roman" w:hAnsi="Times New Roman" w:cs="Times New Roman"/>
          <w:bCs/>
          <w:sz w:val="28"/>
          <w:lang w:val="uk-UA"/>
        </w:rPr>
        <w:t>МСФЗ 9 «Фінансові інструменти» встановлює, що оцінка фінансових активів під час первісного визнання базується на їх справедливій вартості з урахуванням витрат, які виключно пов’язані з угодою отримання фінансових активів.</w:t>
      </w:r>
    </w:p>
    <w:p w14:paraId="0CD72286" w14:textId="4C047972" w:rsidR="00775673" w:rsidRPr="00775673" w:rsidRDefault="00775673" w:rsidP="00432BD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lang w:val="uk-UA"/>
        </w:rPr>
      </w:pPr>
      <w:r>
        <w:rPr>
          <w:rFonts w:ascii="Times New Roman" w:hAnsi="Times New Roman" w:cs="Times New Roman"/>
          <w:bCs/>
          <w:sz w:val="28"/>
          <w:lang w:val="uk-UA"/>
        </w:rPr>
        <w:lastRenderedPageBreak/>
        <w:t xml:space="preserve">У </w:t>
      </w:r>
      <w:r w:rsidRPr="00775673">
        <w:rPr>
          <w:rFonts w:ascii="Times New Roman" w:hAnsi="Times New Roman" w:cs="Times New Roman"/>
          <w:bCs/>
          <w:sz w:val="28"/>
          <w:lang w:val="uk-UA"/>
        </w:rPr>
        <w:t>П(С)БО 13 «Фінансові інструменти» фінансові активи первісно оцінюються за їх фактичною собівартістю, яка складається із справедливої вартості переданих ресурсів в обмін на отриманий фінансовий актив, ураховуючи безпосередньо пов’язані з такою угодою витрати.</w:t>
      </w:r>
      <w:r>
        <w:rPr>
          <w:rFonts w:ascii="Times New Roman" w:hAnsi="Times New Roman" w:cs="Times New Roman"/>
          <w:bCs/>
          <w:sz w:val="28"/>
          <w:lang w:val="uk-UA"/>
        </w:rPr>
        <w:t xml:space="preserve"> [2]</w:t>
      </w:r>
    </w:p>
    <w:p w14:paraId="609A041E" w14:textId="119E5A0D" w:rsidR="00432BDD" w:rsidRPr="00432BDD" w:rsidRDefault="00432BDD" w:rsidP="00432BD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lang w:val="uk-UA"/>
        </w:rPr>
      </w:pPr>
      <w:r>
        <w:rPr>
          <w:rFonts w:ascii="Times New Roman" w:hAnsi="Times New Roman" w:cs="Times New Roman"/>
          <w:bCs/>
          <w:sz w:val="28"/>
          <w:lang w:val="uk-UA"/>
        </w:rPr>
        <w:t xml:space="preserve">Для </w:t>
      </w:r>
      <w:r w:rsidR="008D0844">
        <w:rPr>
          <w:rFonts w:ascii="Times New Roman" w:hAnsi="Times New Roman" w:cs="Times New Roman"/>
          <w:bCs/>
          <w:sz w:val="28"/>
          <w:lang w:val="uk-UA"/>
        </w:rPr>
        <w:t xml:space="preserve">визначення </w:t>
      </w:r>
      <w:r w:rsidR="00775673">
        <w:rPr>
          <w:rFonts w:ascii="Times New Roman" w:hAnsi="Times New Roman" w:cs="Times New Roman"/>
          <w:bCs/>
          <w:sz w:val="28"/>
          <w:lang w:val="uk-UA"/>
        </w:rPr>
        <w:t>різниці в оцінці активів</w:t>
      </w:r>
      <w:r w:rsidR="008D0844">
        <w:rPr>
          <w:rFonts w:ascii="Times New Roman" w:hAnsi="Times New Roman" w:cs="Times New Roman"/>
          <w:bCs/>
          <w:sz w:val="28"/>
          <w:lang w:val="uk-UA"/>
        </w:rPr>
        <w:t>, згідно МСФЗ</w:t>
      </w:r>
      <w:r w:rsidR="00775673">
        <w:rPr>
          <w:rFonts w:ascii="Times New Roman" w:hAnsi="Times New Roman" w:cs="Times New Roman"/>
          <w:bCs/>
          <w:sz w:val="28"/>
          <w:lang w:val="uk-UA"/>
        </w:rPr>
        <w:t xml:space="preserve"> та П(С)БО</w:t>
      </w:r>
      <w:r w:rsidR="008D0844">
        <w:rPr>
          <w:rFonts w:ascii="Times New Roman" w:hAnsi="Times New Roman" w:cs="Times New Roman"/>
          <w:bCs/>
          <w:sz w:val="28"/>
          <w:lang w:val="uk-UA"/>
        </w:rPr>
        <w:t xml:space="preserve">, виконаємо порівняльну характеристику </w:t>
      </w:r>
      <w:r w:rsidR="008D0844" w:rsidRPr="008D0844">
        <w:rPr>
          <w:rFonts w:ascii="Times New Roman" w:hAnsi="Times New Roman" w:cs="Times New Roman"/>
          <w:bCs/>
          <w:sz w:val="28"/>
          <w:lang w:val="uk-UA"/>
        </w:rPr>
        <w:t>МСФЗ 9 «Фінансові інструменти»</w:t>
      </w:r>
      <w:r w:rsidR="008D0844">
        <w:rPr>
          <w:rFonts w:ascii="Times New Roman" w:hAnsi="Times New Roman" w:cs="Times New Roman"/>
          <w:bCs/>
          <w:sz w:val="28"/>
          <w:lang w:val="uk-UA"/>
        </w:rPr>
        <w:t xml:space="preserve"> та П(С)БО 13 «Фінансові інструменти» (табл. 1).</w:t>
      </w:r>
    </w:p>
    <w:p w14:paraId="1E9F981A" w14:textId="02F14D1D" w:rsidR="00432BDD" w:rsidRDefault="00C7516F" w:rsidP="00775673">
      <w:pPr>
        <w:spacing w:after="0" w:line="360" w:lineRule="auto"/>
        <w:ind w:firstLine="567"/>
        <w:jc w:val="right"/>
        <w:rPr>
          <w:rFonts w:ascii="Times New Roman" w:hAnsi="Times New Roman" w:cs="Times New Roman"/>
          <w:bCs/>
          <w:sz w:val="28"/>
          <w:lang w:val="uk-UA"/>
        </w:rPr>
      </w:pPr>
      <w:r w:rsidRPr="00432BDD">
        <w:rPr>
          <w:bCs/>
          <w:lang w:val="uk-UA"/>
        </w:rPr>
        <w:t xml:space="preserve"> </w:t>
      </w:r>
      <w:r w:rsidR="00432BDD">
        <w:rPr>
          <w:rFonts w:ascii="Times New Roman" w:hAnsi="Times New Roman" w:cs="Times New Roman"/>
          <w:bCs/>
          <w:sz w:val="28"/>
          <w:lang w:val="uk-UA"/>
        </w:rPr>
        <w:t>Таблиця 1</w:t>
      </w:r>
    </w:p>
    <w:p w14:paraId="2F47C559" w14:textId="77777777" w:rsidR="00DE5995" w:rsidRDefault="00432BDD" w:rsidP="00DE5995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  <w:lang w:val="uk-UA"/>
        </w:rPr>
        <w:t>П</w:t>
      </w:r>
      <w:r w:rsidRPr="00432BDD">
        <w:rPr>
          <w:rFonts w:ascii="Times New Roman" w:hAnsi="Times New Roman" w:cs="Times New Roman"/>
          <w:bCs/>
          <w:sz w:val="28"/>
        </w:rPr>
        <w:t xml:space="preserve">орівняльна характеристика </w:t>
      </w:r>
      <w:r w:rsidR="008D0844">
        <w:rPr>
          <w:rFonts w:ascii="Times New Roman" w:hAnsi="Times New Roman" w:cs="Times New Roman"/>
          <w:bCs/>
          <w:sz w:val="28"/>
          <w:lang w:val="uk-UA"/>
        </w:rPr>
        <w:t xml:space="preserve">порядку оцінки фінансових інструментів, зазначених у </w:t>
      </w:r>
      <w:r w:rsidRPr="00432BDD">
        <w:rPr>
          <w:rFonts w:ascii="Times New Roman" w:hAnsi="Times New Roman" w:cs="Times New Roman"/>
          <w:bCs/>
          <w:sz w:val="28"/>
        </w:rPr>
        <w:t xml:space="preserve"> </w:t>
      </w:r>
      <w:r w:rsidR="008D0844">
        <w:rPr>
          <w:rFonts w:ascii="Times New Roman" w:hAnsi="Times New Roman" w:cs="Times New Roman"/>
          <w:bCs/>
          <w:sz w:val="28"/>
          <w:lang w:val="uk-UA"/>
        </w:rPr>
        <w:t>П(С)БО 13 та МСФЗ 9</w:t>
      </w:r>
      <w:r w:rsidRPr="00432BDD">
        <w:rPr>
          <w:rFonts w:ascii="Times New Roman" w:hAnsi="Times New Roman" w:cs="Times New Roman"/>
          <w:bCs/>
          <w:sz w:val="28"/>
        </w:rPr>
        <w:t xml:space="preserve"> </w:t>
      </w:r>
    </w:p>
    <w:p w14:paraId="18D8C3DA" w14:textId="3E507290" w:rsidR="00DE5995" w:rsidRPr="008D0844" w:rsidRDefault="00DE5995" w:rsidP="00DE5995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lang w:val="uk-UA"/>
        </w:rPr>
      </w:pPr>
      <w:r>
        <w:rPr>
          <w:rFonts w:ascii="Times New Roman" w:hAnsi="Times New Roman" w:cs="Times New Roman"/>
          <w:bCs/>
          <w:sz w:val="28"/>
          <w:lang w:val="uk-UA"/>
        </w:rPr>
        <w:t>Сформовано автором на основі джерела [1, 2].</w:t>
      </w:r>
    </w:p>
    <w:tbl>
      <w:tblPr>
        <w:tblStyle w:val="a9"/>
        <w:tblW w:w="9634" w:type="dxa"/>
        <w:jc w:val="center"/>
        <w:tblLook w:val="04A0" w:firstRow="1" w:lastRow="0" w:firstColumn="1" w:lastColumn="0" w:noHBand="0" w:noVBand="1"/>
      </w:tblPr>
      <w:tblGrid>
        <w:gridCol w:w="500"/>
        <w:gridCol w:w="2189"/>
        <w:gridCol w:w="3260"/>
        <w:gridCol w:w="3685"/>
      </w:tblGrid>
      <w:tr w:rsidR="00775673" w:rsidRPr="00432BDD" w14:paraId="7FB3D627" w14:textId="77777777" w:rsidTr="001317FA">
        <w:trPr>
          <w:jc w:val="center"/>
        </w:trPr>
        <w:tc>
          <w:tcPr>
            <w:tcW w:w="500" w:type="dxa"/>
            <w:vMerge w:val="restart"/>
          </w:tcPr>
          <w:p w14:paraId="6BF1192F" w14:textId="77777777" w:rsidR="00775673" w:rsidRPr="00432BDD" w:rsidRDefault="00775673" w:rsidP="00432BDD">
            <w:pPr>
              <w:ind w:firstLine="2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32BD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№</w:t>
            </w:r>
          </w:p>
          <w:p w14:paraId="1B6021B4" w14:textId="77777777" w:rsidR="00775673" w:rsidRPr="00432BDD" w:rsidRDefault="00775673" w:rsidP="00432BDD">
            <w:pPr>
              <w:ind w:firstLine="2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89" w:type="dxa"/>
            <w:vMerge w:val="restart"/>
          </w:tcPr>
          <w:p w14:paraId="09DC6515" w14:textId="389CBAF0" w:rsidR="00775673" w:rsidRPr="00432BDD" w:rsidRDefault="00DE5995" w:rsidP="00432BDD">
            <w:pPr>
              <w:ind w:firstLine="2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Ознака</w:t>
            </w:r>
          </w:p>
        </w:tc>
        <w:tc>
          <w:tcPr>
            <w:tcW w:w="6945" w:type="dxa"/>
            <w:gridSpan w:val="2"/>
          </w:tcPr>
          <w:p w14:paraId="02011CA0" w14:textId="6D2D9C91" w:rsidR="00775673" w:rsidRPr="00432BDD" w:rsidRDefault="00775673" w:rsidP="00432BDD">
            <w:pPr>
              <w:ind w:firstLine="2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32BD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Стандарти</w:t>
            </w:r>
          </w:p>
        </w:tc>
      </w:tr>
      <w:tr w:rsidR="00775673" w:rsidRPr="00432BDD" w14:paraId="20CBB913" w14:textId="77777777" w:rsidTr="001317FA">
        <w:trPr>
          <w:jc w:val="center"/>
        </w:trPr>
        <w:tc>
          <w:tcPr>
            <w:tcW w:w="500" w:type="dxa"/>
            <w:vMerge/>
          </w:tcPr>
          <w:p w14:paraId="312B8092" w14:textId="77777777" w:rsidR="00775673" w:rsidRPr="00432BDD" w:rsidRDefault="00775673" w:rsidP="00432BDD">
            <w:pPr>
              <w:ind w:firstLine="2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89" w:type="dxa"/>
            <w:vMerge/>
          </w:tcPr>
          <w:p w14:paraId="1C1D6308" w14:textId="77777777" w:rsidR="00775673" w:rsidRDefault="00775673" w:rsidP="00432BDD">
            <w:pPr>
              <w:ind w:firstLine="2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14:paraId="545DBA73" w14:textId="671E9A96" w:rsidR="00775673" w:rsidRPr="00432BDD" w:rsidRDefault="00775673" w:rsidP="00432BDD">
            <w:pPr>
              <w:ind w:firstLine="2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П(С)БО 13</w:t>
            </w:r>
          </w:p>
        </w:tc>
        <w:tc>
          <w:tcPr>
            <w:tcW w:w="3685" w:type="dxa"/>
          </w:tcPr>
          <w:p w14:paraId="2AC69EED" w14:textId="22ADCFC0" w:rsidR="00775673" w:rsidRPr="00432BDD" w:rsidRDefault="00775673" w:rsidP="00432BDD">
            <w:pPr>
              <w:ind w:firstLine="2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МСФЗ 9</w:t>
            </w:r>
          </w:p>
        </w:tc>
      </w:tr>
      <w:tr w:rsidR="00775673" w:rsidRPr="00432BDD" w14:paraId="6BFF1EBD" w14:textId="77777777" w:rsidTr="001317FA">
        <w:trPr>
          <w:jc w:val="center"/>
        </w:trPr>
        <w:tc>
          <w:tcPr>
            <w:tcW w:w="500" w:type="dxa"/>
          </w:tcPr>
          <w:p w14:paraId="3221BE2E" w14:textId="77777777" w:rsidR="00775673" w:rsidRPr="00432BDD" w:rsidRDefault="00775673" w:rsidP="00432BDD">
            <w:pPr>
              <w:ind w:firstLine="2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32BD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2189" w:type="dxa"/>
          </w:tcPr>
          <w:p w14:paraId="2380F2BD" w14:textId="749C4DF5" w:rsidR="00775673" w:rsidRPr="00775673" w:rsidRDefault="00775673" w:rsidP="00432BDD">
            <w:pPr>
              <w:ind w:firstLine="2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Класифікація фінансових інструментів</w:t>
            </w:r>
          </w:p>
        </w:tc>
        <w:tc>
          <w:tcPr>
            <w:tcW w:w="3260" w:type="dxa"/>
          </w:tcPr>
          <w:p w14:paraId="65516DC6" w14:textId="77777777" w:rsidR="00DE5995" w:rsidRDefault="00FB1A66" w:rsidP="001317FA">
            <w:pPr>
              <w:ind w:firstLine="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- </w:t>
            </w:r>
            <w:r w:rsidR="00775673" w:rsidRPr="00775673">
              <w:rPr>
                <w:rFonts w:ascii="Times New Roman" w:hAnsi="Times New Roman" w:cs="Times New Roman"/>
                <w:bCs/>
                <w:sz w:val="24"/>
                <w:szCs w:val="24"/>
              </w:rPr>
              <w:t>грошові кошти, не обмежені для використання, та їх еквіваленти;</w:t>
            </w:r>
          </w:p>
          <w:p w14:paraId="567C926E" w14:textId="3B184CAD" w:rsidR="00FB1A66" w:rsidRDefault="00DE5995" w:rsidP="001317FA">
            <w:pPr>
              <w:ind w:firstLine="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- </w:t>
            </w:r>
            <w:r w:rsidR="00775673" w:rsidRPr="007756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дебіторська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</w:t>
            </w:r>
            <w:r w:rsidR="00775673" w:rsidRPr="00775673">
              <w:rPr>
                <w:rFonts w:ascii="Times New Roman" w:hAnsi="Times New Roman" w:cs="Times New Roman"/>
                <w:bCs/>
                <w:sz w:val="24"/>
                <w:szCs w:val="24"/>
              </w:rPr>
              <w:t>аборгованість,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775673" w:rsidRPr="00775673">
              <w:rPr>
                <w:rFonts w:ascii="Times New Roman" w:hAnsi="Times New Roman" w:cs="Times New Roman"/>
                <w:bCs/>
                <w:sz w:val="24"/>
                <w:szCs w:val="24"/>
              </w:rPr>
              <w:t>не призначена для перепродажу;</w:t>
            </w:r>
          </w:p>
          <w:p w14:paraId="7F327A10" w14:textId="77777777" w:rsidR="00FB1A66" w:rsidRDefault="00FB1A66" w:rsidP="001317FA">
            <w:pPr>
              <w:ind w:hanging="2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- </w:t>
            </w:r>
            <w:r w:rsidR="00775673" w:rsidRPr="00775673">
              <w:rPr>
                <w:rFonts w:ascii="Times New Roman" w:hAnsi="Times New Roman" w:cs="Times New Roman"/>
                <w:bCs/>
                <w:sz w:val="24"/>
                <w:szCs w:val="24"/>
              </w:rPr>
              <w:t>фінансові інвестиції, що утримуються до погашення;</w:t>
            </w:r>
          </w:p>
          <w:p w14:paraId="62365A7D" w14:textId="77777777" w:rsidR="00FB1A66" w:rsidRDefault="00FB1A66" w:rsidP="001317FA">
            <w:pPr>
              <w:ind w:hanging="2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- </w:t>
            </w:r>
            <w:r w:rsidR="00775673" w:rsidRPr="00775673">
              <w:rPr>
                <w:rFonts w:ascii="Times New Roman" w:hAnsi="Times New Roman" w:cs="Times New Roman"/>
                <w:bCs/>
                <w:sz w:val="24"/>
                <w:szCs w:val="24"/>
              </w:rPr>
              <w:t>фінансові активи, призначені для перепродажу;</w:t>
            </w:r>
          </w:p>
          <w:p w14:paraId="63F90CEA" w14:textId="0A5EA1D2" w:rsidR="00775673" w:rsidRPr="00432BDD" w:rsidRDefault="00FB1A66" w:rsidP="001317FA">
            <w:pPr>
              <w:ind w:hanging="2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- </w:t>
            </w:r>
            <w:r w:rsidR="00775673" w:rsidRPr="00775673">
              <w:rPr>
                <w:rFonts w:ascii="Times New Roman" w:hAnsi="Times New Roman" w:cs="Times New Roman"/>
                <w:bCs/>
                <w:sz w:val="24"/>
                <w:szCs w:val="24"/>
              </w:rPr>
              <w:t>інші фінансові активи.</w:t>
            </w:r>
          </w:p>
        </w:tc>
        <w:tc>
          <w:tcPr>
            <w:tcW w:w="3685" w:type="dxa"/>
          </w:tcPr>
          <w:p w14:paraId="47C07FA8" w14:textId="7B1D725F" w:rsidR="00FB1A66" w:rsidRPr="00FB1A66" w:rsidRDefault="00FB1A66" w:rsidP="001317FA">
            <w:pPr>
              <w:ind w:firstLine="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- </w:t>
            </w:r>
            <w:r w:rsidRPr="00FB1A66">
              <w:rPr>
                <w:rFonts w:ascii="Times New Roman" w:hAnsi="Times New Roman" w:cs="Times New Roman"/>
                <w:bCs/>
                <w:sz w:val="24"/>
                <w:szCs w:val="24"/>
              </w:rPr>
              <w:t>ті, що оцінюються за амортизованою вартістю;</w:t>
            </w:r>
          </w:p>
          <w:p w14:paraId="3EEE3AA8" w14:textId="74A50792" w:rsidR="00FB1A66" w:rsidRPr="00FB1A66" w:rsidRDefault="00FB1A66" w:rsidP="001317FA">
            <w:pPr>
              <w:ind w:firstLine="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- </w:t>
            </w:r>
            <w:r w:rsidRPr="00FB1A66">
              <w:rPr>
                <w:rFonts w:ascii="Times New Roman" w:hAnsi="Times New Roman" w:cs="Times New Roman"/>
                <w:bCs/>
                <w:sz w:val="24"/>
                <w:szCs w:val="24"/>
              </w:rPr>
              <w:t>ті, що оцінюються за справедливою вартістю через доходи/витрати;</w:t>
            </w:r>
          </w:p>
          <w:p w14:paraId="64715CB9" w14:textId="44E32684" w:rsidR="00775673" w:rsidRPr="00432BDD" w:rsidRDefault="00FB1A66" w:rsidP="001317FA">
            <w:pPr>
              <w:ind w:firstLine="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- </w:t>
            </w:r>
            <w:r w:rsidRPr="00FB1A66">
              <w:rPr>
                <w:rFonts w:ascii="Times New Roman" w:hAnsi="Times New Roman" w:cs="Times New Roman"/>
                <w:bCs/>
                <w:sz w:val="24"/>
                <w:szCs w:val="24"/>
              </w:rPr>
              <w:t>ті, що оцінюються за справедливою вартістю через інший сукупний дохід.</w:t>
            </w:r>
          </w:p>
        </w:tc>
      </w:tr>
      <w:tr w:rsidR="00775673" w:rsidRPr="00432BDD" w14:paraId="4CA1BDC4" w14:textId="77777777" w:rsidTr="001317FA">
        <w:trPr>
          <w:jc w:val="center"/>
        </w:trPr>
        <w:tc>
          <w:tcPr>
            <w:tcW w:w="500" w:type="dxa"/>
          </w:tcPr>
          <w:p w14:paraId="354B2A54" w14:textId="77777777" w:rsidR="00775673" w:rsidRPr="00432BDD" w:rsidRDefault="00775673" w:rsidP="00432BDD">
            <w:pPr>
              <w:ind w:firstLine="2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32BD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2189" w:type="dxa"/>
          </w:tcPr>
          <w:p w14:paraId="3349236B" w14:textId="6302183C" w:rsidR="00775673" w:rsidRPr="00FB1A66" w:rsidRDefault="00FB1A66" w:rsidP="00432BDD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A66">
              <w:rPr>
                <w:rFonts w:ascii="Times New Roman" w:hAnsi="Times New Roman" w:cs="Times New Roman"/>
                <w:sz w:val="24"/>
                <w:szCs w:val="24"/>
              </w:rPr>
              <w:t>Фінансові зобов’язання</w:t>
            </w:r>
          </w:p>
        </w:tc>
        <w:tc>
          <w:tcPr>
            <w:tcW w:w="3260" w:type="dxa"/>
          </w:tcPr>
          <w:p w14:paraId="33E9DE6F" w14:textId="698A35A1" w:rsidR="00FB1A66" w:rsidRPr="00FB1A66" w:rsidRDefault="00FB1A66" w:rsidP="001317FA">
            <w:pPr>
              <w:ind w:firstLine="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- </w:t>
            </w:r>
            <w:r w:rsidRPr="00FB1A66">
              <w:rPr>
                <w:rFonts w:ascii="Times New Roman" w:hAnsi="Times New Roman" w:cs="Times New Roman"/>
                <w:bCs/>
                <w:sz w:val="24"/>
                <w:szCs w:val="24"/>
              </w:rPr>
              <w:t>фінансові зобов’язання, призначені для перепродажу;</w:t>
            </w:r>
          </w:p>
          <w:p w14:paraId="4DAAA278" w14:textId="6A67C7B9" w:rsidR="00775673" w:rsidRPr="00432BDD" w:rsidRDefault="00FB1A66" w:rsidP="001317FA">
            <w:pPr>
              <w:ind w:firstLine="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- </w:t>
            </w:r>
            <w:r w:rsidRPr="00FB1A66">
              <w:rPr>
                <w:rFonts w:ascii="Times New Roman" w:hAnsi="Times New Roman" w:cs="Times New Roman"/>
                <w:bCs/>
                <w:sz w:val="24"/>
                <w:szCs w:val="24"/>
              </w:rPr>
              <w:t>інші фінансові зобов’язання.</w:t>
            </w:r>
          </w:p>
        </w:tc>
        <w:tc>
          <w:tcPr>
            <w:tcW w:w="3685" w:type="dxa"/>
          </w:tcPr>
          <w:p w14:paraId="109B6C3D" w14:textId="2E107989" w:rsidR="00FB1A66" w:rsidRPr="00FB1A66" w:rsidRDefault="00FB1A66" w:rsidP="001317FA">
            <w:pPr>
              <w:ind w:firstLine="2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- </w:t>
            </w:r>
            <w:r w:rsidRPr="00FB1A66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ті, що оцінюються за амортизованою вартістю;</w:t>
            </w:r>
          </w:p>
          <w:p w14:paraId="15A74228" w14:textId="0279182E" w:rsidR="00775673" w:rsidRPr="00FB1A66" w:rsidRDefault="00FB1A66" w:rsidP="001317FA">
            <w:pPr>
              <w:ind w:firstLine="2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- </w:t>
            </w:r>
            <w:r w:rsidRPr="00FB1A66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ті, що оцінюються за справедливою вартістю.</w:t>
            </w:r>
          </w:p>
        </w:tc>
      </w:tr>
      <w:tr w:rsidR="00775673" w:rsidRPr="00432BDD" w14:paraId="0A6659A2" w14:textId="77777777" w:rsidTr="001317FA">
        <w:trPr>
          <w:jc w:val="center"/>
        </w:trPr>
        <w:tc>
          <w:tcPr>
            <w:tcW w:w="500" w:type="dxa"/>
          </w:tcPr>
          <w:p w14:paraId="73F9DBBF" w14:textId="77777777" w:rsidR="00775673" w:rsidRPr="00432BDD" w:rsidRDefault="00775673" w:rsidP="00432BDD">
            <w:pPr>
              <w:ind w:firstLine="2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32BD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2189" w:type="dxa"/>
          </w:tcPr>
          <w:p w14:paraId="1E0871B5" w14:textId="71BFD4D4" w:rsidR="00775673" w:rsidRPr="008D0844" w:rsidRDefault="00DE5995" w:rsidP="00432BDD">
            <w:pPr>
              <w:ind w:firstLine="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995">
              <w:rPr>
                <w:rFonts w:ascii="Times New Roman" w:hAnsi="Times New Roman" w:cs="Times New Roman"/>
                <w:bCs/>
                <w:sz w:val="24"/>
                <w:szCs w:val="24"/>
              </w:rPr>
              <w:t>Оцінка під час визнання</w:t>
            </w:r>
          </w:p>
        </w:tc>
        <w:tc>
          <w:tcPr>
            <w:tcW w:w="3260" w:type="dxa"/>
          </w:tcPr>
          <w:p w14:paraId="7136F973" w14:textId="02E4279C" w:rsidR="00775673" w:rsidRPr="00432BDD" w:rsidRDefault="00DE5995" w:rsidP="001317FA">
            <w:pPr>
              <w:ind w:firstLine="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</w:t>
            </w:r>
            <w:r w:rsidRPr="00DE5995">
              <w:rPr>
                <w:rFonts w:ascii="Times New Roman" w:hAnsi="Times New Roman" w:cs="Times New Roman"/>
                <w:bCs/>
                <w:sz w:val="24"/>
                <w:szCs w:val="24"/>
              </w:rPr>
              <w:t>ервісну оцінку фінансових інструментів здійснюють за фактичною собівартістю.</w:t>
            </w:r>
          </w:p>
        </w:tc>
        <w:tc>
          <w:tcPr>
            <w:tcW w:w="3685" w:type="dxa"/>
          </w:tcPr>
          <w:p w14:paraId="1F57E7DA" w14:textId="577C8D95" w:rsidR="00775673" w:rsidRPr="00DE5995" w:rsidRDefault="00DE5995" w:rsidP="001317FA">
            <w:pPr>
              <w:ind w:firstLine="2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E599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Фінактиви оцінються з</w:t>
            </w:r>
            <w:r w:rsidRPr="00DE5995">
              <w:rPr>
                <w:rFonts w:ascii="Times New Roman" w:hAnsi="Times New Roman" w:cs="Times New Roman"/>
                <w:bCs/>
                <w:sz w:val="24"/>
                <w:szCs w:val="24"/>
              </w:rPr>
              <w:t>а загальним правилом під час первісного визнання оцінюються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за справедливою вартістю.</w:t>
            </w:r>
          </w:p>
        </w:tc>
      </w:tr>
      <w:tr w:rsidR="00DE5995" w:rsidRPr="00432BDD" w14:paraId="3368E263" w14:textId="77777777" w:rsidTr="001317FA">
        <w:trPr>
          <w:jc w:val="center"/>
        </w:trPr>
        <w:tc>
          <w:tcPr>
            <w:tcW w:w="500" w:type="dxa"/>
          </w:tcPr>
          <w:p w14:paraId="3DF63F43" w14:textId="77777777" w:rsidR="00DE5995" w:rsidRDefault="00DE5995" w:rsidP="00432BDD">
            <w:pPr>
              <w:ind w:firstLine="2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4CAC7AA8" w14:textId="77777777" w:rsidR="00DE5995" w:rsidRDefault="00DE5995" w:rsidP="00432BDD">
            <w:pPr>
              <w:ind w:firstLine="2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687B4753" w14:textId="2AE5CB14" w:rsidR="00DE5995" w:rsidRPr="00432BDD" w:rsidRDefault="00DE5995" w:rsidP="00432BDD">
            <w:pPr>
              <w:ind w:firstLine="2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2189" w:type="dxa"/>
          </w:tcPr>
          <w:p w14:paraId="40A3BA6F" w14:textId="77777777" w:rsidR="00DE5995" w:rsidRPr="00DE5995" w:rsidRDefault="00DE5995" w:rsidP="00DE5995">
            <w:pPr>
              <w:ind w:firstLine="2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DE5995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Оцінка фінактивів, справедливу вартість яких неможливо достовірно визначити</w:t>
            </w:r>
          </w:p>
          <w:p w14:paraId="5C6C25EC" w14:textId="77777777" w:rsidR="00DE5995" w:rsidRPr="00DE5995" w:rsidRDefault="00DE5995" w:rsidP="00432BDD">
            <w:pPr>
              <w:ind w:firstLine="2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</w:p>
        </w:tc>
        <w:tc>
          <w:tcPr>
            <w:tcW w:w="3260" w:type="dxa"/>
          </w:tcPr>
          <w:p w14:paraId="3BF7C8B8" w14:textId="3F9A3C6B" w:rsidR="00DE5995" w:rsidRDefault="00DE5995" w:rsidP="001317FA">
            <w:pPr>
              <w:ind w:firstLine="2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</w:t>
            </w:r>
            <w:r w:rsidRPr="00DE5995">
              <w:rPr>
                <w:rFonts w:ascii="Times New Roman" w:hAnsi="Times New Roman" w:cs="Times New Roman"/>
                <w:bCs/>
                <w:sz w:val="24"/>
                <w:szCs w:val="24"/>
              </w:rPr>
              <w:t>цінюють такі активи </w:t>
            </w:r>
            <w:r w:rsidRPr="00DE599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за </w:t>
            </w:r>
            <w:r w:rsidRPr="00DE5995">
              <w:rPr>
                <w:rFonts w:ascii="Times New Roman" w:hAnsi="Times New Roman" w:cs="Times New Roman"/>
                <w:bCs/>
                <w:sz w:val="24"/>
                <w:szCs w:val="24"/>
              </w:rPr>
              <w:t>собівартістю з урахуванням зменшення корисності.</w:t>
            </w:r>
          </w:p>
        </w:tc>
        <w:tc>
          <w:tcPr>
            <w:tcW w:w="3685" w:type="dxa"/>
          </w:tcPr>
          <w:p w14:paraId="334AF15F" w14:textId="77777777" w:rsidR="00DE5995" w:rsidRDefault="00DE5995" w:rsidP="001317FA">
            <w:pPr>
              <w:ind w:firstLine="2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E599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 системі МСФЗ оцінка фінансових активів за собівартістю не дозволена.</w:t>
            </w:r>
          </w:p>
          <w:p w14:paraId="2BDC0998" w14:textId="2DAA4B5E" w:rsidR="00DE5995" w:rsidRPr="00DE5995" w:rsidRDefault="00DE5995" w:rsidP="001317FA">
            <w:pPr>
              <w:ind w:firstLine="2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Але,</w:t>
            </w:r>
            <w:r w:rsidRPr="00DE599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МСФЗ 9 припускає, у виняткових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DE599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випадках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DE599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справедлива вартість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DE599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інструменту може дорівнювати його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DE599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собівартості. </w:t>
            </w:r>
            <w:r w:rsidR="001317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Це</w:t>
            </w:r>
            <w:r w:rsidRPr="00DE599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не можна застосовувати фінансовим установам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DE599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та щодо тих інструментів, які мають біржові котирування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</w:tr>
    </w:tbl>
    <w:p w14:paraId="36665496" w14:textId="0585AC56" w:rsidR="006C036B" w:rsidRPr="00432BDD" w:rsidRDefault="00DE5307" w:rsidP="00432BD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32BDD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Спільним і подібним як для національних, так і міжнародних стандартів є визначення «Фінансові інструменти», а також подібною є їх класифікація, що говорить про те, що національні стандарти були прийняті на підставі міжнародних. </w:t>
      </w:r>
    </w:p>
    <w:p w14:paraId="54AB6AF4" w14:textId="5C652395" w:rsidR="002D5AF3" w:rsidRPr="001317FA" w:rsidRDefault="002D5AF3" w:rsidP="001317FA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32BD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DE5307" w:rsidRPr="00432BDD">
        <w:rPr>
          <w:rFonts w:ascii="Times New Roman" w:hAnsi="Times New Roman" w:cs="Times New Roman"/>
          <w:bCs/>
          <w:sz w:val="28"/>
          <w:szCs w:val="28"/>
        </w:rPr>
        <w:t>Проте, далі наведено принципові розбіжності</w:t>
      </w:r>
      <w:r w:rsidR="001317FA">
        <w:rPr>
          <w:rFonts w:ascii="Times New Roman" w:hAnsi="Times New Roman" w:cs="Times New Roman"/>
          <w:bCs/>
          <w:sz w:val="28"/>
          <w:szCs w:val="28"/>
        </w:rPr>
        <w:t>…</w:t>
      </w:r>
      <w:r w:rsidR="001317FA">
        <w:rPr>
          <w:rFonts w:ascii="Times New Roman" w:hAnsi="Times New Roman" w:cs="Times New Roman"/>
          <w:bCs/>
          <w:sz w:val="28"/>
          <w:szCs w:val="28"/>
          <w:lang w:val="uk-UA"/>
        </w:rPr>
        <w:t>…..</w:t>
      </w:r>
    </w:p>
    <w:p w14:paraId="4F33056E" w14:textId="77777777" w:rsidR="0075172C" w:rsidRPr="00432BDD" w:rsidRDefault="0075172C" w:rsidP="00432BDD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3643149" w14:textId="77777777" w:rsidR="00200351" w:rsidRPr="00432BDD" w:rsidRDefault="00200351" w:rsidP="00432BD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32BDD">
        <w:rPr>
          <w:rFonts w:ascii="Times New Roman" w:hAnsi="Times New Roman" w:cs="Times New Roman"/>
          <w:bCs/>
          <w:sz w:val="28"/>
          <w:szCs w:val="28"/>
          <w:lang w:val="uk-UA"/>
        </w:rPr>
        <w:t>ДЖЕРЕЛА:</w:t>
      </w:r>
    </w:p>
    <w:p w14:paraId="15571281" w14:textId="4C180780" w:rsidR="0075172C" w:rsidRPr="001317FA" w:rsidRDefault="001317FA" w:rsidP="00432BDD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lang w:val="uk-UA"/>
        </w:rPr>
      </w:pPr>
      <w:r>
        <w:rPr>
          <w:rFonts w:ascii="Times New Roman" w:hAnsi="Times New Roman" w:cs="Times New Roman"/>
          <w:bCs/>
          <w:sz w:val="28"/>
          <w:lang w:val="uk-UA"/>
        </w:rPr>
        <w:t>1</w:t>
      </w:r>
      <w:r w:rsidR="0075172C" w:rsidRPr="001317FA">
        <w:rPr>
          <w:rFonts w:ascii="Times New Roman" w:hAnsi="Times New Roman" w:cs="Times New Roman"/>
          <w:bCs/>
          <w:sz w:val="28"/>
          <w:lang w:val="uk-UA"/>
        </w:rPr>
        <w:t xml:space="preserve">. Міжнародний стандарт фінансової звітності 7 Фінансові інструменти: розкриття [Електронний ресурс]. – Режим доступу: </w:t>
      </w:r>
      <w:r w:rsidR="0075172C" w:rsidRPr="00432BDD">
        <w:rPr>
          <w:rFonts w:ascii="Times New Roman" w:hAnsi="Times New Roman" w:cs="Times New Roman"/>
          <w:bCs/>
          <w:sz w:val="28"/>
        </w:rPr>
        <w:t>http</w:t>
      </w:r>
      <w:r w:rsidR="0075172C" w:rsidRPr="001317FA">
        <w:rPr>
          <w:rFonts w:ascii="Times New Roman" w:hAnsi="Times New Roman" w:cs="Times New Roman"/>
          <w:bCs/>
          <w:sz w:val="28"/>
          <w:lang w:val="uk-UA"/>
        </w:rPr>
        <w:t>://</w:t>
      </w:r>
      <w:r w:rsidR="0075172C" w:rsidRPr="00432BDD">
        <w:rPr>
          <w:rFonts w:ascii="Times New Roman" w:hAnsi="Times New Roman" w:cs="Times New Roman"/>
          <w:bCs/>
          <w:sz w:val="28"/>
        </w:rPr>
        <w:t>zakon</w:t>
      </w:r>
      <w:r w:rsidR="0075172C" w:rsidRPr="001317FA">
        <w:rPr>
          <w:rFonts w:ascii="Times New Roman" w:hAnsi="Times New Roman" w:cs="Times New Roman"/>
          <w:bCs/>
          <w:sz w:val="28"/>
          <w:lang w:val="uk-UA"/>
        </w:rPr>
        <w:t xml:space="preserve">2. </w:t>
      </w:r>
      <w:r w:rsidR="0075172C" w:rsidRPr="00432BDD">
        <w:rPr>
          <w:rFonts w:ascii="Times New Roman" w:hAnsi="Times New Roman" w:cs="Times New Roman"/>
          <w:bCs/>
          <w:sz w:val="28"/>
        </w:rPr>
        <w:t>rada</w:t>
      </w:r>
      <w:r w:rsidR="0075172C" w:rsidRPr="001317FA">
        <w:rPr>
          <w:rFonts w:ascii="Times New Roman" w:hAnsi="Times New Roman" w:cs="Times New Roman"/>
          <w:bCs/>
          <w:sz w:val="28"/>
          <w:lang w:val="uk-UA"/>
        </w:rPr>
        <w:t>.</w:t>
      </w:r>
      <w:r w:rsidR="0075172C" w:rsidRPr="00432BDD">
        <w:rPr>
          <w:rFonts w:ascii="Times New Roman" w:hAnsi="Times New Roman" w:cs="Times New Roman"/>
          <w:bCs/>
          <w:sz w:val="28"/>
        </w:rPr>
        <w:t>gov</w:t>
      </w:r>
      <w:r w:rsidR="0075172C" w:rsidRPr="001317FA">
        <w:rPr>
          <w:rFonts w:ascii="Times New Roman" w:hAnsi="Times New Roman" w:cs="Times New Roman"/>
          <w:bCs/>
          <w:sz w:val="28"/>
          <w:lang w:val="uk-UA"/>
        </w:rPr>
        <w:t>.</w:t>
      </w:r>
      <w:r w:rsidR="0075172C" w:rsidRPr="00432BDD">
        <w:rPr>
          <w:rFonts w:ascii="Times New Roman" w:hAnsi="Times New Roman" w:cs="Times New Roman"/>
          <w:bCs/>
          <w:sz w:val="28"/>
        </w:rPr>
        <w:t>ua</w:t>
      </w:r>
      <w:r w:rsidR="0075172C" w:rsidRPr="001317FA">
        <w:rPr>
          <w:rFonts w:ascii="Times New Roman" w:hAnsi="Times New Roman" w:cs="Times New Roman"/>
          <w:bCs/>
          <w:sz w:val="28"/>
          <w:lang w:val="uk-UA"/>
        </w:rPr>
        <w:t xml:space="preserve"> /</w:t>
      </w:r>
      <w:r w:rsidR="0075172C" w:rsidRPr="00432BDD">
        <w:rPr>
          <w:rFonts w:ascii="Times New Roman" w:hAnsi="Times New Roman" w:cs="Times New Roman"/>
          <w:bCs/>
          <w:sz w:val="28"/>
        </w:rPr>
        <w:t>laws</w:t>
      </w:r>
      <w:r w:rsidR="0075172C" w:rsidRPr="001317FA">
        <w:rPr>
          <w:rFonts w:ascii="Times New Roman" w:hAnsi="Times New Roman" w:cs="Times New Roman"/>
          <w:bCs/>
          <w:sz w:val="28"/>
          <w:lang w:val="uk-UA"/>
        </w:rPr>
        <w:t>/</w:t>
      </w:r>
      <w:r w:rsidR="0075172C" w:rsidRPr="00432BDD">
        <w:rPr>
          <w:rFonts w:ascii="Times New Roman" w:hAnsi="Times New Roman" w:cs="Times New Roman"/>
          <w:bCs/>
          <w:sz w:val="28"/>
        </w:rPr>
        <w:t>show</w:t>
      </w:r>
      <w:r w:rsidR="0075172C" w:rsidRPr="001317FA">
        <w:rPr>
          <w:rFonts w:ascii="Times New Roman" w:hAnsi="Times New Roman" w:cs="Times New Roman"/>
          <w:bCs/>
          <w:sz w:val="28"/>
          <w:lang w:val="uk-UA"/>
        </w:rPr>
        <w:t xml:space="preserve">/929_007 </w:t>
      </w:r>
    </w:p>
    <w:p w14:paraId="486DA419" w14:textId="6E5F4678" w:rsidR="0075172C" w:rsidRPr="00432BDD" w:rsidRDefault="001317FA" w:rsidP="00432BDD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  <w:lang w:val="uk-UA"/>
        </w:rPr>
        <w:t>2</w:t>
      </w:r>
      <w:r w:rsidR="0075172C" w:rsidRPr="00432BDD">
        <w:rPr>
          <w:rFonts w:ascii="Times New Roman" w:hAnsi="Times New Roman" w:cs="Times New Roman"/>
          <w:bCs/>
          <w:sz w:val="28"/>
        </w:rPr>
        <w:t xml:space="preserve">. Положення (стандарт) бухгалтерського обліку 13 «Фінансові інструменти». [Електронний ресурс] – Затверджений наказом Міністерства фінансів України від 30.11.2001 N 559 – Режим доступу: http://zakon2.rada.gov.ua /laws/show/z 1050-01 </w:t>
      </w:r>
    </w:p>
    <w:sectPr w:rsidR="0075172C" w:rsidRPr="00432BDD" w:rsidSect="00C7516F">
      <w:pgSz w:w="11906" w:h="16838"/>
      <w:pgMar w:top="1134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6E537" w14:textId="77777777" w:rsidR="00CB2721" w:rsidRDefault="00CB2721" w:rsidP="00473E36">
      <w:pPr>
        <w:spacing w:after="0" w:line="240" w:lineRule="auto"/>
      </w:pPr>
      <w:r>
        <w:separator/>
      </w:r>
    </w:p>
  </w:endnote>
  <w:endnote w:type="continuationSeparator" w:id="0">
    <w:p w14:paraId="1882B64E" w14:textId="77777777" w:rsidR="00CB2721" w:rsidRDefault="00CB2721" w:rsidP="00473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BD328" w14:textId="77777777" w:rsidR="00CB2721" w:rsidRDefault="00CB2721" w:rsidP="00473E36">
      <w:pPr>
        <w:spacing w:after="0" w:line="240" w:lineRule="auto"/>
      </w:pPr>
      <w:r>
        <w:separator/>
      </w:r>
    </w:p>
  </w:footnote>
  <w:footnote w:type="continuationSeparator" w:id="0">
    <w:p w14:paraId="7ED863FD" w14:textId="77777777" w:rsidR="00CB2721" w:rsidRDefault="00CB2721" w:rsidP="00473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24F6A"/>
    <w:multiLevelType w:val="multilevel"/>
    <w:tmpl w:val="BC3A7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6325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E36"/>
    <w:rsid w:val="000E6FF7"/>
    <w:rsid w:val="001317FA"/>
    <w:rsid w:val="00200351"/>
    <w:rsid w:val="002D5AF3"/>
    <w:rsid w:val="003A7479"/>
    <w:rsid w:val="00432BDD"/>
    <w:rsid w:val="00473E36"/>
    <w:rsid w:val="00582563"/>
    <w:rsid w:val="0058474A"/>
    <w:rsid w:val="0068281E"/>
    <w:rsid w:val="006C036B"/>
    <w:rsid w:val="0075172C"/>
    <w:rsid w:val="00775673"/>
    <w:rsid w:val="008D0844"/>
    <w:rsid w:val="00917DB7"/>
    <w:rsid w:val="00A243CC"/>
    <w:rsid w:val="00A4202D"/>
    <w:rsid w:val="00C7516F"/>
    <w:rsid w:val="00CB2721"/>
    <w:rsid w:val="00D762E4"/>
    <w:rsid w:val="00DE5307"/>
    <w:rsid w:val="00DE5995"/>
    <w:rsid w:val="00E310D4"/>
    <w:rsid w:val="00E46146"/>
    <w:rsid w:val="00EC24FC"/>
    <w:rsid w:val="00F635B5"/>
    <w:rsid w:val="00FB1A66"/>
    <w:rsid w:val="00FE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9ECB3"/>
  <w15:chartTrackingRefBased/>
  <w15:docId w15:val="{F5E45628-776A-43B2-9DA7-53CE67D5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3E36"/>
    <w:rPr>
      <w:b/>
      <w:bCs/>
    </w:rPr>
  </w:style>
  <w:style w:type="character" w:styleId="a4">
    <w:name w:val="Emphasis"/>
    <w:basedOn w:val="a0"/>
    <w:uiPriority w:val="20"/>
    <w:qFormat/>
    <w:rsid w:val="00473E36"/>
    <w:rPr>
      <w:i/>
      <w:iCs/>
    </w:rPr>
  </w:style>
  <w:style w:type="paragraph" w:styleId="a5">
    <w:name w:val="header"/>
    <w:basedOn w:val="a"/>
    <w:link w:val="a6"/>
    <w:uiPriority w:val="99"/>
    <w:unhideWhenUsed/>
    <w:rsid w:val="00473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3E36"/>
  </w:style>
  <w:style w:type="paragraph" w:styleId="a7">
    <w:name w:val="footer"/>
    <w:basedOn w:val="a"/>
    <w:link w:val="a8"/>
    <w:uiPriority w:val="99"/>
    <w:unhideWhenUsed/>
    <w:rsid w:val="00473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3E36"/>
  </w:style>
  <w:style w:type="table" w:styleId="a9">
    <w:name w:val="Table Grid"/>
    <w:basedOn w:val="a1"/>
    <w:uiPriority w:val="39"/>
    <w:rsid w:val="00E31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003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Inna</cp:lastModifiedBy>
  <cp:revision>2</cp:revision>
  <dcterms:created xsi:type="dcterms:W3CDTF">2023-02-26T15:25:00Z</dcterms:created>
  <dcterms:modified xsi:type="dcterms:W3CDTF">2023-02-26T15:25:00Z</dcterms:modified>
</cp:coreProperties>
</file>