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1" w:rsidRPr="00DE0241" w:rsidRDefault="00DE0241" w:rsidP="00DE024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6B65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Pr="00696B65">
        <w:rPr>
          <w:rFonts w:ascii="Times New Roman" w:hAnsi="Times New Roman" w:cs="Times New Roman"/>
          <w:sz w:val="28"/>
          <w:szCs w:val="28"/>
        </w:rPr>
        <w:t xml:space="preserve"> 004.3866:53.05:</w:t>
      </w:r>
      <w:r w:rsidRPr="00696B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377.1</w:t>
      </w:r>
    </w:p>
    <w:p w:rsidR="00B06047" w:rsidRDefault="00B06047" w:rsidP="00DE0241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ПОТЕНЦІЙНА ЯКІСТЬ – СКЛАДОВА ЯКІСНОЇ УСПІШНО</w:t>
      </w:r>
      <w:r w:rsidR="003460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СТ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І</w:t>
      </w:r>
    </w:p>
    <w:p w:rsidR="006C09E1" w:rsidRDefault="00346088" w:rsidP="00DE0241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ПРИ </w:t>
      </w:r>
      <w:r w:rsidR="00DD69EC" w:rsidRPr="001859F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ОНЛАЙН</w:t>
      </w:r>
      <w:r w:rsidR="00DD69E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ВИКОНАННІ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ЛАБОРАТОРН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ИХ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РОБ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І</w:t>
      </w:r>
      <w:r w:rsidR="00DE0241" w:rsidRPr="00C775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 </w:t>
      </w:r>
    </w:p>
    <w:p w:rsidR="00DE0241" w:rsidRDefault="00DE0241" w:rsidP="00DE0241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1859F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З </w:t>
      </w:r>
      <w:r w:rsidR="003460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БАЗОВИХ ДИСЦИПЛІН</w:t>
      </w:r>
      <w:r w:rsidR="00346088" w:rsidRPr="001859F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DF2E18" w:rsidRPr="0082593A" w:rsidRDefault="00DF2E18" w:rsidP="00DE0241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:rsidR="00DE0241" w:rsidRDefault="00DE0241" w:rsidP="00D677EB">
      <w:pPr>
        <w:tabs>
          <w:tab w:val="left" w:pos="426"/>
        </w:tabs>
        <w:spacing w:after="0" w:line="360" w:lineRule="auto"/>
        <w:ind w:right="-1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96B6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Андреєва Наталія Олексіївна</w:t>
      </w:r>
      <w:r w:rsidRPr="00DF2E1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, </w:t>
      </w:r>
      <w:r w:rsidRPr="00DF2E18">
        <w:rPr>
          <w:rFonts w:ascii="Times New Roman" w:hAnsi="Times New Roman" w:cs="Times New Roman"/>
          <w:noProof/>
          <w:sz w:val="28"/>
          <w:szCs w:val="28"/>
          <w:lang w:val="uk-UA"/>
        </w:rPr>
        <w:t>к.</w:t>
      </w:r>
      <w:r w:rsidRPr="00696B65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Pr="00DF2E1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.н., </w:t>
      </w:r>
      <w:r w:rsidRPr="00696B65">
        <w:rPr>
          <w:rFonts w:ascii="Times New Roman" w:hAnsi="Times New Roman" w:cs="Times New Roman"/>
          <w:noProof/>
          <w:sz w:val="28"/>
          <w:szCs w:val="28"/>
          <w:lang w:val="uk-UA"/>
        </w:rPr>
        <w:t>доцент, професор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</w:t>
      </w:r>
    </w:p>
    <w:p w:rsidR="00DE0241" w:rsidRPr="00696B65" w:rsidRDefault="00DE0241" w:rsidP="00D677EB">
      <w:pPr>
        <w:pStyle w:val="a4"/>
        <w:spacing w:before="0" w:beforeAutospacing="0" w:after="0" w:afterAutospacing="0" w:line="360" w:lineRule="auto"/>
        <w:ind w:right="-1"/>
        <w:jc w:val="right"/>
        <w:rPr>
          <w:color w:val="282828"/>
          <w:sz w:val="28"/>
          <w:szCs w:val="28"/>
          <w:lang w:val="uk-UA"/>
        </w:rPr>
      </w:pPr>
      <w:r w:rsidRPr="00696B65">
        <w:rPr>
          <w:rStyle w:val="a3"/>
          <w:sz w:val="28"/>
          <w:szCs w:val="28"/>
          <w:lang w:val="uk-UA"/>
        </w:rPr>
        <w:t xml:space="preserve">Варшамов Армен Варшамович, </w:t>
      </w:r>
      <w:r w:rsidRPr="00696B65">
        <w:rPr>
          <w:sz w:val="28"/>
          <w:szCs w:val="28"/>
          <w:lang w:val="uk-UA"/>
        </w:rPr>
        <w:t>старший викладач</w:t>
      </w:r>
      <w:r w:rsidR="00CD7B3B">
        <w:rPr>
          <w:sz w:val="28"/>
          <w:szCs w:val="28"/>
          <w:lang w:val="uk-UA"/>
        </w:rPr>
        <w:t>;</w:t>
      </w:r>
    </w:p>
    <w:p w:rsidR="00DE0241" w:rsidRPr="00696B65" w:rsidRDefault="00DE0241" w:rsidP="00D677EB">
      <w:pPr>
        <w:tabs>
          <w:tab w:val="left" w:pos="426"/>
        </w:tabs>
        <w:spacing w:after="0" w:line="360" w:lineRule="auto"/>
        <w:ind w:right="-1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96B6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Капченко Леонід Миколайович, </w:t>
      </w:r>
      <w:r w:rsidRPr="00696B65">
        <w:rPr>
          <w:rFonts w:ascii="Times New Roman" w:hAnsi="Times New Roman" w:cs="Times New Roman"/>
          <w:noProof/>
          <w:sz w:val="28"/>
          <w:szCs w:val="28"/>
          <w:lang w:val="uk-UA"/>
        </w:rPr>
        <w:t>к.пед.н.</w:t>
      </w:r>
      <w:r w:rsidRPr="00CD492F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696B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доцент</w:t>
      </w:r>
    </w:p>
    <w:p w:rsidR="00DE0241" w:rsidRDefault="00F41ED8" w:rsidP="00D677EB">
      <w:pPr>
        <w:tabs>
          <w:tab w:val="left" w:pos="426"/>
        </w:tabs>
        <w:spacing w:after="0" w:line="360" w:lineRule="auto"/>
        <w:ind w:right="-1"/>
        <w:jc w:val="right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ДУІКТ </w:t>
      </w:r>
      <w:r w:rsidR="00780F6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м</w:t>
      </w:r>
      <w:r w:rsidR="00CD7B3B" w:rsidRPr="00117E4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</w:t>
      </w:r>
      <w:r w:rsidR="00CD7B3B">
        <w:rPr>
          <w:rFonts w:ascii="Times New Roman" w:hAnsi="Times New Roman" w:cs="Times New Roman"/>
          <w:bCs/>
          <w:noProof/>
          <w:sz w:val="28"/>
          <w:szCs w:val="28"/>
        </w:rPr>
        <w:t> </w:t>
      </w:r>
      <w:r w:rsidR="00CD7B3B" w:rsidRPr="00117E4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Київ,</w:t>
      </w:r>
      <w:r w:rsidR="00DE0241" w:rsidRPr="00117E4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Україна </w:t>
      </w:r>
    </w:p>
    <w:p w:rsidR="00780F69" w:rsidRPr="0082593A" w:rsidRDefault="00780F69" w:rsidP="00CD7B3B">
      <w:pPr>
        <w:tabs>
          <w:tab w:val="left" w:pos="426"/>
        </w:tabs>
        <w:spacing w:after="0" w:line="360" w:lineRule="auto"/>
        <w:ind w:right="140"/>
        <w:jc w:val="right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:rsidR="002E5275" w:rsidRDefault="0061275E" w:rsidP="00D677EB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ab/>
      </w:r>
      <w:r w:rsidR="002E5275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надзвичайними обставинами, зокрема такими як</w:t>
      </w:r>
      <w:r w:rsidR="002E5275">
        <w:rPr>
          <w:rFonts w:ascii="Times New Roman" w:hAnsi="Times New Roman" w:cs="Times New Roman"/>
          <w:sz w:val="28"/>
          <w:szCs w:val="28"/>
          <w:lang w:val="uk-UA"/>
        </w:rPr>
        <w:t xml:space="preserve"> стихійні лиха,</w:t>
      </w:r>
      <w:r w:rsidR="002E5275" w:rsidRPr="00992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275">
        <w:rPr>
          <w:rFonts w:ascii="Times New Roman" w:hAnsi="Times New Roman" w:cs="Times New Roman"/>
          <w:sz w:val="28"/>
          <w:szCs w:val="28"/>
          <w:lang w:val="uk-UA"/>
        </w:rPr>
        <w:t>вимушена міграція</w:t>
      </w:r>
      <w:r w:rsidR="002E5275">
        <w:rPr>
          <w:lang w:val="uk-UA"/>
        </w:rPr>
        <w:t>,</w:t>
      </w:r>
      <w:r w:rsidR="002E5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воєнний стан, </w:t>
      </w:r>
      <w:r w:rsidR="002E5275">
        <w:rPr>
          <w:rFonts w:ascii="Roboto" w:eastAsia="Times New Roman" w:hAnsi="Roboto" w:cs="Times New Roman"/>
          <w:bCs/>
          <w:color w:val="333333"/>
          <w:sz w:val="28"/>
          <w:szCs w:val="28"/>
          <w:lang w:val="uk-UA"/>
        </w:rPr>
        <w:t xml:space="preserve">світова </w:t>
      </w:r>
      <w:r w:rsidR="002E5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пандемія тощо, більшість професорсько–викладацького складу ЗВО вимушені проводили заняття, в тому числі і лабораторні роботи з базових дисциплін (фізика, математика і математичне моделювання) дистанційно (онлайн). </w:t>
      </w:r>
    </w:p>
    <w:p w:rsidR="002E5275" w:rsidRDefault="002E5275" w:rsidP="00D677EB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4748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При чотирьох етапно</w:t>
      </w:r>
      <w:r w:rsidR="006223D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му вивч</w:t>
      </w:r>
      <w:r w:rsidR="0034748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енн</w:t>
      </w:r>
      <w:r w:rsidR="006223D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і</w:t>
      </w:r>
      <w:r w:rsidR="0034748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успішності студентів в закладах вищої освіти</w:t>
      </w:r>
      <w:r w:rsidR="006223D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, спонукаючим аналітичним </w:t>
      </w:r>
      <w:r w:rsidR="001B5C6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фактором</w:t>
      </w:r>
      <w:r w:rsidR="006223D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A06B8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для дослідників </w:t>
      </w:r>
      <w:r w:rsidR="0089731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стали загальновідомі</w:t>
      </w:r>
      <w:r w:rsidRPr="002E527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показники</w:t>
      </w:r>
      <w:r w:rsidR="001B5C6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,</w:t>
      </w:r>
      <w:r w:rsidR="00A06B87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1B5C6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несправедливо </w:t>
      </w:r>
      <w:r w:rsidR="0089731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приховані </w:t>
      </w:r>
      <w:r w:rsidR="001B5C6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і тому, мало застосован</w:t>
      </w:r>
      <w:r w:rsidR="0089731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і</w:t>
      </w:r>
      <w:r w:rsidR="001B5C6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при визначені якісної успішності</w:t>
      </w:r>
      <w:r w:rsidR="001B5C6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</w:t>
      </w:r>
    </w:p>
    <w:p w:rsidR="00A73695" w:rsidRPr="00F41ED8" w:rsidRDefault="0061275E" w:rsidP="00D677EB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25C4F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Проведений</w:t>
      </w:r>
      <w:r w:rsidR="001632CD" w:rsidRPr="001632CD">
        <w:rPr>
          <w:rFonts w:ascii="Times New Roman" w:hAnsi="Times New Roman" w:cs="Times New Roman"/>
          <w:color w:val="202122"/>
          <w:shd w:val="clear" w:color="auto" w:fill="FFFFFF"/>
          <w:lang w:val="uk-UA"/>
        </w:rPr>
        <w:t xml:space="preserve"> </w:t>
      </w:r>
      <w:r w:rsidR="001632CD" w:rsidRPr="001632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при репрезентативній в</w:t>
      </w:r>
      <w:r w:rsidR="001632CD" w:rsidRPr="001632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ибірці</w:t>
      </w:r>
      <w:r w:rsidR="001632CD" w:rsidRPr="00D25C4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222B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кількісний </w:t>
      </w:r>
      <w:hyperlink r:id="rId7" w:history="1">
        <w:r w:rsidR="00925D3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контент-</w:t>
        </w:r>
        <w:r w:rsidR="00D25C4F" w:rsidRPr="00D25C4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аналіз</w:t>
        </w:r>
      </w:hyperlink>
      <w:r w:rsidR="00D25C4F">
        <w:rPr>
          <w:rFonts w:ascii="Times New Roman" w:hAnsi="Times New Roman" w:cs="Times New Roman"/>
          <w:sz w:val="28"/>
          <w:szCs w:val="28"/>
          <w:lang w:val="uk-UA"/>
        </w:rPr>
        <w:t xml:space="preserve"> успішності виконаних і захищених </w:t>
      </w:r>
      <w:r w:rsidR="00FC35E9">
        <w:rPr>
          <w:rFonts w:ascii="Times New Roman" w:hAnsi="Times New Roman" w:cs="Times New Roman"/>
          <w:sz w:val="28"/>
          <w:szCs w:val="28"/>
          <w:lang w:val="uk-UA"/>
        </w:rPr>
        <w:t xml:space="preserve">студентами </w:t>
      </w:r>
      <w:r w:rsidR="00D25C4F">
        <w:rPr>
          <w:rFonts w:ascii="Times New Roman" w:hAnsi="Times New Roman" w:cs="Times New Roman"/>
          <w:sz w:val="28"/>
          <w:szCs w:val="28"/>
          <w:lang w:val="uk-UA"/>
        </w:rPr>
        <w:t>лабораторних робіт</w:t>
      </w:r>
      <w:r w:rsidR="00222B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 при аудиторному (офлайн) так і</w:t>
      </w:r>
      <w:r w:rsidR="004E5C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</w:t>
      </w:r>
      <w:r w:rsidR="00222B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трьох етапах </w:t>
      </w:r>
      <w:r w:rsidR="001632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дослідження </w:t>
      </w:r>
      <w:r w:rsidR="00222B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дистанційному (онлайн) на</w:t>
      </w:r>
      <w:r w:rsidR="002F4C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вчанні представлений у таблиці</w:t>
      </w:r>
      <w:r w:rsidR="00222B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632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B3473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Як видно загальна успішність студентів </w:t>
      </w:r>
      <w:r w:rsidR="002E527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з </w:t>
      </w:r>
      <w:r w:rsidR="002E5275">
        <w:rPr>
          <w:rFonts w:ascii="Times New Roman" w:eastAsia="Times New Roman" w:hAnsi="Times New Roman" w:cs="Times New Roman"/>
          <w:sz w:val="28"/>
          <w:szCs w:val="28"/>
          <w:lang w:val="uk-UA"/>
        </w:rPr>
        <w:t>базових дисциплін</w:t>
      </w:r>
      <w:r w:rsidR="002E527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на всіх етапах </w:t>
      </w:r>
      <w:r w:rsidR="00EB3473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становить 100 відсотків.</w:t>
      </w:r>
      <w:r w:rsidR="00CC1A9E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DD69E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К</w:t>
      </w:r>
      <w:r w:rsidR="00441CA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онстату</w:t>
      </w:r>
      <w:r w:rsidR="00DD69E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ється</w:t>
      </w:r>
      <w:r w:rsidR="00441CA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, що</w:t>
      </w:r>
      <w:r w:rsidR="007D132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441CA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при переході від аудиторної до дистанційної </w:t>
      </w:r>
      <w:r w:rsidR="00B4090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(</w:t>
      </w:r>
      <w:r w:rsidR="00B40909">
        <w:rPr>
          <w:rFonts w:ascii="Times New Roman" w:hAnsi="Times New Roman" w:cs="Times New Roman"/>
          <w:sz w:val="28"/>
          <w:szCs w:val="28"/>
          <w:lang w:val="uk-UA"/>
        </w:rPr>
        <w:t>онлайн)</w:t>
      </w:r>
      <w:r w:rsidR="00B4090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441CA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форми навчання</w:t>
      </w:r>
      <w:r w:rsidR="00D37D2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, відбувається</w:t>
      </w:r>
      <w:r w:rsidR="00441CA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7D1329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зни</w:t>
      </w:r>
      <w:r w:rsidR="00441CA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ження </w:t>
      </w:r>
      <w:r w:rsidR="00D37D2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показників якісної </w:t>
      </w:r>
      <w:r w:rsidR="00441CA0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успішності </w:t>
      </w:r>
      <w:r w:rsidR="00CB4E1F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(визначаються сумою доданків відмінно, дуже добре та добре) </w:t>
      </w:r>
      <w:r w:rsidR="00D37D2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студентів. При цьому </w:t>
      </w:r>
      <w:r w:rsidR="00CB4E1F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на 3-5 % гранично </w:t>
      </w:r>
      <w:r w:rsidR="00D37D2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збільшуються</w:t>
      </w:r>
      <w:r w:rsidR="00D37D2C" w:rsidRPr="00D37D2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D37D2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показники задовільної і достатньої успішності.</w:t>
      </w:r>
      <w:r w:rsidR="00CB4E1F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Водночас, </w:t>
      </w:r>
      <w:r w:rsidR="00AB74E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застосування</w:t>
      </w:r>
      <w:r w:rsidR="00CB4E1F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орігінальних авторських моделей</w:t>
      </w:r>
      <w:r w:rsidR="00480FD6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:</w:t>
      </w:r>
      <w:r w:rsidR="002F4C3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E0472F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E0472F" w:rsidRPr="00E047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аксономія </w:t>
      </w:r>
      <w:r w:rsidR="00E0472F" w:rsidRPr="00E0472F">
        <w:rPr>
          <w:rFonts w:ascii="Times New Roman" w:hAnsi="Times New Roman" w:cs="Times New Roman"/>
          <w:sz w:val="28"/>
          <w:szCs w:val="28"/>
          <w:lang w:val="uk-UA"/>
        </w:rPr>
        <w:t>контенту</w:t>
      </w:r>
      <w:r w:rsidR="00B40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4C32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(</w:t>
      </w:r>
      <w:r w:rsidR="00E0472F">
        <w:rPr>
          <w:rFonts w:ascii="Times New Roman" w:hAnsi="Times New Roman" w:cs="Times New Roman"/>
          <w:sz w:val="28"/>
          <w:szCs w:val="28"/>
          <w:lang w:val="uk-UA"/>
        </w:rPr>
        <w:t>ретельно підготовлений</w:t>
      </w:r>
      <w:r w:rsidR="00E0472F" w:rsidRPr="00DF2E18">
        <w:rPr>
          <w:rFonts w:ascii="Times New Roman" w:hAnsi="Times New Roman" w:cs="Times New Roman"/>
          <w:sz w:val="28"/>
          <w:szCs w:val="28"/>
          <w:lang w:val="uk-UA"/>
        </w:rPr>
        <w:t xml:space="preserve"> викладачами динамічн</w:t>
      </w:r>
      <w:r w:rsidR="00E0472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0472F" w:rsidRPr="00DF2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C32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</w:t>
      </w:r>
      <w:r w:rsidR="00E0472F" w:rsidRPr="00DF2E18">
        <w:rPr>
          <w:rFonts w:ascii="Times New Roman" w:hAnsi="Times New Roman" w:cs="Times New Roman"/>
          <w:sz w:val="28"/>
          <w:szCs w:val="28"/>
          <w:lang w:val="uk-UA"/>
        </w:rPr>
        <w:t>конт</w:t>
      </w:r>
      <w:r w:rsidR="00E0472F">
        <w:rPr>
          <w:rFonts w:ascii="Times New Roman" w:hAnsi="Times New Roman" w:cs="Times New Roman"/>
          <w:sz w:val="28"/>
          <w:szCs w:val="28"/>
          <w:lang w:val="uk-UA"/>
        </w:rPr>
        <w:t xml:space="preserve">ент) на </w:t>
      </w:r>
      <w:r w:rsidR="00E0472F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третьому</w:t>
      </w:r>
      <w:r w:rsidR="002F4C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5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F4F" w:rsidRPr="003448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когнітивн</w:t>
      </w:r>
      <w:r w:rsidR="002F4C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r w:rsidR="00F93F4F" w:rsidRPr="003448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процес (викладач-студент) у ВНЗ</w:t>
      </w:r>
      <w:r w:rsidR="00F93F4F">
        <w:rPr>
          <w:rFonts w:ascii="Times New Roman" w:hAnsi="Times New Roman" w:cs="Times New Roman"/>
          <w:sz w:val="28"/>
          <w:szCs w:val="28"/>
          <w:lang w:val="uk-UA"/>
        </w:rPr>
        <w:t xml:space="preserve"> на четвертому етапі</w:t>
      </w:r>
      <w:r w:rsidR="00082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1D2">
        <w:rPr>
          <w:rFonts w:ascii="Times New Roman" w:hAnsi="Times New Roman" w:cs="Times New Roman"/>
          <w:sz w:val="28"/>
          <w:szCs w:val="28"/>
          <w:lang w:val="uk-UA"/>
        </w:rPr>
        <w:t>а також специфічних</w:t>
      </w:r>
      <w:r w:rsidR="00B40909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дидактичних</w:t>
      </w:r>
      <w:r w:rsidR="00E0472F"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B4090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0472F" w:rsidRPr="00696B65">
        <w:rPr>
          <w:sz w:val="28"/>
          <w:szCs w:val="28"/>
          <w:lang w:val="uk-UA"/>
        </w:rPr>
        <w:t xml:space="preserve"> </w:t>
      </w:r>
      <w:r w:rsidR="00E0472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0472F"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мультимедійність, модальність </w:t>
      </w:r>
      <w:r w:rsidR="00E047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0472F"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надмірність; інтерактивність; ідентифікація; віртуалізація; індивідуалізація; комунікативність</w:t>
      </w:r>
      <w:r w:rsidR="00B409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04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83C">
        <w:rPr>
          <w:rFonts w:ascii="Times New Roman" w:hAnsi="Times New Roman" w:cs="Times New Roman"/>
          <w:sz w:val="28"/>
          <w:szCs w:val="28"/>
          <w:lang w:val="uk-UA"/>
        </w:rPr>
        <w:t>у навчальному процесі,</w:t>
      </w:r>
      <w:r w:rsidR="00082819">
        <w:rPr>
          <w:rFonts w:ascii="Times New Roman" w:hAnsi="Times New Roman" w:cs="Times New Roman"/>
          <w:sz w:val="28"/>
          <w:szCs w:val="28"/>
          <w:lang w:val="uk-UA"/>
        </w:rPr>
        <w:t xml:space="preserve"> за свідченням дослідження</w:t>
      </w:r>
      <w:r w:rsidR="003448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2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4E5">
        <w:rPr>
          <w:rFonts w:ascii="Times New Roman" w:hAnsi="Times New Roman" w:cs="Times New Roman"/>
          <w:sz w:val="28"/>
          <w:szCs w:val="28"/>
          <w:lang w:val="uk-UA"/>
        </w:rPr>
        <w:t xml:space="preserve">змушує </w:t>
      </w:r>
      <w:r w:rsidR="009D4E8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82819">
        <w:rPr>
          <w:rFonts w:ascii="Times New Roman" w:hAnsi="Times New Roman" w:cs="Times New Roman"/>
          <w:sz w:val="28"/>
          <w:szCs w:val="28"/>
          <w:lang w:val="uk-UA"/>
        </w:rPr>
        <w:t>граничн</w:t>
      </w:r>
      <w:r w:rsidR="009D4E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82819">
        <w:rPr>
          <w:rFonts w:ascii="Times New Roman" w:hAnsi="Times New Roman" w:cs="Times New Roman"/>
          <w:sz w:val="28"/>
          <w:szCs w:val="28"/>
          <w:lang w:val="uk-UA"/>
        </w:rPr>
        <w:t xml:space="preserve"> повернення</w:t>
      </w:r>
      <w:r w:rsidR="0034483C">
        <w:rPr>
          <w:rFonts w:ascii="Times New Roman" w:hAnsi="Times New Roman" w:cs="Times New Roman"/>
          <w:sz w:val="28"/>
          <w:szCs w:val="28"/>
          <w:lang w:val="uk-UA"/>
        </w:rPr>
        <w:t xml:space="preserve"> показників</w:t>
      </w:r>
      <w:r w:rsidR="000828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35E9" w:rsidRDefault="00707BC3" w:rsidP="00F41ED8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Таблиця</w:t>
      </w:r>
    </w:p>
    <w:p w:rsidR="00FC35E9" w:rsidRDefault="00FF0DF3" w:rsidP="00F41ED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="00925D3D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Контент-</w:t>
        </w:r>
        <w:r w:rsidR="00FC35E9" w:rsidRPr="00FC35E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аналіз</w:t>
        </w:r>
      </w:hyperlink>
      <w:r w:rsidR="00FC35E9" w:rsidRPr="00FC3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успішності захищених лабораторних робіт</w:t>
      </w:r>
    </w:p>
    <w:tbl>
      <w:tblPr>
        <w:tblStyle w:val="a6"/>
        <w:tblW w:w="9889" w:type="dxa"/>
        <w:tblLayout w:type="fixed"/>
        <w:tblLook w:val="04A0"/>
      </w:tblPr>
      <w:tblGrid>
        <w:gridCol w:w="392"/>
        <w:gridCol w:w="2479"/>
        <w:gridCol w:w="923"/>
        <w:gridCol w:w="567"/>
        <w:gridCol w:w="850"/>
        <w:gridCol w:w="851"/>
        <w:gridCol w:w="850"/>
        <w:gridCol w:w="851"/>
        <w:gridCol w:w="709"/>
        <w:gridCol w:w="708"/>
        <w:gridCol w:w="709"/>
      </w:tblGrid>
      <w:tr w:rsidR="00C44018" w:rsidTr="00315CD3">
        <w:trPr>
          <w:trHeight w:hRule="exact" w:val="267"/>
        </w:trPr>
        <w:tc>
          <w:tcPr>
            <w:tcW w:w="392" w:type="dxa"/>
            <w:vMerge w:val="restart"/>
            <w:textDirection w:val="btLr"/>
            <w:vAlign w:val="center"/>
          </w:tcPr>
          <w:p w:rsidR="00C44018" w:rsidRPr="004D09D5" w:rsidRDefault="00C44018" w:rsidP="00F00E7C">
            <w:pPr>
              <w:ind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35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Етап</w:t>
            </w:r>
          </w:p>
        </w:tc>
        <w:tc>
          <w:tcPr>
            <w:tcW w:w="2479" w:type="dxa"/>
            <w:vMerge w:val="restart"/>
            <w:vAlign w:val="center"/>
          </w:tcPr>
          <w:p w:rsidR="00C44018" w:rsidRPr="004351E0" w:rsidRDefault="00C44018" w:rsidP="00F00E7C">
            <w:pPr>
              <w:ind w:right="-16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35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Pr="00435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лабораторних робіт</w:t>
            </w:r>
          </w:p>
        </w:tc>
        <w:tc>
          <w:tcPr>
            <w:tcW w:w="923" w:type="dxa"/>
            <w:vMerge w:val="restart"/>
            <w:textDirection w:val="btLr"/>
            <w:vAlign w:val="center"/>
          </w:tcPr>
          <w:p w:rsidR="00C44018" w:rsidRPr="00D25C4F" w:rsidRDefault="00D25C4F" w:rsidP="00D25C4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25C4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Репрезентативна</w:t>
            </w:r>
            <w:r w:rsidRPr="00D25C4F">
              <w:rPr>
                <w:rFonts w:ascii="Times New Roman" w:hAnsi="Times New Roman" w:cs="Times New Roman"/>
                <w:color w:val="202122"/>
                <w:shd w:val="clear" w:color="auto" w:fill="FFFFFF"/>
                <w:lang w:val="uk-UA"/>
              </w:rPr>
              <w:t xml:space="preserve"> в</w:t>
            </w:r>
            <w:r w:rsidRPr="00D25C4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ибірка дослідження (од.)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</w:tcBorders>
            <w:vAlign w:val="center"/>
          </w:tcPr>
          <w:p w:rsidR="00C44018" w:rsidRPr="00712F40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Успішність</w:t>
            </w:r>
            <w:r w:rsidR="00FC35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студентів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(%)</w:t>
            </w:r>
          </w:p>
        </w:tc>
      </w:tr>
      <w:tr w:rsidR="00315CD3" w:rsidTr="00315CD3">
        <w:trPr>
          <w:trHeight w:hRule="exact" w:val="284"/>
        </w:trPr>
        <w:tc>
          <w:tcPr>
            <w:tcW w:w="392" w:type="dxa"/>
            <w:vMerge/>
            <w:vAlign w:val="center"/>
          </w:tcPr>
          <w:p w:rsidR="00C44018" w:rsidRPr="004351E0" w:rsidRDefault="00C44018" w:rsidP="00F00E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79" w:type="dxa"/>
            <w:vMerge/>
            <w:vAlign w:val="center"/>
          </w:tcPr>
          <w:p w:rsidR="00C44018" w:rsidRPr="004351E0" w:rsidRDefault="00C44018" w:rsidP="00F00E7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23" w:type="dxa"/>
            <w:vMerge/>
            <w:vAlign w:val="center"/>
          </w:tcPr>
          <w:p w:rsidR="00C44018" w:rsidRPr="004351E0" w:rsidRDefault="00C44018" w:rsidP="00F00E7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4018" w:rsidRPr="00BC7400" w:rsidRDefault="00C44018" w:rsidP="00F00E7C">
            <w:pPr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Загальна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18" w:rsidRPr="00BC7400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Фактична я</w:t>
            </w:r>
            <w:r w:rsidRPr="00BC7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кісна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018" w:rsidRPr="00FC35E9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C35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Потенційна якісна</w:t>
            </w:r>
          </w:p>
        </w:tc>
      </w:tr>
      <w:tr w:rsidR="00C44018" w:rsidTr="00707BC3">
        <w:trPr>
          <w:cantSplit/>
          <w:trHeight w:val="1301"/>
        </w:trPr>
        <w:tc>
          <w:tcPr>
            <w:tcW w:w="392" w:type="dxa"/>
            <w:vMerge/>
            <w:vAlign w:val="center"/>
          </w:tcPr>
          <w:p w:rsidR="00C44018" w:rsidRPr="004351E0" w:rsidRDefault="00C44018" w:rsidP="00F00E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479" w:type="dxa"/>
            <w:vMerge/>
            <w:vAlign w:val="center"/>
          </w:tcPr>
          <w:p w:rsidR="00C44018" w:rsidRPr="004351E0" w:rsidRDefault="00C44018" w:rsidP="00F00E7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23" w:type="dxa"/>
            <w:vMerge/>
            <w:vAlign w:val="center"/>
          </w:tcPr>
          <w:p w:rsidR="00C44018" w:rsidRPr="004351E0" w:rsidRDefault="00C44018" w:rsidP="00F00E7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C44018" w:rsidRPr="004351E0" w:rsidRDefault="00C44018" w:rsidP="00F00E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4018" w:rsidRPr="00BC7400" w:rsidRDefault="00C44018" w:rsidP="00F00E7C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C7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95-100, відмінно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44018" w:rsidRDefault="00C44018" w:rsidP="00F00E7C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В, 85-94,</w:t>
            </w:r>
          </w:p>
          <w:p w:rsidR="00C44018" w:rsidRPr="00D05017" w:rsidRDefault="00C44018" w:rsidP="00F00E7C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добре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35E9" w:rsidRDefault="00C44018" w:rsidP="00F00E7C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С, 75-84, </w:t>
            </w:r>
          </w:p>
          <w:p w:rsidR="00C44018" w:rsidRDefault="00C44018" w:rsidP="00F00E7C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C7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4018" w:rsidRDefault="00C44018" w:rsidP="00F00E7C">
            <w:pPr>
              <w:ind w:left="-108" w:right="-143" w:firstLine="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4018" w:rsidRPr="00064A48" w:rsidRDefault="00C44018" w:rsidP="00F00E7C">
            <w:pPr>
              <w:ind w:left="-108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64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064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064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-74</w:t>
            </w:r>
          </w:p>
          <w:p w:rsidR="00C44018" w:rsidRPr="00064A48" w:rsidRDefault="00C44018" w:rsidP="00F00E7C">
            <w:pPr>
              <w:ind w:left="-108" w:right="-143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064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адовільно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4018" w:rsidRPr="00064A48" w:rsidRDefault="00C44018" w:rsidP="00F00E7C">
            <w:pPr>
              <w:ind w:left="113" w:right="-143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064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60-63, </w:t>
            </w:r>
          </w:p>
          <w:p w:rsidR="00C44018" w:rsidRDefault="00C44018" w:rsidP="00F00E7C">
            <w:pPr>
              <w:ind w:left="113" w:right="-143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064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остатньо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44018" w:rsidRDefault="00C44018" w:rsidP="00F00E7C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разом</w:t>
            </w:r>
          </w:p>
        </w:tc>
      </w:tr>
      <w:tr w:rsidR="00C44018" w:rsidTr="000F35D3">
        <w:trPr>
          <w:cantSplit/>
          <w:trHeight w:val="252"/>
        </w:trPr>
        <w:tc>
          <w:tcPr>
            <w:tcW w:w="9889" w:type="dxa"/>
            <w:gridSpan w:val="11"/>
            <w:vAlign w:val="center"/>
          </w:tcPr>
          <w:p w:rsidR="00C44018" w:rsidRDefault="00C44018" w:rsidP="00FC35E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Фізика</w:t>
            </w:r>
          </w:p>
        </w:tc>
      </w:tr>
      <w:tr w:rsidR="00C44018" w:rsidTr="00315CD3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C44018" w:rsidRDefault="00C44018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:rsidR="00C44018" w:rsidRPr="004D09D5" w:rsidRDefault="00C44018" w:rsidP="00F00E7C">
            <w:pPr>
              <w:ind w:left="-157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Аудиторний</w:t>
            </w:r>
            <w:r w:rsidR="00522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(офла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</w:t>
            </w:r>
            <w:r w:rsidRPr="004D0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н)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44018" w:rsidRPr="008F6DCC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6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44018" w:rsidRPr="008F6DCC" w:rsidRDefault="00C44018" w:rsidP="00F00E7C">
            <w:pPr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6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4018" w:rsidRPr="00526632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13,35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4018" w:rsidRPr="00526632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66,62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018" w:rsidRPr="00526632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018" w:rsidRPr="00CE4044" w:rsidRDefault="00C44018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CE40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85,02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018" w:rsidRPr="00242FFA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42F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018" w:rsidRPr="00242FFA" w:rsidRDefault="00C44018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0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018" w:rsidRPr="00737446" w:rsidRDefault="00C44018" w:rsidP="00315CD3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374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14,98</w:t>
            </w:r>
          </w:p>
        </w:tc>
      </w:tr>
      <w:tr w:rsidR="001724AB" w:rsidTr="00315CD3">
        <w:trPr>
          <w:trHeight w:hRule="exact" w:val="284"/>
        </w:trPr>
        <w:tc>
          <w:tcPr>
            <w:tcW w:w="392" w:type="dxa"/>
            <w:vAlign w:val="center"/>
          </w:tcPr>
          <w:p w:rsidR="001724AB" w:rsidRDefault="001724AB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</w:t>
            </w:r>
          </w:p>
        </w:tc>
        <w:tc>
          <w:tcPr>
            <w:tcW w:w="2479" w:type="dxa"/>
            <w:vMerge w:val="restart"/>
            <w:vAlign w:val="center"/>
          </w:tcPr>
          <w:p w:rsidR="001724AB" w:rsidRPr="008F6DCC" w:rsidRDefault="005220E3" w:rsidP="001724AB">
            <w:pPr>
              <w:ind w:left="-157" w:right="-16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Дистанційний (онла</w:t>
            </w:r>
            <w:r w:rsidR="001724AB" w:rsidRPr="004D0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йн)</w:t>
            </w:r>
          </w:p>
        </w:tc>
        <w:tc>
          <w:tcPr>
            <w:tcW w:w="923" w:type="dxa"/>
            <w:vAlign w:val="center"/>
          </w:tcPr>
          <w:p w:rsidR="001724AB" w:rsidRPr="008F6DCC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6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567" w:type="dxa"/>
            <w:vAlign w:val="center"/>
          </w:tcPr>
          <w:p w:rsidR="001724AB" w:rsidRPr="008F6DCC" w:rsidRDefault="001724AB" w:rsidP="00F00E7C">
            <w:pPr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6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7,66</w:t>
            </w:r>
          </w:p>
        </w:tc>
        <w:tc>
          <w:tcPr>
            <w:tcW w:w="851" w:type="dxa"/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63,79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CE4044" w:rsidRDefault="001724AB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CE40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82,61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242FFA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6,02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242FFA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11,37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724AB" w:rsidRPr="00737446" w:rsidRDefault="001724AB" w:rsidP="00315CD3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374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17,39</w:t>
            </w:r>
          </w:p>
        </w:tc>
      </w:tr>
      <w:tr w:rsidR="001724AB" w:rsidRPr="005A58F0" w:rsidTr="00315CD3">
        <w:trPr>
          <w:trHeight w:hRule="exact" w:val="284"/>
        </w:trPr>
        <w:tc>
          <w:tcPr>
            <w:tcW w:w="392" w:type="dxa"/>
            <w:vAlign w:val="center"/>
          </w:tcPr>
          <w:p w:rsidR="001724AB" w:rsidRDefault="001724AB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ІІІ</w:t>
            </w:r>
          </w:p>
        </w:tc>
        <w:tc>
          <w:tcPr>
            <w:tcW w:w="2479" w:type="dxa"/>
            <w:vMerge/>
            <w:vAlign w:val="center"/>
          </w:tcPr>
          <w:p w:rsidR="001724AB" w:rsidRPr="008F6DCC" w:rsidRDefault="001724AB" w:rsidP="00F00E7C">
            <w:pPr>
              <w:ind w:left="-157" w:right="-16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1724AB" w:rsidRPr="008F6DCC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2248</w:t>
            </w:r>
          </w:p>
        </w:tc>
        <w:tc>
          <w:tcPr>
            <w:tcW w:w="567" w:type="dxa"/>
            <w:vAlign w:val="center"/>
          </w:tcPr>
          <w:p w:rsidR="001724AB" w:rsidRPr="008F6DCC" w:rsidRDefault="001724AB" w:rsidP="00F00E7C">
            <w:pPr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6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7,60</w:t>
            </w:r>
          </w:p>
        </w:tc>
        <w:tc>
          <w:tcPr>
            <w:tcW w:w="851" w:type="dxa"/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64,02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CE4044" w:rsidRDefault="001724AB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CE40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84,89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242FFA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10,16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242FFA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A6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4,95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724AB" w:rsidRPr="00737446" w:rsidRDefault="001724AB" w:rsidP="00315CD3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374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15,11</w:t>
            </w:r>
          </w:p>
        </w:tc>
      </w:tr>
      <w:tr w:rsidR="001724AB" w:rsidTr="00315CD3">
        <w:trPr>
          <w:trHeight w:hRule="exact" w:val="284"/>
        </w:trPr>
        <w:tc>
          <w:tcPr>
            <w:tcW w:w="392" w:type="dxa"/>
            <w:vAlign w:val="center"/>
          </w:tcPr>
          <w:p w:rsidR="001724AB" w:rsidRPr="004D09D5" w:rsidRDefault="001724AB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</w:p>
        </w:tc>
        <w:tc>
          <w:tcPr>
            <w:tcW w:w="2479" w:type="dxa"/>
            <w:vMerge/>
            <w:vAlign w:val="center"/>
          </w:tcPr>
          <w:p w:rsidR="001724AB" w:rsidRPr="008F6DCC" w:rsidRDefault="001724AB" w:rsidP="00F00E7C">
            <w:pPr>
              <w:ind w:left="-157" w:right="-16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1724AB" w:rsidRPr="008F6DCC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2498</w:t>
            </w:r>
          </w:p>
        </w:tc>
        <w:tc>
          <w:tcPr>
            <w:tcW w:w="567" w:type="dxa"/>
            <w:vAlign w:val="center"/>
          </w:tcPr>
          <w:p w:rsidR="001724AB" w:rsidRPr="008F6DCC" w:rsidRDefault="001724AB" w:rsidP="00F00E7C">
            <w:pPr>
              <w:spacing w:line="36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6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,78</w:t>
            </w:r>
          </w:p>
        </w:tc>
        <w:tc>
          <w:tcPr>
            <w:tcW w:w="851" w:type="dxa"/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41,</w:t>
            </w:r>
            <w:r w:rsidRPr="00526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724AB" w:rsidRPr="00526632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2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27,96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CE4044" w:rsidRDefault="001724AB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CE40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84,97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242FFA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12,74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4AB" w:rsidRPr="00242FFA" w:rsidRDefault="001724AB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A6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2,29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724AB" w:rsidRPr="00737446" w:rsidRDefault="001724AB" w:rsidP="00315CD3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374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15,03</w:t>
            </w:r>
          </w:p>
        </w:tc>
      </w:tr>
      <w:tr w:rsidR="00C44018" w:rsidTr="00315CD3">
        <w:trPr>
          <w:trHeight w:hRule="exact" w:val="284"/>
        </w:trPr>
        <w:tc>
          <w:tcPr>
            <w:tcW w:w="9889" w:type="dxa"/>
            <w:gridSpan w:val="11"/>
            <w:vAlign w:val="center"/>
          </w:tcPr>
          <w:p w:rsidR="00C44018" w:rsidRPr="00D85F11" w:rsidRDefault="00C44018" w:rsidP="00FC35E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85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Математика</w:t>
            </w:r>
          </w:p>
        </w:tc>
      </w:tr>
      <w:tr w:rsidR="002E5275" w:rsidTr="00315CD3">
        <w:trPr>
          <w:trHeight w:hRule="exact" w:val="284"/>
        </w:trPr>
        <w:tc>
          <w:tcPr>
            <w:tcW w:w="392" w:type="dxa"/>
            <w:vAlign w:val="center"/>
          </w:tcPr>
          <w:p w:rsidR="002E5275" w:rsidRDefault="002E5275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</w:p>
        </w:tc>
        <w:tc>
          <w:tcPr>
            <w:tcW w:w="2479" w:type="dxa"/>
            <w:vAlign w:val="center"/>
          </w:tcPr>
          <w:p w:rsidR="002E5275" w:rsidRPr="004D09D5" w:rsidRDefault="002E5275" w:rsidP="00F00E7C">
            <w:pPr>
              <w:ind w:left="-157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Аудиторний (офлай</w:t>
            </w:r>
            <w:r w:rsidRPr="004D0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н)</w:t>
            </w:r>
          </w:p>
        </w:tc>
        <w:tc>
          <w:tcPr>
            <w:tcW w:w="923" w:type="dxa"/>
            <w:vAlign w:val="center"/>
          </w:tcPr>
          <w:p w:rsidR="002E5275" w:rsidRPr="008F6DCC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1631</w:t>
            </w:r>
          </w:p>
        </w:tc>
        <w:tc>
          <w:tcPr>
            <w:tcW w:w="567" w:type="dxa"/>
            <w:vAlign w:val="center"/>
          </w:tcPr>
          <w:p w:rsidR="002E5275" w:rsidRPr="00064A48" w:rsidRDefault="002E5275" w:rsidP="001724AB">
            <w:pPr>
              <w:ind w:left="-108" w:right="-108" w:firstLine="0"/>
              <w:jc w:val="center"/>
              <w:rPr>
                <w:lang w:val="uk-UA"/>
              </w:rPr>
            </w:pPr>
            <w:r w:rsidRPr="00DD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19,21</w:t>
            </w:r>
          </w:p>
        </w:tc>
        <w:tc>
          <w:tcPr>
            <w:tcW w:w="851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56,12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CE4044" w:rsidRDefault="002E5275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87,64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85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7,23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85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E5275" w:rsidRPr="00737446" w:rsidRDefault="002E5275" w:rsidP="00315CD3">
            <w:pPr>
              <w:spacing w:line="360" w:lineRule="auto"/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23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12,36</w:t>
            </w:r>
          </w:p>
        </w:tc>
      </w:tr>
      <w:tr w:rsidR="002E5275" w:rsidTr="00315CD3">
        <w:trPr>
          <w:trHeight w:hRule="exact" w:val="284"/>
        </w:trPr>
        <w:tc>
          <w:tcPr>
            <w:tcW w:w="392" w:type="dxa"/>
            <w:vAlign w:val="center"/>
          </w:tcPr>
          <w:p w:rsidR="002E5275" w:rsidRDefault="002E5275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</w:t>
            </w:r>
          </w:p>
        </w:tc>
        <w:tc>
          <w:tcPr>
            <w:tcW w:w="2479" w:type="dxa"/>
            <w:vMerge w:val="restart"/>
            <w:vAlign w:val="center"/>
          </w:tcPr>
          <w:p w:rsidR="002E5275" w:rsidRPr="008F6DCC" w:rsidRDefault="002E5275" w:rsidP="001724AB">
            <w:pPr>
              <w:ind w:left="-157" w:right="-16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Дистанційний (онла</w:t>
            </w:r>
            <w:r w:rsidRPr="004D0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йн)</w:t>
            </w:r>
          </w:p>
        </w:tc>
        <w:tc>
          <w:tcPr>
            <w:tcW w:w="923" w:type="dxa"/>
            <w:vAlign w:val="center"/>
          </w:tcPr>
          <w:p w:rsidR="002E5275" w:rsidRPr="008F6DCC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1544</w:t>
            </w:r>
          </w:p>
        </w:tc>
        <w:tc>
          <w:tcPr>
            <w:tcW w:w="567" w:type="dxa"/>
            <w:vAlign w:val="center"/>
          </w:tcPr>
          <w:p w:rsidR="002E5275" w:rsidRPr="00064A48" w:rsidRDefault="002E5275" w:rsidP="001724AB">
            <w:pPr>
              <w:ind w:left="-108" w:right="-108" w:firstLine="0"/>
              <w:jc w:val="center"/>
              <w:rPr>
                <w:lang w:val="uk-UA"/>
              </w:rPr>
            </w:pPr>
            <w:r w:rsidRPr="00DD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14,05</w:t>
            </w:r>
          </w:p>
        </w:tc>
        <w:tc>
          <w:tcPr>
            <w:tcW w:w="851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58,73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E4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CE4044" w:rsidRDefault="002E5275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85,48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85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6,12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E5275" w:rsidRPr="00737446" w:rsidRDefault="002E5275" w:rsidP="00315CD3">
            <w:pPr>
              <w:spacing w:line="360" w:lineRule="auto"/>
              <w:ind w:lef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23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14,52</w:t>
            </w:r>
          </w:p>
        </w:tc>
      </w:tr>
      <w:tr w:rsidR="002E5275" w:rsidTr="00315CD3">
        <w:trPr>
          <w:trHeight w:hRule="exact" w:val="284"/>
        </w:trPr>
        <w:tc>
          <w:tcPr>
            <w:tcW w:w="392" w:type="dxa"/>
            <w:vAlign w:val="center"/>
          </w:tcPr>
          <w:p w:rsidR="002E5275" w:rsidRDefault="002E5275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ІІІ</w:t>
            </w:r>
          </w:p>
        </w:tc>
        <w:tc>
          <w:tcPr>
            <w:tcW w:w="2479" w:type="dxa"/>
            <w:vMerge/>
            <w:vAlign w:val="center"/>
          </w:tcPr>
          <w:p w:rsidR="002E5275" w:rsidRPr="008F6DCC" w:rsidRDefault="002E5275" w:rsidP="00F00E7C">
            <w:pPr>
              <w:ind w:left="-157" w:right="-16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E5275" w:rsidRPr="008F6DCC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2960</w:t>
            </w:r>
          </w:p>
        </w:tc>
        <w:tc>
          <w:tcPr>
            <w:tcW w:w="567" w:type="dxa"/>
            <w:vAlign w:val="center"/>
          </w:tcPr>
          <w:p w:rsidR="002E5275" w:rsidRDefault="002E5275" w:rsidP="001724AB">
            <w:pPr>
              <w:ind w:left="-108" w:right="-108" w:firstLine="0"/>
              <w:jc w:val="center"/>
            </w:pPr>
            <w:r w:rsidRPr="00DD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16,93</w:t>
            </w:r>
          </w:p>
        </w:tc>
        <w:tc>
          <w:tcPr>
            <w:tcW w:w="851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E42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43,14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26,18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CE4044" w:rsidRDefault="002E5275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86,25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9,57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85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4,18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E5275" w:rsidRPr="00737446" w:rsidRDefault="002E5275" w:rsidP="00315CD3">
            <w:pPr>
              <w:spacing w:line="360" w:lineRule="auto"/>
              <w:ind w:lef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23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13,75</w:t>
            </w:r>
          </w:p>
        </w:tc>
      </w:tr>
      <w:tr w:rsidR="002E5275" w:rsidTr="00315CD3">
        <w:trPr>
          <w:trHeight w:hRule="exact" w:val="284"/>
        </w:trPr>
        <w:tc>
          <w:tcPr>
            <w:tcW w:w="392" w:type="dxa"/>
            <w:vAlign w:val="center"/>
          </w:tcPr>
          <w:p w:rsidR="002E5275" w:rsidRPr="004D09D5" w:rsidRDefault="002E5275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</w:p>
        </w:tc>
        <w:tc>
          <w:tcPr>
            <w:tcW w:w="2479" w:type="dxa"/>
            <w:vMerge/>
            <w:vAlign w:val="center"/>
          </w:tcPr>
          <w:p w:rsidR="002E5275" w:rsidRPr="008F6DCC" w:rsidRDefault="002E5275" w:rsidP="00F00E7C">
            <w:pPr>
              <w:ind w:left="-157" w:right="-16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E5275" w:rsidRPr="008F6DCC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3245</w:t>
            </w:r>
          </w:p>
        </w:tc>
        <w:tc>
          <w:tcPr>
            <w:tcW w:w="567" w:type="dxa"/>
            <w:vAlign w:val="center"/>
          </w:tcPr>
          <w:p w:rsidR="002E5275" w:rsidRDefault="002E5275" w:rsidP="001724AB">
            <w:pPr>
              <w:ind w:left="-108" w:right="-108" w:firstLine="0"/>
              <w:jc w:val="center"/>
            </w:pPr>
            <w:r w:rsidRPr="00DD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18,02</w:t>
            </w:r>
          </w:p>
        </w:tc>
        <w:tc>
          <w:tcPr>
            <w:tcW w:w="851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38,16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31,35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CE4044" w:rsidRDefault="002E5275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87,53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10,33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85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2,14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E5275" w:rsidRPr="00737446" w:rsidRDefault="002E5275" w:rsidP="00315CD3">
            <w:pPr>
              <w:spacing w:line="360" w:lineRule="auto"/>
              <w:ind w:lef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23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12,4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</w:tr>
      <w:tr w:rsidR="002E5275" w:rsidTr="00315CD3">
        <w:trPr>
          <w:trHeight w:hRule="exact" w:val="284"/>
        </w:trPr>
        <w:tc>
          <w:tcPr>
            <w:tcW w:w="9889" w:type="dxa"/>
            <w:gridSpan w:val="11"/>
            <w:vAlign w:val="center"/>
          </w:tcPr>
          <w:p w:rsidR="002E5275" w:rsidRPr="00D85F11" w:rsidRDefault="002E5275" w:rsidP="00FC35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</w:t>
            </w:r>
          </w:p>
          <w:p w:rsidR="002E5275" w:rsidRPr="00737446" w:rsidRDefault="002E5275" w:rsidP="00F00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2E5275" w:rsidTr="00315CD3">
        <w:trPr>
          <w:trHeight w:hRule="exact" w:val="284"/>
        </w:trPr>
        <w:tc>
          <w:tcPr>
            <w:tcW w:w="392" w:type="dxa"/>
            <w:vAlign w:val="center"/>
          </w:tcPr>
          <w:p w:rsidR="002E5275" w:rsidRDefault="002E5275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</w:p>
        </w:tc>
        <w:tc>
          <w:tcPr>
            <w:tcW w:w="2479" w:type="dxa"/>
            <w:vAlign w:val="center"/>
          </w:tcPr>
          <w:p w:rsidR="002E5275" w:rsidRPr="004D09D5" w:rsidRDefault="002E5275" w:rsidP="00F00E7C">
            <w:pPr>
              <w:ind w:left="-157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Аудиторний (офлай</w:t>
            </w:r>
            <w:r w:rsidRPr="004D0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н)</w:t>
            </w:r>
          </w:p>
        </w:tc>
        <w:tc>
          <w:tcPr>
            <w:tcW w:w="923" w:type="dxa"/>
            <w:vAlign w:val="center"/>
          </w:tcPr>
          <w:p w:rsidR="002E5275" w:rsidRPr="008F6DCC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1350</w:t>
            </w:r>
          </w:p>
        </w:tc>
        <w:tc>
          <w:tcPr>
            <w:tcW w:w="567" w:type="dxa"/>
            <w:vAlign w:val="center"/>
          </w:tcPr>
          <w:p w:rsidR="002E5275" w:rsidRPr="00064A48" w:rsidRDefault="002E5275" w:rsidP="001724AB">
            <w:pPr>
              <w:ind w:left="-108" w:right="-108" w:firstLine="0"/>
              <w:jc w:val="center"/>
              <w:rPr>
                <w:lang w:val="uk-UA"/>
              </w:rPr>
            </w:pPr>
            <w:r w:rsidRPr="00DD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21,6</w:t>
            </w:r>
          </w:p>
        </w:tc>
        <w:tc>
          <w:tcPr>
            <w:tcW w:w="851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57,1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CE4044" w:rsidRDefault="002E5275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8,13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4,07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E5275" w:rsidRPr="00737446" w:rsidRDefault="002E5275" w:rsidP="00315CD3">
            <w:pPr>
              <w:spacing w:line="360" w:lineRule="auto"/>
              <w:ind w:lef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23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12,2</w:t>
            </w:r>
          </w:p>
        </w:tc>
      </w:tr>
      <w:tr w:rsidR="002E5275" w:rsidTr="00315CD3">
        <w:trPr>
          <w:trHeight w:hRule="exact" w:val="284"/>
        </w:trPr>
        <w:tc>
          <w:tcPr>
            <w:tcW w:w="392" w:type="dxa"/>
            <w:vAlign w:val="center"/>
          </w:tcPr>
          <w:p w:rsidR="002E5275" w:rsidRDefault="002E5275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</w:t>
            </w:r>
          </w:p>
        </w:tc>
        <w:tc>
          <w:tcPr>
            <w:tcW w:w="2479" w:type="dxa"/>
            <w:vMerge w:val="restart"/>
            <w:vAlign w:val="center"/>
          </w:tcPr>
          <w:p w:rsidR="002E5275" w:rsidRPr="008F6DCC" w:rsidRDefault="002E5275" w:rsidP="005220E3">
            <w:pPr>
              <w:ind w:left="-157" w:right="-16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Дистанційний (онла</w:t>
            </w:r>
            <w:r w:rsidRPr="004D0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йн)</w:t>
            </w:r>
          </w:p>
        </w:tc>
        <w:tc>
          <w:tcPr>
            <w:tcW w:w="923" w:type="dxa"/>
            <w:vAlign w:val="center"/>
          </w:tcPr>
          <w:p w:rsidR="002E5275" w:rsidRPr="008F6DCC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1295</w:t>
            </w:r>
          </w:p>
        </w:tc>
        <w:tc>
          <w:tcPr>
            <w:tcW w:w="567" w:type="dxa"/>
            <w:vAlign w:val="center"/>
          </w:tcPr>
          <w:p w:rsidR="002E5275" w:rsidRPr="00064A48" w:rsidRDefault="002E5275" w:rsidP="001724AB">
            <w:pPr>
              <w:ind w:left="-108" w:right="-108" w:firstLine="0"/>
              <w:jc w:val="center"/>
              <w:rPr>
                <w:lang w:val="uk-UA"/>
              </w:rPr>
            </w:pPr>
            <w:r w:rsidRPr="00DD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5,78</w:t>
            </w:r>
          </w:p>
        </w:tc>
        <w:tc>
          <w:tcPr>
            <w:tcW w:w="851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24,93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52,69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CE4044" w:rsidRDefault="002E5275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83,4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8,21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8,39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E5275" w:rsidRPr="00737446" w:rsidRDefault="002E5275" w:rsidP="00315CD3">
            <w:pPr>
              <w:spacing w:line="360" w:lineRule="auto"/>
              <w:ind w:lef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23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16,6</w:t>
            </w:r>
          </w:p>
        </w:tc>
      </w:tr>
      <w:tr w:rsidR="002E5275" w:rsidTr="00315CD3">
        <w:trPr>
          <w:trHeight w:hRule="exact" w:val="284"/>
        </w:trPr>
        <w:tc>
          <w:tcPr>
            <w:tcW w:w="392" w:type="dxa"/>
            <w:vAlign w:val="center"/>
          </w:tcPr>
          <w:p w:rsidR="002E5275" w:rsidRDefault="002E5275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ІІІ</w:t>
            </w:r>
          </w:p>
        </w:tc>
        <w:tc>
          <w:tcPr>
            <w:tcW w:w="2479" w:type="dxa"/>
            <w:vMerge/>
            <w:vAlign w:val="center"/>
          </w:tcPr>
          <w:p w:rsidR="002E5275" w:rsidRPr="008F6DCC" w:rsidRDefault="002E5275" w:rsidP="00F00E7C">
            <w:pPr>
              <w:ind w:left="-157" w:right="-16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E5275" w:rsidRPr="008F6DCC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1305</w:t>
            </w:r>
          </w:p>
        </w:tc>
        <w:tc>
          <w:tcPr>
            <w:tcW w:w="567" w:type="dxa"/>
            <w:vAlign w:val="center"/>
          </w:tcPr>
          <w:p w:rsidR="002E5275" w:rsidRDefault="002E5275" w:rsidP="001724AB">
            <w:pPr>
              <w:ind w:left="-108" w:right="-108" w:firstLine="0"/>
              <w:jc w:val="center"/>
            </w:pPr>
            <w:r w:rsidRPr="00DD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13,52</w:t>
            </w:r>
          </w:p>
        </w:tc>
        <w:tc>
          <w:tcPr>
            <w:tcW w:w="851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44,49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CE4044" w:rsidRDefault="002E5275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86,75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7,51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5,74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E5275" w:rsidRPr="00737446" w:rsidRDefault="002E5275" w:rsidP="00315CD3">
            <w:pPr>
              <w:spacing w:line="360" w:lineRule="auto"/>
              <w:ind w:lef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23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13,25</w:t>
            </w:r>
          </w:p>
        </w:tc>
      </w:tr>
      <w:tr w:rsidR="002E5275" w:rsidTr="00315CD3">
        <w:trPr>
          <w:trHeight w:hRule="exact" w:val="284"/>
        </w:trPr>
        <w:tc>
          <w:tcPr>
            <w:tcW w:w="392" w:type="dxa"/>
            <w:vAlign w:val="center"/>
          </w:tcPr>
          <w:p w:rsidR="002E5275" w:rsidRPr="004D09D5" w:rsidRDefault="002E5275" w:rsidP="00F00E7C">
            <w:pPr>
              <w:spacing w:line="360" w:lineRule="auto"/>
              <w:ind w:left="-142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</w:p>
        </w:tc>
        <w:tc>
          <w:tcPr>
            <w:tcW w:w="2479" w:type="dxa"/>
            <w:vMerge/>
            <w:vAlign w:val="center"/>
          </w:tcPr>
          <w:p w:rsidR="002E5275" w:rsidRPr="008F6DCC" w:rsidRDefault="002E5275" w:rsidP="00F00E7C">
            <w:pPr>
              <w:ind w:left="-157" w:right="-16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E5275" w:rsidRPr="008F6DCC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1408</w:t>
            </w:r>
          </w:p>
        </w:tc>
        <w:tc>
          <w:tcPr>
            <w:tcW w:w="567" w:type="dxa"/>
            <w:vAlign w:val="center"/>
          </w:tcPr>
          <w:p w:rsidR="002E5275" w:rsidRDefault="002E5275" w:rsidP="001724AB">
            <w:pPr>
              <w:ind w:left="-108" w:right="-108" w:firstLine="0"/>
              <w:jc w:val="center"/>
            </w:pPr>
            <w:r w:rsidRPr="00DD1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20,93</w:t>
            </w:r>
          </w:p>
        </w:tc>
        <w:tc>
          <w:tcPr>
            <w:tcW w:w="851" w:type="dxa"/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53,23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5275" w:rsidRPr="00526632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18,17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CE4044" w:rsidRDefault="002E5275" w:rsidP="00F00E7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92,33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67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4,64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275" w:rsidRPr="00085B8D" w:rsidRDefault="002E5275" w:rsidP="00F00E7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3,03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E5275" w:rsidRPr="00737446" w:rsidRDefault="002E5275" w:rsidP="00315CD3">
            <w:pPr>
              <w:spacing w:line="360" w:lineRule="auto"/>
              <w:ind w:left="-10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23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7,67</w:t>
            </w:r>
          </w:p>
        </w:tc>
      </w:tr>
    </w:tbl>
    <w:p w:rsidR="00D677EB" w:rsidRPr="00D677EB" w:rsidRDefault="00D677EB" w:rsidP="00E251AC">
      <w:pPr>
        <w:tabs>
          <w:tab w:val="left" w:pos="709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51AC" w:rsidRPr="00F41ED8" w:rsidRDefault="009D4E8E" w:rsidP="00E251AC">
      <w:pPr>
        <w:tabs>
          <w:tab w:val="left" w:pos="709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51AC">
        <w:rPr>
          <w:rFonts w:ascii="Times New Roman" w:hAnsi="Times New Roman" w:cs="Times New Roman"/>
          <w:sz w:val="28"/>
          <w:szCs w:val="28"/>
          <w:lang w:val="uk-UA"/>
        </w:rPr>
        <w:t xml:space="preserve">Такі «перетіканя» показників є </w:t>
      </w:r>
      <w:r>
        <w:rPr>
          <w:rFonts w:ascii="Times New Roman" w:hAnsi="Times New Roman" w:cs="Times New Roman"/>
          <w:sz w:val="28"/>
          <w:szCs w:val="28"/>
          <w:lang w:val="uk-UA"/>
        </w:rPr>
        <w:t>маркера</w:t>
      </w:r>
      <w:r w:rsidR="00E251AC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остей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дистанційного </w:t>
      </w:r>
      <w:r w:rsidR="008745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виконання лабораторних робі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базових дисциплін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стовідсотковою 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висо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кою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якісн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успішн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ю, що забезпечує засвоєння в подальшому фахових дисциплін майбутні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ціаліст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ами в 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ІТ- технологі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ях</w:t>
      </w:r>
      <w:r w:rsidR="00E251AC" w:rsidRPr="00033A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2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251AC">
        <w:rPr>
          <w:rFonts w:ascii="Times New Roman" w:hAnsi="Times New Roman" w:cs="Times New Roman"/>
          <w:sz w:val="28"/>
          <w:szCs w:val="28"/>
          <w:lang w:val="uk-UA"/>
        </w:rPr>
        <w:t xml:space="preserve">Тому, вперше </w:t>
      </w:r>
      <w:r w:rsidR="00E251A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задовільну і достатню у</w:t>
      </w:r>
      <w:r w:rsidR="00E251AC">
        <w:rPr>
          <w:rFonts w:ascii="Times New Roman" w:hAnsi="Times New Roman" w:cs="Times New Roman"/>
          <w:sz w:val="28"/>
          <w:szCs w:val="28"/>
          <w:lang w:val="uk-UA"/>
        </w:rPr>
        <w:t xml:space="preserve">спішність </w:t>
      </w:r>
      <w:r w:rsidR="00E251A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вирогідно визначити як </w:t>
      </w:r>
      <w:r w:rsidR="00E251AC" w:rsidRPr="00315CD3">
        <w:rPr>
          <w:rFonts w:ascii="Times New Roman" w:hAnsi="Times New Roman" w:cs="Times New Roman"/>
          <w:bCs/>
          <w:i/>
          <w:noProof/>
          <w:sz w:val="28"/>
          <w:szCs w:val="28"/>
          <w:lang w:val="uk-UA"/>
        </w:rPr>
        <w:t>потенційна якісна у</w:t>
      </w:r>
      <w:r w:rsidR="00E251AC" w:rsidRPr="00315CD3">
        <w:rPr>
          <w:rFonts w:ascii="Times New Roman" w:hAnsi="Times New Roman" w:cs="Times New Roman"/>
          <w:i/>
          <w:sz w:val="28"/>
          <w:szCs w:val="28"/>
          <w:lang w:val="uk-UA"/>
        </w:rPr>
        <w:t>спішність</w:t>
      </w:r>
      <w:r w:rsidR="00E251AC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</w:t>
      </w:r>
    </w:p>
    <w:p w:rsidR="00E251AC" w:rsidRPr="000F35D3" w:rsidRDefault="00E251AC" w:rsidP="00347487">
      <w:pPr>
        <w:tabs>
          <w:tab w:val="left" w:pos="426"/>
        </w:tabs>
        <w:spacing w:after="0" w:line="360" w:lineRule="auto"/>
        <w:ind w:right="140"/>
        <w:jc w:val="both"/>
        <w:rPr>
          <w:rFonts w:ascii="Times New Roman" w:hAnsi="Times New Roman" w:cs="Times New Roman"/>
          <w:bCs/>
          <w:noProof/>
          <w:sz w:val="20"/>
          <w:szCs w:val="20"/>
          <w:lang w:val="uk-UA"/>
        </w:rPr>
      </w:pPr>
    </w:p>
    <w:p w:rsidR="00F41ED8" w:rsidRPr="00E40587" w:rsidRDefault="00F41ED8" w:rsidP="00F41ED8">
      <w:pPr>
        <w:pStyle w:val="align-left"/>
        <w:shd w:val="clear" w:color="auto" w:fill="FFFFFF"/>
        <w:spacing w:before="0" w:beforeAutospacing="0" w:after="0" w:afterAutospacing="0" w:line="360" w:lineRule="auto"/>
        <w:ind w:firstLine="0"/>
        <w:jc w:val="center"/>
        <w:textAlignment w:val="baseline"/>
        <w:rPr>
          <w:lang w:val="uk-UA"/>
        </w:rPr>
      </w:pPr>
      <w:r w:rsidRPr="00E40587">
        <w:rPr>
          <w:b/>
        </w:rPr>
        <w:t>Список</w:t>
      </w:r>
      <w:r>
        <w:rPr>
          <w:b/>
          <w:lang w:val="uk-UA"/>
        </w:rPr>
        <w:t xml:space="preserve"> </w:t>
      </w:r>
      <w:r w:rsidRPr="00E40587">
        <w:rPr>
          <w:b/>
          <w:lang w:val="uk-UA"/>
        </w:rPr>
        <w:t>літератури</w:t>
      </w:r>
      <w:r w:rsidRPr="00117E47">
        <w:t>:</w:t>
      </w:r>
    </w:p>
    <w:p w:rsidR="00AB6B81" w:rsidRDefault="00F41ED8" w:rsidP="00317E99">
      <w:pPr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ED8">
        <w:rPr>
          <w:rFonts w:ascii="Times New Roman" w:hAnsi="Times New Roman" w:cs="Times New Roman"/>
          <w:sz w:val="24"/>
          <w:szCs w:val="24"/>
          <w:lang w:val="uk-UA"/>
        </w:rPr>
        <w:t>Гапон Л.</w:t>
      </w:r>
      <w:r w:rsidR="00317E99">
        <w:rPr>
          <w:lang w:val="uk-UA"/>
        </w:rPr>
        <w:t> </w:t>
      </w:r>
      <w:r w:rsidR="00317E99"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r w:rsidRPr="00F41ED8">
        <w:rPr>
          <w:rFonts w:ascii="Times New Roman" w:hAnsi="Times New Roman" w:cs="Times New Roman"/>
          <w:sz w:val="24"/>
          <w:szCs w:val="24"/>
        </w:rPr>
        <w:t>П</w:t>
      </w:r>
      <w:r w:rsidR="00317E99">
        <w:rPr>
          <w:rFonts w:ascii="Times New Roman" w:hAnsi="Times New Roman" w:cs="Times New Roman"/>
          <w:sz w:val="24"/>
          <w:szCs w:val="24"/>
          <w:lang w:val="uk-UA"/>
        </w:rPr>
        <w:t>оказники</w:t>
      </w:r>
      <w:r w:rsidRPr="00F41ED8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ефективності освітньої діяльності педагога. Блог учителів української мови та літератури міста Тернополя. – Режим доступу: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Pr="00315CD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https://gapon.te.ua/rubryka-metodysta/dorobok-metodysta/metodychni-rekomendatsii/item/1360-mekhanizm-pobudovy-u-zakladi-osvity-vnutrishnoyi-systemy-otsinyuvannya-yakosti-osvity</w:t>
        </w:r>
      </w:hyperlink>
      <w:r w:rsidRPr="00F41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1ED8">
        <w:rPr>
          <w:rFonts w:ascii="Times New Roman" w:hAnsi="Times New Roman" w:cs="Times New Roman"/>
          <w:sz w:val="24"/>
          <w:szCs w:val="24"/>
          <w:shd w:val="clear" w:color="auto" w:fill="F7F7F9"/>
        </w:rPr>
        <w:t>19 лютого 2020 14:35</w:t>
      </w:r>
      <w:r w:rsidRPr="00F41ED8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17.08.2023).</w:t>
      </w:r>
    </w:p>
    <w:sectPr w:rsidR="00AB6B81" w:rsidSect="00707BC3">
      <w:headerReference w:type="default" r:id="rId10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45" w:rsidRDefault="00D71245" w:rsidP="000F35D3">
      <w:pPr>
        <w:spacing w:after="0" w:line="240" w:lineRule="auto"/>
      </w:pPr>
      <w:r>
        <w:separator/>
      </w:r>
    </w:p>
  </w:endnote>
  <w:endnote w:type="continuationSeparator" w:id="1">
    <w:p w:rsidR="00D71245" w:rsidRDefault="00D71245" w:rsidP="000F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45" w:rsidRDefault="00D71245" w:rsidP="000F35D3">
      <w:pPr>
        <w:spacing w:after="0" w:line="240" w:lineRule="auto"/>
      </w:pPr>
      <w:r>
        <w:separator/>
      </w:r>
    </w:p>
  </w:footnote>
  <w:footnote w:type="continuationSeparator" w:id="1">
    <w:p w:rsidR="00D71245" w:rsidRDefault="00D71245" w:rsidP="000F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1172"/>
      <w:docPartObj>
        <w:docPartGallery w:val="Page Numbers (Top of Page)"/>
        <w:docPartUnique/>
      </w:docPartObj>
    </w:sdtPr>
    <w:sdtContent>
      <w:p w:rsidR="000F35D3" w:rsidRDefault="000F35D3">
        <w:pPr>
          <w:pStyle w:val="a7"/>
          <w:jc w:val="right"/>
        </w:pPr>
        <w:fldSimple w:instr=" PAGE   \* MERGEFORMAT ">
          <w:r w:rsidR="0087451B">
            <w:rPr>
              <w:noProof/>
            </w:rPr>
            <w:t>2</w:t>
          </w:r>
        </w:fldSimple>
      </w:p>
    </w:sdtContent>
  </w:sdt>
  <w:p w:rsidR="000F35D3" w:rsidRDefault="000F35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3D53"/>
    <w:multiLevelType w:val="multilevel"/>
    <w:tmpl w:val="8B3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241"/>
    <w:rsid w:val="0004569F"/>
    <w:rsid w:val="000756DA"/>
    <w:rsid w:val="00082819"/>
    <w:rsid w:val="000E03CE"/>
    <w:rsid w:val="000E2446"/>
    <w:rsid w:val="000F35D3"/>
    <w:rsid w:val="00114A90"/>
    <w:rsid w:val="00117E47"/>
    <w:rsid w:val="001440C8"/>
    <w:rsid w:val="001632CD"/>
    <w:rsid w:val="001724AB"/>
    <w:rsid w:val="001859F9"/>
    <w:rsid w:val="001B5C6A"/>
    <w:rsid w:val="001C5BCA"/>
    <w:rsid w:val="00222BDA"/>
    <w:rsid w:val="0022676F"/>
    <w:rsid w:val="0024393B"/>
    <w:rsid w:val="00276620"/>
    <w:rsid w:val="002E5275"/>
    <w:rsid w:val="002F4C32"/>
    <w:rsid w:val="00315CD3"/>
    <w:rsid w:val="00317E99"/>
    <w:rsid w:val="0034483C"/>
    <w:rsid w:val="00346088"/>
    <w:rsid w:val="00346097"/>
    <w:rsid w:val="00347487"/>
    <w:rsid w:val="00441CA0"/>
    <w:rsid w:val="00480FD6"/>
    <w:rsid w:val="004D670F"/>
    <w:rsid w:val="004E5C5F"/>
    <w:rsid w:val="00501D12"/>
    <w:rsid w:val="005220E3"/>
    <w:rsid w:val="00544CC5"/>
    <w:rsid w:val="0061275E"/>
    <w:rsid w:val="006223DE"/>
    <w:rsid w:val="006C09E1"/>
    <w:rsid w:val="00707BC3"/>
    <w:rsid w:val="007201CA"/>
    <w:rsid w:val="00742797"/>
    <w:rsid w:val="00780F69"/>
    <w:rsid w:val="007C45C3"/>
    <w:rsid w:val="007D1329"/>
    <w:rsid w:val="0082593A"/>
    <w:rsid w:val="0087451B"/>
    <w:rsid w:val="00897310"/>
    <w:rsid w:val="008E1BDC"/>
    <w:rsid w:val="009021D2"/>
    <w:rsid w:val="00921028"/>
    <w:rsid w:val="00925D3D"/>
    <w:rsid w:val="00930722"/>
    <w:rsid w:val="00982021"/>
    <w:rsid w:val="00993871"/>
    <w:rsid w:val="009D4E8E"/>
    <w:rsid w:val="00A06B87"/>
    <w:rsid w:val="00A73695"/>
    <w:rsid w:val="00A92432"/>
    <w:rsid w:val="00AB6B81"/>
    <w:rsid w:val="00AB74E5"/>
    <w:rsid w:val="00B06047"/>
    <w:rsid w:val="00B40909"/>
    <w:rsid w:val="00B54F96"/>
    <w:rsid w:val="00BD51E1"/>
    <w:rsid w:val="00BE2266"/>
    <w:rsid w:val="00BE5B48"/>
    <w:rsid w:val="00C44018"/>
    <w:rsid w:val="00CB4E1F"/>
    <w:rsid w:val="00CC1A9E"/>
    <w:rsid w:val="00CD7B3B"/>
    <w:rsid w:val="00D25C4F"/>
    <w:rsid w:val="00D37D2C"/>
    <w:rsid w:val="00D677EB"/>
    <w:rsid w:val="00D71245"/>
    <w:rsid w:val="00DD69EC"/>
    <w:rsid w:val="00DD7AE1"/>
    <w:rsid w:val="00DE0241"/>
    <w:rsid w:val="00DF2E18"/>
    <w:rsid w:val="00E0472F"/>
    <w:rsid w:val="00E251AC"/>
    <w:rsid w:val="00E95584"/>
    <w:rsid w:val="00EB3473"/>
    <w:rsid w:val="00EE3CBD"/>
    <w:rsid w:val="00F41ED8"/>
    <w:rsid w:val="00F93F4F"/>
    <w:rsid w:val="00FC35E9"/>
    <w:rsid w:val="00FF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97"/>
  </w:style>
  <w:style w:type="paragraph" w:styleId="2">
    <w:name w:val="heading 2"/>
    <w:basedOn w:val="a"/>
    <w:link w:val="20"/>
    <w:uiPriority w:val="9"/>
    <w:qFormat/>
    <w:rsid w:val="004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241"/>
    <w:rPr>
      <w:b/>
      <w:bCs/>
    </w:rPr>
  </w:style>
  <w:style w:type="paragraph" w:styleId="a4">
    <w:name w:val="Normal (Web)"/>
    <w:basedOn w:val="a"/>
    <w:uiPriority w:val="99"/>
    <w:unhideWhenUsed/>
    <w:rsid w:val="00DE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D7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7B3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D7B3B"/>
  </w:style>
  <w:style w:type="character" w:customStyle="1" w:styleId="20">
    <w:name w:val="Заголовок 2 Знак"/>
    <w:basedOn w:val="a0"/>
    <w:link w:val="2"/>
    <w:uiPriority w:val="9"/>
    <w:rsid w:val="004D67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8E1BD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44018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left">
    <w:name w:val="align-left"/>
    <w:basedOn w:val="a"/>
    <w:rsid w:val="00F41ED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5D3"/>
  </w:style>
  <w:style w:type="paragraph" w:styleId="a9">
    <w:name w:val="footer"/>
    <w:basedOn w:val="a"/>
    <w:link w:val="aa"/>
    <w:uiPriority w:val="99"/>
    <w:semiHidden/>
    <w:unhideWhenUsed/>
    <w:rsid w:val="000F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0%BD%D1%82%D0%B5%D0%BD%D1%82-%D0%B0%D0%BD%D0%B0%D0%BB%D1%96%D0%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A%D0%BE%D0%BD%D1%82%D0%B5%D0%BD%D1%82-%D0%B0%D0%BD%D0%B0%D0%BB%D1%96%D0%B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apon.te.ua/rubryka-metodysta/dorobok-metodysta/metodychni-rekomendatsii/item/1360-mekhanizm-pobudovy-u-zakladi-osvity-vnutrishnoyi-systemy-otsinyuvannya-yakosti-osv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kaf.fiz-01</dc:creator>
  <cp:keywords/>
  <dc:description/>
  <cp:lastModifiedBy>kaf.fiz-01</cp:lastModifiedBy>
  <cp:revision>18</cp:revision>
  <dcterms:created xsi:type="dcterms:W3CDTF">2023-08-02T05:40:00Z</dcterms:created>
  <dcterms:modified xsi:type="dcterms:W3CDTF">2023-08-28T10:26:00Z</dcterms:modified>
</cp:coreProperties>
</file>