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06F6" w14:textId="77777777" w:rsidR="002E41DA" w:rsidRPr="00CC442A" w:rsidRDefault="002E41DA">
      <w:pPr>
        <w:ind w:left="-283" w:right="-283" w:firstLine="720"/>
        <w:jc w:val="right"/>
        <w:rPr>
          <w:rFonts w:ascii="Times New Roman" w:hAnsi="Times New Roman" w:cs="Times New Roman"/>
          <w:b/>
          <w:bCs/>
          <w:color w:val="222222"/>
          <w:sz w:val="24"/>
          <w:szCs w:val="24"/>
          <w:shd w:val="clear" w:color="auto" w:fill="FFFFFF"/>
          <w:lang w:val="uk-UA"/>
        </w:rPr>
      </w:pPr>
      <w:r w:rsidRPr="00CC442A">
        <w:rPr>
          <w:rFonts w:ascii="Times New Roman" w:hAnsi="Times New Roman" w:cs="Times New Roman"/>
          <w:b/>
          <w:bCs/>
          <w:color w:val="222222"/>
          <w:sz w:val="24"/>
          <w:szCs w:val="24"/>
          <w:shd w:val="clear" w:color="auto" w:fill="FFFFFF"/>
          <w:lang w:val="uk-UA"/>
        </w:rPr>
        <w:t>Технічні науки</w:t>
      </w:r>
    </w:p>
    <w:p w14:paraId="5B646BB7" w14:textId="690DFEC7" w:rsidR="00842D37" w:rsidRPr="00CC442A" w:rsidRDefault="008F0897">
      <w:pPr>
        <w:ind w:left="-283" w:right="-283" w:firstLine="720"/>
        <w:jc w:val="right"/>
        <w:rPr>
          <w:rFonts w:ascii="Times New Roman" w:eastAsia="Times New Roman" w:hAnsi="Times New Roman" w:cs="Times New Roman"/>
          <w:b/>
          <w:sz w:val="24"/>
          <w:szCs w:val="26"/>
          <w:lang w:val="uk-UA"/>
        </w:rPr>
      </w:pPr>
      <w:r w:rsidRPr="00CC442A">
        <w:rPr>
          <w:rFonts w:ascii="Times New Roman" w:eastAsia="Times New Roman" w:hAnsi="Times New Roman" w:cs="Times New Roman"/>
          <w:b/>
          <w:sz w:val="24"/>
          <w:szCs w:val="26"/>
          <w:lang w:val="uk-UA"/>
        </w:rPr>
        <w:t>Гура В.Т., аспірант</w:t>
      </w:r>
    </w:p>
    <w:p w14:paraId="5B646BB8" w14:textId="77777777" w:rsidR="00842D37" w:rsidRPr="00CC442A" w:rsidRDefault="008F0897">
      <w:pPr>
        <w:ind w:left="-283" w:right="-283" w:firstLine="720"/>
        <w:jc w:val="right"/>
        <w:rPr>
          <w:rFonts w:ascii="Times New Roman" w:eastAsia="Times New Roman" w:hAnsi="Times New Roman" w:cs="Times New Roman"/>
          <w:sz w:val="24"/>
          <w:szCs w:val="26"/>
          <w:lang w:val="uk-UA"/>
        </w:rPr>
      </w:pPr>
      <w:r w:rsidRPr="00CC442A">
        <w:rPr>
          <w:rFonts w:ascii="Times New Roman" w:eastAsia="Times New Roman" w:hAnsi="Times New Roman" w:cs="Times New Roman"/>
          <w:sz w:val="24"/>
          <w:szCs w:val="26"/>
          <w:lang w:val="uk-UA"/>
        </w:rPr>
        <w:t>Львівський національний університет імені Івана Франка, факультет електроніки та комп’ютерних технологій, вул. Драгоманова 50,м. Львів.</w:t>
      </w:r>
    </w:p>
    <w:p w14:paraId="5B646BB9" w14:textId="77777777" w:rsidR="00842D37" w:rsidRPr="00CC442A" w:rsidRDefault="008F0897">
      <w:pPr>
        <w:ind w:left="-283" w:right="-283" w:firstLine="720"/>
        <w:jc w:val="right"/>
        <w:rPr>
          <w:rFonts w:ascii="Times New Roman" w:eastAsia="Times New Roman" w:hAnsi="Times New Roman" w:cs="Times New Roman"/>
          <w:sz w:val="24"/>
          <w:szCs w:val="26"/>
          <w:lang w:val="uk-UA"/>
        </w:rPr>
      </w:pPr>
      <w:r w:rsidRPr="00CC442A">
        <w:rPr>
          <w:rFonts w:ascii="Times New Roman" w:eastAsia="Times New Roman" w:hAnsi="Times New Roman" w:cs="Times New Roman"/>
          <w:sz w:val="24"/>
          <w:szCs w:val="26"/>
          <w:lang w:val="uk-UA"/>
        </w:rPr>
        <w:t>Кафедра радіоелектронних та комп’ютерних систем</w:t>
      </w:r>
    </w:p>
    <w:p w14:paraId="5B646BBD" w14:textId="77777777" w:rsidR="00842D37" w:rsidRPr="00CC442A" w:rsidRDefault="00842D37">
      <w:pPr>
        <w:ind w:left="-283" w:right="-283"/>
        <w:rPr>
          <w:rFonts w:ascii="Times New Roman" w:eastAsia="Times New Roman" w:hAnsi="Times New Roman" w:cs="Times New Roman"/>
          <w:sz w:val="28"/>
          <w:szCs w:val="26"/>
          <w:lang w:val="uk-UA"/>
        </w:rPr>
      </w:pPr>
    </w:p>
    <w:p w14:paraId="23FC79A8" w14:textId="088401EE" w:rsidR="005B47B9" w:rsidRPr="00B754A7" w:rsidRDefault="005B47B9" w:rsidP="005B47B9">
      <w:pPr>
        <w:spacing w:line="360" w:lineRule="auto"/>
        <w:ind w:left="-283" w:right="-283" w:firstLine="720"/>
        <w:jc w:val="center"/>
        <w:rPr>
          <w:rFonts w:ascii="Times New Roman" w:eastAsia="Times New Roman" w:hAnsi="Times New Roman" w:cs="Times New Roman"/>
          <w:b/>
          <w:sz w:val="28"/>
          <w:szCs w:val="24"/>
          <w:lang w:val="uk-UA"/>
        </w:rPr>
      </w:pPr>
      <w:r w:rsidRPr="00B754A7">
        <w:rPr>
          <w:rFonts w:ascii="Times New Roman" w:eastAsia="Times New Roman" w:hAnsi="Times New Roman" w:cs="Times New Roman"/>
          <w:b/>
          <w:sz w:val="28"/>
          <w:szCs w:val="24"/>
          <w:lang w:val="uk-UA"/>
        </w:rPr>
        <w:t>МОНІТОРИНГ ЯКОСТІ ПОВІТРЯ ЗА ДОПОМОГОЮ AZURE IOT HUB</w:t>
      </w:r>
    </w:p>
    <w:p w14:paraId="43AFEF87" w14:textId="01C5C3E7" w:rsidR="00044C0D" w:rsidRPr="00044C0D" w:rsidRDefault="00044C0D" w:rsidP="00044C0D">
      <w:pPr>
        <w:spacing w:line="360" w:lineRule="auto"/>
        <w:ind w:left="-283" w:right="-283" w:firstLine="720"/>
        <w:jc w:val="both"/>
        <w:rPr>
          <w:rFonts w:ascii="Times New Roman" w:eastAsia="Times New Roman" w:hAnsi="Times New Roman" w:cs="Times New Roman"/>
          <w:sz w:val="24"/>
          <w:szCs w:val="24"/>
          <w:lang w:val="uk-UA"/>
        </w:rPr>
      </w:pPr>
      <w:r w:rsidRPr="00044C0D">
        <w:rPr>
          <w:rFonts w:ascii="Times New Roman" w:eastAsia="Times New Roman" w:hAnsi="Times New Roman" w:cs="Times New Roman"/>
          <w:sz w:val="24"/>
          <w:szCs w:val="24"/>
          <w:lang w:val="uk-UA"/>
        </w:rPr>
        <w:t xml:space="preserve">Моніторинг якості повітря за допомогою </w:t>
      </w:r>
      <w:proofErr w:type="spellStart"/>
      <w:r w:rsidRPr="00044C0D">
        <w:rPr>
          <w:rFonts w:ascii="Times New Roman" w:eastAsia="Times New Roman" w:hAnsi="Times New Roman" w:cs="Times New Roman"/>
          <w:sz w:val="24"/>
          <w:szCs w:val="24"/>
          <w:lang w:val="uk-UA"/>
        </w:rPr>
        <w:t>Azure</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IoT</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Hub</w:t>
      </w:r>
      <w:proofErr w:type="spellEnd"/>
      <w:r w:rsidRPr="00044C0D">
        <w:rPr>
          <w:rFonts w:ascii="Times New Roman" w:eastAsia="Times New Roman" w:hAnsi="Times New Roman" w:cs="Times New Roman"/>
          <w:sz w:val="24"/>
          <w:szCs w:val="24"/>
          <w:lang w:val="uk-UA"/>
        </w:rPr>
        <w:t xml:space="preserve"> забезпечує ефективне керування якістю повітря в промислових, комерційних та житлових приміщеннях. </w:t>
      </w:r>
    </w:p>
    <w:p w14:paraId="3B475DAD" w14:textId="35D9D1D9" w:rsidR="00044C0D" w:rsidRPr="00044C0D" w:rsidRDefault="00044C0D" w:rsidP="00044C0D">
      <w:pPr>
        <w:spacing w:line="360" w:lineRule="auto"/>
        <w:ind w:left="-283" w:right="-283" w:firstLine="720"/>
        <w:jc w:val="both"/>
        <w:rPr>
          <w:rFonts w:ascii="Times New Roman" w:eastAsia="Times New Roman" w:hAnsi="Times New Roman" w:cs="Times New Roman"/>
          <w:sz w:val="24"/>
          <w:szCs w:val="24"/>
          <w:lang w:val="uk-UA"/>
        </w:rPr>
      </w:pPr>
      <w:proofErr w:type="spellStart"/>
      <w:r w:rsidRPr="00044C0D">
        <w:rPr>
          <w:rFonts w:ascii="Times New Roman" w:eastAsia="Times New Roman" w:hAnsi="Times New Roman" w:cs="Times New Roman"/>
          <w:sz w:val="24"/>
          <w:szCs w:val="24"/>
          <w:lang w:val="uk-UA"/>
        </w:rPr>
        <w:t>Azure</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IoT</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Hub</w:t>
      </w:r>
      <w:proofErr w:type="spellEnd"/>
      <w:r w:rsidRPr="00044C0D">
        <w:rPr>
          <w:rFonts w:ascii="Times New Roman" w:eastAsia="Times New Roman" w:hAnsi="Times New Roman" w:cs="Times New Roman"/>
          <w:sz w:val="24"/>
          <w:szCs w:val="24"/>
          <w:lang w:val="uk-UA"/>
        </w:rPr>
        <w:t xml:space="preserve"> - це хмарний сервіс </w:t>
      </w:r>
      <w:proofErr w:type="spellStart"/>
      <w:r w:rsidRPr="00044C0D">
        <w:rPr>
          <w:rFonts w:ascii="Times New Roman" w:eastAsia="Times New Roman" w:hAnsi="Times New Roman" w:cs="Times New Roman"/>
          <w:sz w:val="24"/>
          <w:szCs w:val="24"/>
          <w:lang w:val="uk-UA"/>
        </w:rPr>
        <w:t>IoT</w:t>
      </w:r>
      <w:proofErr w:type="spellEnd"/>
      <w:r w:rsidRPr="00044C0D">
        <w:rPr>
          <w:rFonts w:ascii="Times New Roman" w:eastAsia="Times New Roman" w:hAnsi="Times New Roman" w:cs="Times New Roman"/>
          <w:sz w:val="24"/>
          <w:szCs w:val="24"/>
          <w:lang w:val="uk-UA"/>
        </w:rPr>
        <w:t xml:space="preserve">, який дозволяє збирати дані з різноманітних датчиків та відправляти їх на аналіз в хмарні додатки. Для моніторингу якості повітря використовуються датчики, які вимірюють вміст пилу, вологості, вуглекислого газу, формальдегіду та інших шкідливих речовин. Дані з цих датчиків отримуються за допомогою мережі </w:t>
      </w:r>
      <w:proofErr w:type="spellStart"/>
      <w:r w:rsidRPr="00044C0D">
        <w:rPr>
          <w:rFonts w:ascii="Times New Roman" w:eastAsia="Times New Roman" w:hAnsi="Times New Roman" w:cs="Times New Roman"/>
          <w:sz w:val="24"/>
          <w:szCs w:val="24"/>
          <w:lang w:val="uk-UA"/>
        </w:rPr>
        <w:t>LoRaWAN</w:t>
      </w:r>
      <w:proofErr w:type="spellEnd"/>
      <w:r w:rsidRPr="00044C0D">
        <w:rPr>
          <w:rFonts w:ascii="Times New Roman" w:eastAsia="Times New Roman" w:hAnsi="Times New Roman" w:cs="Times New Roman"/>
          <w:sz w:val="24"/>
          <w:szCs w:val="24"/>
          <w:lang w:val="uk-UA"/>
        </w:rPr>
        <w:t xml:space="preserve"> та відправляються на </w:t>
      </w:r>
      <w:proofErr w:type="spellStart"/>
      <w:r w:rsidRPr="00044C0D">
        <w:rPr>
          <w:rFonts w:ascii="Times New Roman" w:eastAsia="Times New Roman" w:hAnsi="Times New Roman" w:cs="Times New Roman"/>
          <w:sz w:val="24"/>
          <w:szCs w:val="24"/>
          <w:lang w:val="uk-UA"/>
        </w:rPr>
        <w:t>Azure</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IoT</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Hub</w:t>
      </w:r>
      <w:proofErr w:type="spellEnd"/>
      <w:r w:rsidRPr="00044C0D">
        <w:rPr>
          <w:rFonts w:ascii="Times New Roman" w:eastAsia="Times New Roman" w:hAnsi="Times New Roman" w:cs="Times New Roman"/>
          <w:sz w:val="24"/>
          <w:szCs w:val="24"/>
          <w:lang w:val="uk-UA"/>
        </w:rPr>
        <w:t>, де вони зберігаються та аналізуються.</w:t>
      </w:r>
    </w:p>
    <w:p w14:paraId="5646D0A3" w14:textId="66E41398" w:rsidR="00044C0D" w:rsidRPr="00044C0D" w:rsidRDefault="00044C0D" w:rsidP="00044C0D">
      <w:pPr>
        <w:spacing w:line="360" w:lineRule="auto"/>
        <w:ind w:left="-283" w:right="-283" w:firstLine="720"/>
        <w:jc w:val="both"/>
        <w:rPr>
          <w:rFonts w:ascii="Times New Roman" w:eastAsia="Times New Roman" w:hAnsi="Times New Roman" w:cs="Times New Roman"/>
          <w:sz w:val="24"/>
          <w:szCs w:val="24"/>
          <w:lang w:val="uk-UA"/>
        </w:rPr>
      </w:pPr>
      <w:r w:rsidRPr="00044C0D">
        <w:rPr>
          <w:rFonts w:ascii="Times New Roman" w:eastAsia="Times New Roman" w:hAnsi="Times New Roman" w:cs="Times New Roman"/>
          <w:sz w:val="24"/>
          <w:szCs w:val="24"/>
          <w:lang w:val="uk-UA"/>
        </w:rPr>
        <w:t xml:space="preserve">Використовуючи </w:t>
      </w:r>
      <w:proofErr w:type="spellStart"/>
      <w:r w:rsidRPr="00044C0D">
        <w:rPr>
          <w:rFonts w:ascii="Times New Roman" w:eastAsia="Times New Roman" w:hAnsi="Times New Roman" w:cs="Times New Roman"/>
          <w:sz w:val="24"/>
          <w:szCs w:val="24"/>
          <w:lang w:val="uk-UA"/>
        </w:rPr>
        <w:t>Azure</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IoT</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Hub</w:t>
      </w:r>
      <w:proofErr w:type="spellEnd"/>
      <w:r w:rsidRPr="00044C0D">
        <w:rPr>
          <w:rFonts w:ascii="Times New Roman" w:eastAsia="Times New Roman" w:hAnsi="Times New Roman" w:cs="Times New Roman"/>
          <w:sz w:val="24"/>
          <w:szCs w:val="24"/>
          <w:lang w:val="uk-UA"/>
        </w:rPr>
        <w:t>, керівники можуть отримувати регулярні оновлення про якість повітря в приміщеннях, що дозволяє їм приймати ефективні рішення щодо керування вентиляцією, очищенням повітря та іншими заходами для поліпшення якості повітря. Також дане рішення може бути використане для моніторингу якості повітря на промислових підприємствах, що дозволяє керівництву контролювати викиди шкідливих речовин та приймати рішення для зменшення їх кількості.</w:t>
      </w:r>
    </w:p>
    <w:p w14:paraId="352D672E" w14:textId="3FD2EB24" w:rsidR="00044C0D" w:rsidRDefault="00044C0D" w:rsidP="00044C0D">
      <w:pPr>
        <w:spacing w:line="360" w:lineRule="auto"/>
        <w:ind w:left="-283" w:right="-283" w:firstLine="720"/>
        <w:jc w:val="both"/>
        <w:rPr>
          <w:rFonts w:ascii="Times New Roman" w:eastAsia="Times New Roman" w:hAnsi="Times New Roman" w:cs="Times New Roman"/>
          <w:sz w:val="24"/>
          <w:szCs w:val="24"/>
          <w:lang w:val="uk-UA"/>
        </w:rPr>
      </w:pPr>
      <w:r w:rsidRPr="00044C0D">
        <w:rPr>
          <w:rFonts w:ascii="Times New Roman" w:eastAsia="Times New Roman" w:hAnsi="Times New Roman" w:cs="Times New Roman"/>
          <w:sz w:val="24"/>
          <w:szCs w:val="24"/>
          <w:lang w:val="uk-UA"/>
        </w:rPr>
        <w:t xml:space="preserve">Крім того, </w:t>
      </w:r>
      <w:proofErr w:type="spellStart"/>
      <w:r w:rsidRPr="00044C0D">
        <w:rPr>
          <w:rFonts w:ascii="Times New Roman" w:eastAsia="Times New Roman" w:hAnsi="Times New Roman" w:cs="Times New Roman"/>
          <w:sz w:val="24"/>
          <w:szCs w:val="24"/>
          <w:lang w:val="uk-UA"/>
        </w:rPr>
        <w:t>Azure</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IoT</w:t>
      </w:r>
      <w:proofErr w:type="spellEnd"/>
      <w:r w:rsidRPr="00044C0D">
        <w:rPr>
          <w:rFonts w:ascii="Times New Roman" w:eastAsia="Times New Roman" w:hAnsi="Times New Roman" w:cs="Times New Roman"/>
          <w:sz w:val="24"/>
          <w:szCs w:val="24"/>
          <w:lang w:val="uk-UA"/>
        </w:rPr>
        <w:t xml:space="preserve"> </w:t>
      </w:r>
      <w:proofErr w:type="spellStart"/>
      <w:r w:rsidRPr="00044C0D">
        <w:rPr>
          <w:rFonts w:ascii="Times New Roman" w:eastAsia="Times New Roman" w:hAnsi="Times New Roman" w:cs="Times New Roman"/>
          <w:sz w:val="24"/>
          <w:szCs w:val="24"/>
          <w:lang w:val="uk-UA"/>
        </w:rPr>
        <w:t>Hub</w:t>
      </w:r>
      <w:proofErr w:type="spellEnd"/>
      <w:r w:rsidRPr="00044C0D">
        <w:rPr>
          <w:rFonts w:ascii="Times New Roman" w:eastAsia="Times New Roman" w:hAnsi="Times New Roman" w:cs="Times New Roman"/>
          <w:sz w:val="24"/>
          <w:szCs w:val="24"/>
          <w:lang w:val="uk-UA"/>
        </w:rPr>
        <w:t xml:space="preserve"> забезпечує захист отриманих даних та </w:t>
      </w:r>
      <w:proofErr w:type="spellStart"/>
      <w:r w:rsidRPr="00044C0D">
        <w:rPr>
          <w:rFonts w:ascii="Times New Roman" w:eastAsia="Times New Roman" w:hAnsi="Times New Roman" w:cs="Times New Roman"/>
          <w:sz w:val="24"/>
          <w:szCs w:val="24"/>
          <w:lang w:val="uk-UA"/>
        </w:rPr>
        <w:t>приватність</w:t>
      </w:r>
      <w:proofErr w:type="spellEnd"/>
      <w:r w:rsidRPr="00044C0D">
        <w:rPr>
          <w:rFonts w:ascii="Times New Roman" w:eastAsia="Times New Roman" w:hAnsi="Times New Roman" w:cs="Times New Roman"/>
          <w:sz w:val="24"/>
          <w:szCs w:val="24"/>
          <w:lang w:val="uk-UA"/>
        </w:rPr>
        <w:t xml:space="preserve"> користувачів. Дані збираються та передаються за допомогою безпечних засобів, а доступ до них може бути обмежений в залежності від рівня дозволу</w:t>
      </w:r>
      <w:r w:rsidR="0007036F">
        <w:rPr>
          <w:rFonts w:ascii="Times New Roman" w:eastAsia="Times New Roman" w:hAnsi="Times New Roman" w:cs="Times New Roman"/>
          <w:sz w:val="24"/>
          <w:szCs w:val="24"/>
          <w:lang w:val="uk-UA"/>
        </w:rPr>
        <w:t xml:space="preserve"> </w:t>
      </w:r>
      <w:r w:rsidR="0081121F">
        <w:rPr>
          <w:rFonts w:ascii="Times New Roman" w:eastAsia="Times New Roman" w:hAnsi="Times New Roman" w:cs="Times New Roman"/>
          <w:sz w:val="24"/>
          <w:szCs w:val="24"/>
          <w:lang w:val="en-US"/>
        </w:rPr>
        <w:t>[1]</w:t>
      </w:r>
      <w:r w:rsidRPr="00044C0D">
        <w:rPr>
          <w:rFonts w:ascii="Times New Roman" w:eastAsia="Times New Roman" w:hAnsi="Times New Roman" w:cs="Times New Roman"/>
          <w:sz w:val="24"/>
          <w:szCs w:val="24"/>
          <w:lang w:val="uk-UA"/>
        </w:rPr>
        <w:t>.</w:t>
      </w:r>
    </w:p>
    <w:p w14:paraId="488310A1" w14:textId="285FE44A" w:rsidR="002E73A2" w:rsidRPr="002E73A2" w:rsidRDefault="002E73A2" w:rsidP="002E73A2">
      <w:pPr>
        <w:spacing w:line="360" w:lineRule="auto"/>
        <w:ind w:left="-283" w:right="-283"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Процес</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о</w:t>
      </w:r>
      <w:r w:rsidRPr="002E73A2">
        <w:rPr>
          <w:rFonts w:ascii="Times New Roman" w:eastAsia="Times New Roman" w:hAnsi="Times New Roman" w:cs="Times New Roman"/>
          <w:sz w:val="24"/>
          <w:szCs w:val="24"/>
          <w:lang w:val="uk-UA"/>
        </w:rPr>
        <w:t xml:space="preserve">тримання даних зі сенсора через API на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та збереження їх у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DataLake</w:t>
      </w:r>
      <w:proofErr w:type="spellEnd"/>
      <w:r w:rsidRPr="002E73A2">
        <w:rPr>
          <w:rFonts w:ascii="Times New Roman" w:eastAsia="Times New Roman" w:hAnsi="Times New Roman" w:cs="Times New Roman"/>
          <w:sz w:val="24"/>
          <w:szCs w:val="24"/>
          <w:lang w:val="uk-UA"/>
        </w:rPr>
        <w:t xml:space="preserve"> JSON є простим та зручним процесом, який забезпечує автоматичний збір даних зі сенсорів та їх зберігання в безпечному хмарному сховищі.</w:t>
      </w:r>
      <w:r w:rsidR="00F70E7F" w:rsidRPr="00F70E7F">
        <w:rPr>
          <w:rFonts w:ascii="Times New Roman" w:eastAsia="Times New Roman" w:hAnsi="Times New Roman" w:cs="Times New Roman"/>
          <w:sz w:val="24"/>
          <w:szCs w:val="24"/>
          <w:lang w:val="uk-UA"/>
        </w:rPr>
        <w:t xml:space="preserve"> </w:t>
      </w:r>
      <w:r w:rsidR="001C2051">
        <w:rPr>
          <w:rFonts w:ascii="Times New Roman" w:eastAsia="Times New Roman" w:hAnsi="Times New Roman" w:cs="Times New Roman"/>
          <w:sz w:val="24"/>
          <w:szCs w:val="24"/>
          <w:lang w:val="uk-UA"/>
        </w:rPr>
        <w:t>Схему</w:t>
      </w:r>
      <w:r w:rsidR="00F70E7F">
        <w:rPr>
          <w:rFonts w:ascii="Times New Roman" w:eastAsia="Times New Roman" w:hAnsi="Times New Roman" w:cs="Times New Roman"/>
          <w:sz w:val="24"/>
          <w:szCs w:val="24"/>
          <w:lang w:val="uk-UA"/>
        </w:rPr>
        <w:t xml:space="preserve"> </w:t>
      </w:r>
      <w:r w:rsidR="008F21AE">
        <w:rPr>
          <w:rFonts w:ascii="Times New Roman" w:eastAsia="Times New Roman" w:hAnsi="Times New Roman" w:cs="Times New Roman"/>
          <w:sz w:val="24"/>
          <w:szCs w:val="24"/>
          <w:lang w:val="uk-UA"/>
        </w:rPr>
        <w:t>отримання</w:t>
      </w:r>
      <w:r w:rsidR="00F70E7F">
        <w:rPr>
          <w:rFonts w:ascii="Times New Roman" w:eastAsia="Times New Roman" w:hAnsi="Times New Roman" w:cs="Times New Roman"/>
          <w:sz w:val="24"/>
          <w:szCs w:val="24"/>
          <w:lang w:val="uk-UA"/>
        </w:rPr>
        <w:t xml:space="preserve"> </w:t>
      </w:r>
      <w:r w:rsidR="008F21AE">
        <w:rPr>
          <w:rFonts w:ascii="Times New Roman" w:eastAsia="Times New Roman" w:hAnsi="Times New Roman" w:cs="Times New Roman"/>
          <w:sz w:val="24"/>
          <w:szCs w:val="24"/>
          <w:lang w:val="uk-UA"/>
        </w:rPr>
        <w:t>даних</w:t>
      </w:r>
      <w:r w:rsidR="00F70E7F">
        <w:rPr>
          <w:rFonts w:ascii="Times New Roman" w:eastAsia="Times New Roman" w:hAnsi="Times New Roman" w:cs="Times New Roman"/>
          <w:sz w:val="24"/>
          <w:szCs w:val="24"/>
          <w:lang w:val="uk-UA"/>
        </w:rPr>
        <w:t xml:space="preserve"> зображено на рисунку</w:t>
      </w:r>
      <w:r w:rsidR="00F70E7F">
        <w:rPr>
          <w:rFonts w:ascii="Times New Roman" w:eastAsia="Times New Roman" w:hAnsi="Times New Roman" w:cs="Times New Roman"/>
          <w:sz w:val="24"/>
          <w:szCs w:val="24"/>
          <w:lang w:val="uk-UA"/>
        </w:rPr>
        <w:t xml:space="preserve"> 1.</w:t>
      </w:r>
    </w:p>
    <w:p w14:paraId="152B17E6" w14:textId="7183C355" w:rsidR="002E73A2" w:rsidRPr="002E73A2" w:rsidRDefault="002E73A2" w:rsidP="002E73A2">
      <w:pPr>
        <w:spacing w:line="360" w:lineRule="auto"/>
        <w:ind w:left="-283" w:right="-283" w:firstLine="720"/>
        <w:jc w:val="both"/>
        <w:rPr>
          <w:rFonts w:ascii="Times New Roman" w:eastAsia="Times New Roman" w:hAnsi="Times New Roman" w:cs="Times New Roman"/>
          <w:sz w:val="24"/>
          <w:szCs w:val="24"/>
          <w:lang w:val="uk-UA"/>
        </w:rPr>
      </w:pPr>
      <w:r w:rsidRPr="002E73A2">
        <w:rPr>
          <w:rFonts w:ascii="Times New Roman" w:eastAsia="Times New Roman" w:hAnsi="Times New Roman" w:cs="Times New Roman"/>
          <w:sz w:val="24"/>
          <w:szCs w:val="24"/>
          <w:lang w:val="uk-UA"/>
        </w:rPr>
        <w:t xml:space="preserve">1. Створення реєстратора пристроїв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Спочатку необхідно створити реєстратор пристроїв в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який дозволить вам реєструвати та керувати підключенням вашого сенсора до хмари. Для цього потрібно створити новий об'єкт типу </w:t>
      </w:r>
      <w:proofErr w:type="spellStart"/>
      <w:r w:rsidRPr="002E73A2">
        <w:rPr>
          <w:rFonts w:ascii="Times New Roman" w:eastAsia="Times New Roman" w:hAnsi="Times New Roman" w:cs="Times New Roman"/>
          <w:sz w:val="24"/>
          <w:szCs w:val="24"/>
          <w:lang w:val="uk-UA"/>
        </w:rPr>
        <w:t>Device</w:t>
      </w:r>
      <w:proofErr w:type="spellEnd"/>
      <w:r w:rsidRPr="002E73A2">
        <w:rPr>
          <w:rFonts w:ascii="Times New Roman" w:eastAsia="Times New Roman" w:hAnsi="Times New Roman" w:cs="Times New Roman"/>
          <w:sz w:val="24"/>
          <w:szCs w:val="24"/>
          <w:lang w:val="uk-UA"/>
        </w:rPr>
        <w:t xml:space="preserve"> в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та зберегти </w:t>
      </w:r>
      <w:proofErr w:type="spellStart"/>
      <w:r w:rsidRPr="002E73A2">
        <w:rPr>
          <w:rFonts w:ascii="Times New Roman" w:eastAsia="Times New Roman" w:hAnsi="Times New Roman" w:cs="Times New Roman"/>
          <w:sz w:val="24"/>
          <w:szCs w:val="24"/>
          <w:lang w:val="uk-UA"/>
        </w:rPr>
        <w:t>Primary</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Key</w:t>
      </w:r>
      <w:proofErr w:type="spellEnd"/>
      <w:r w:rsidRPr="002E73A2">
        <w:rPr>
          <w:rFonts w:ascii="Times New Roman" w:eastAsia="Times New Roman" w:hAnsi="Times New Roman" w:cs="Times New Roman"/>
          <w:sz w:val="24"/>
          <w:szCs w:val="24"/>
          <w:lang w:val="uk-UA"/>
        </w:rPr>
        <w:t>.</w:t>
      </w:r>
    </w:p>
    <w:p w14:paraId="158A99C0" w14:textId="11C891A5" w:rsidR="002E73A2" w:rsidRPr="002E73A2" w:rsidRDefault="002E73A2" w:rsidP="002E73A2">
      <w:pPr>
        <w:spacing w:line="360" w:lineRule="auto"/>
        <w:ind w:left="-283" w:right="-283" w:firstLine="720"/>
        <w:jc w:val="both"/>
        <w:rPr>
          <w:rFonts w:ascii="Times New Roman" w:eastAsia="Times New Roman" w:hAnsi="Times New Roman" w:cs="Times New Roman"/>
          <w:sz w:val="24"/>
          <w:szCs w:val="24"/>
          <w:lang w:val="uk-UA"/>
        </w:rPr>
      </w:pPr>
      <w:r w:rsidRPr="002E73A2">
        <w:rPr>
          <w:rFonts w:ascii="Times New Roman" w:eastAsia="Times New Roman" w:hAnsi="Times New Roman" w:cs="Times New Roman"/>
          <w:sz w:val="24"/>
          <w:szCs w:val="24"/>
          <w:lang w:val="uk-UA"/>
        </w:rPr>
        <w:t xml:space="preserve">2. Підключення сенсора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через API: Для підключення вашого сенсора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необхідно створити з'єднання з хмарою за допомогою протоколу MQTT або </w:t>
      </w:r>
      <w:r w:rsidRPr="002E73A2">
        <w:rPr>
          <w:rFonts w:ascii="Times New Roman" w:eastAsia="Times New Roman" w:hAnsi="Times New Roman" w:cs="Times New Roman"/>
          <w:sz w:val="24"/>
          <w:szCs w:val="24"/>
          <w:lang w:val="uk-UA"/>
        </w:rPr>
        <w:lastRenderedPageBreak/>
        <w:t>HTTP. Для цього можна використовувати бібліотеки MQTT або HTTP для вашої мікроконтролерної платформи.</w:t>
      </w:r>
    </w:p>
    <w:p w14:paraId="06FA40B1" w14:textId="4EDF0EAA" w:rsidR="002E73A2" w:rsidRPr="002E73A2" w:rsidRDefault="002E73A2" w:rsidP="002E73A2">
      <w:pPr>
        <w:spacing w:line="360" w:lineRule="auto"/>
        <w:ind w:left="-283" w:right="-283" w:firstLine="720"/>
        <w:jc w:val="both"/>
        <w:rPr>
          <w:rFonts w:ascii="Times New Roman" w:eastAsia="Times New Roman" w:hAnsi="Times New Roman" w:cs="Times New Roman"/>
          <w:sz w:val="24"/>
          <w:szCs w:val="24"/>
          <w:lang w:val="uk-UA"/>
        </w:rPr>
      </w:pPr>
      <w:r w:rsidRPr="002E73A2">
        <w:rPr>
          <w:rFonts w:ascii="Times New Roman" w:eastAsia="Times New Roman" w:hAnsi="Times New Roman" w:cs="Times New Roman"/>
          <w:sz w:val="24"/>
          <w:szCs w:val="24"/>
          <w:lang w:val="uk-UA"/>
        </w:rPr>
        <w:t xml:space="preserve">3. Надсилання даних з сенсора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через API: Коли сенсор підключено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можна передавати дані з нього до хмари за допомогою MQTT або HTTP. Для цього потрібно </w:t>
      </w:r>
      <w:proofErr w:type="spellStart"/>
      <w:r w:rsidRPr="002E73A2">
        <w:rPr>
          <w:rFonts w:ascii="Times New Roman" w:eastAsia="Times New Roman" w:hAnsi="Times New Roman" w:cs="Times New Roman"/>
          <w:sz w:val="24"/>
          <w:szCs w:val="24"/>
          <w:lang w:val="uk-UA"/>
        </w:rPr>
        <w:t>сконфігурувати</w:t>
      </w:r>
      <w:proofErr w:type="spellEnd"/>
      <w:r w:rsidRPr="002E73A2">
        <w:rPr>
          <w:rFonts w:ascii="Times New Roman" w:eastAsia="Times New Roman" w:hAnsi="Times New Roman" w:cs="Times New Roman"/>
          <w:sz w:val="24"/>
          <w:szCs w:val="24"/>
          <w:lang w:val="uk-UA"/>
        </w:rPr>
        <w:t xml:space="preserve"> з'єднання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створити повідомлення з даними та передати його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через API.</w:t>
      </w:r>
    </w:p>
    <w:p w14:paraId="46A823F3" w14:textId="41B484A3" w:rsidR="002E73A2" w:rsidRPr="002E73A2" w:rsidRDefault="002E73A2" w:rsidP="002E73A2">
      <w:pPr>
        <w:spacing w:line="360" w:lineRule="auto"/>
        <w:ind w:left="-283" w:right="-283" w:firstLine="720"/>
        <w:jc w:val="both"/>
        <w:rPr>
          <w:rFonts w:ascii="Times New Roman" w:eastAsia="Times New Roman" w:hAnsi="Times New Roman" w:cs="Times New Roman"/>
          <w:sz w:val="24"/>
          <w:szCs w:val="24"/>
          <w:lang w:val="uk-UA"/>
        </w:rPr>
      </w:pPr>
      <w:r w:rsidRPr="002E73A2">
        <w:rPr>
          <w:rFonts w:ascii="Times New Roman" w:eastAsia="Times New Roman" w:hAnsi="Times New Roman" w:cs="Times New Roman"/>
          <w:sz w:val="24"/>
          <w:szCs w:val="24"/>
          <w:lang w:val="uk-UA"/>
        </w:rPr>
        <w:t xml:space="preserve">4. Збереження даних у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DataLake</w:t>
      </w:r>
      <w:proofErr w:type="spellEnd"/>
      <w:r w:rsidRPr="002E73A2">
        <w:rPr>
          <w:rFonts w:ascii="Times New Roman" w:eastAsia="Times New Roman" w:hAnsi="Times New Roman" w:cs="Times New Roman"/>
          <w:sz w:val="24"/>
          <w:szCs w:val="24"/>
          <w:lang w:val="uk-UA"/>
        </w:rPr>
        <w:t xml:space="preserve"> JSON: Після того, як дані від сенсора були передані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вони можуть бути збережені в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DataLake</w:t>
      </w:r>
      <w:proofErr w:type="spellEnd"/>
      <w:r w:rsidRPr="002E73A2">
        <w:rPr>
          <w:rFonts w:ascii="Times New Roman" w:eastAsia="Times New Roman" w:hAnsi="Times New Roman" w:cs="Times New Roman"/>
          <w:sz w:val="24"/>
          <w:szCs w:val="24"/>
          <w:lang w:val="uk-UA"/>
        </w:rPr>
        <w:t xml:space="preserve"> JSON, що дозволить аналізувати їх та виконувати інші операції з даними. Для цього необхідно налаштувати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DataLake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Store</w:t>
      </w:r>
      <w:proofErr w:type="spellEnd"/>
      <w:r w:rsidRPr="002E73A2">
        <w:rPr>
          <w:rFonts w:ascii="Times New Roman" w:eastAsia="Times New Roman" w:hAnsi="Times New Roman" w:cs="Times New Roman"/>
          <w:sz w:val="24"/>
          <w:szCs w:val="24"/>
          <w:lang w:val="uk-UA"/>
        </w:rPr>
        <w:t xml:space="preserve"> та використовувати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Factory</w:t>
      </w:r>
      <w:proofErr w:type="spellEnd"/>
      <w:r w:rsidRPr="002E73A2">
        <w:rPr>
          <w:rFonts w:ascii="Times New Roman" w:eastAsia="Times New Roman" w:hAnsi="Times New Roman" w:cs="Times New Roman"/>
          <w:sz w:val="24"/>
          <w:szCs w:val="24"/>
          <w:lang w:val="uk-UA"/>
        </w:rPr>
        <w:t xml:space="preserve"> для копіювання даних з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до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DataLake</w:t>
      </w:r>
      <w:proofErr w:type="spellEnd"/>
      <w:r w:rsidRPr="002E73A2">
        <w:rPr>
          <w:rFonts w:ascii="Times New Roman" w:eastAsia="Times New Roman" w:hAnsi="Times New Roman" w:cs="Times New Roman"/>
          <w:sz w:val="24"/>
          <w:szCs w:val="24"/>
          <w:lang w:val="uk-UA"/>
        </w:rPr>
        <w:t xml:space="preserve"> JSON</w:t>
      </w:r>
      <w:r w:rsidR="00F3697A">
        <w:rPr>
          <w:rFonts w:ascii="Times New Roman" w:eastAsia="Times New Roman" w:hAnsi="Times New Roman" w:cs="Times New Roman"/>
          <w:sz w:val="24"/>
          <w:szCs w:val="24"/>
          <w:lang w:val="en-US"/>
        </w:rPr>
        <w:t xml:space="preserve"> [2</w:t>
      </w:r>
      <w:r w:rsidR="00524E47">
        <w:rPr>
          <w:rFonts w:ascii="Times New Roman" w:eastAsia="Times New Roman" w:hAnsi="Times New Roman" w:cs="Times New Roman"/>
          <w:sz w:val="24"/>
          <w:szCs w:val="24"/>
          <w:lang w:val="en-US"/>
        </w:rPr>
        <w:t>,3</w:t>
      </w:r>
      <w:r w:rsidR="00F3697A">
        <w:rPr>
          <w:rFonts w:ascii="Times New Roman" w:eastAsia="Times New Roman" w:hAnsi="Times New Roman" w:cs="Times New Roman"/>
          <w:sz w:val="24"/>
          <w:szCs w:val="24"/>
          <w:lang w:val="en-US"/>
        </w:rPr>
        <w:t>]</w:t>
      </w:r>
      <w:r w:rsidRPr="002E73A2">
        <w:rPr>
          <w:rFonts w:ascii="Times New Roman" w:eastAsia="Times New Roman" w:hAnsi="Times New Roman" w:cs="Times New Roman"/>
          <w:sz w:val="24"/>
          <w:szCs w:val="24"/>
          <w:lang w:val="uk-UA"/>
        </w:rPr>
        <w:t>.</w:t>
      </w:r>
    </w:p>
    <w:p w14:paraId="04AF3CB7" w14:textId="3934CAC2" w:rsidR="000B4F77" w:rsidRPr="000B4F77" w:rsidRDefault="00FE16BF" w:rsidP="00FE16BF">
      <w:pPr>
        <w:spacing w:line="360" w:lineRule="auto"/>
        <w:ind w:left="-283" w:right="-283" w:firstLine="720"/>
        <w:jc w:val="center"/>
        <w:rPr>
          <w:rFonts w:ascii="Times New Roman" w:eastAsia="Times New Roman" w:hAnsi="Times New Roman" w:cs="Times New Roman"/>
          <w:sz w:val="24"/>
          <w:szCs w:val="24"/>
          <w:lang w:val="uk-UA"/>
        </w:rPr>
      </w:pPr>
      <w:r>
        <w:rPr>
          <w:noProof/>
        </w:rPr>
        <w:drawing>
          <wp:inline distT="0" distB="0" distL="0" distR="0" wp14:anchorId="1C5A8AF3" wp14:editId="0E9D077C">
            <wp:extent cx="3248025" cy="2074040"/>
            <wp:effectExtent l="0" t="0" r="0" b="2540"/>
            <wp:docPr id="1864626300" name="Picture 1"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26300" name="Picture 1" descr="A diagram of a software system&#10;&#10;Description automatically generated"/>
                    <pic:cNvPicPr/>
                  </pic:nvPicPr>
                  <pic:blipFill>
                    <a:blip r:embed="rId5"/>
                    <a:stretch>
                      <a:fillRect/>
                    </a:stretch>
                  </pic:blipFill>
                  <pic:spPr>
                    <a:xfrm>
                      <a:off x="0" y="0"/>
                      <a:ext cx="3251424" cy="2076210"/>
                    </a:xfrm>
                    <a:prstGeom prst="rect">
                      <a:avLst/>
                    </a:prstGeom>
                  </pic:spPr>
                </pic:pic>
              </a:graphicData>
            </a:graphic>
          </wp:inline>
        </w:drawing>
      </w:r>
    </w:p>
    <w:p w14:paraId="327E0A4F" w14:textId="605B63DB" w:rsidR="00314EB8" w:rsidRPr="00314EB8" w:rsidRDefault="00314EB8" w:rsidP="00314EB8">
      <w:pPr>
        <w:spacing w:line="360" w:lineRule="auto"/>
        <w:ind w:left="-283" w:right="-283" w:firstLine="720"/>
        <w:jc w:val="center"/>
        <w:rPr>
          <w:rFonts w:ascii="Times New Roman" w:eastAsia="Times New Roman" w:hAnsi="Times New Roman" w:cs="Times New Roman"/>
          <w:sz w:val="20"/>
          <w:szCs w:val="20"/>
          <w:lang w:val="uk-UA"/>
        </w:rPr>
      </w:pPr>
      <w:r w:rsidRPr="00563D18">
        <w:rPr>
          <w:rFonts w:ascii="Times New Roman" w:eastAsia="Times New Roman" w:hAnsi="Times New Roman" w:cs="Times New Roman"/>
          <w:sz w:val="20"/>
          <w:szCs w:val="20"/>
          <w:lang w:val="uk-UA"/>
        </w:rPr>
        <w:t xml:space="preserve">Рис. 1. </w:t>
      </w:r>
      <w:r w:rsidR="0004735A" w:rsidRPr="0004735A">
        <w:rPr>
          <w:rFonts w:ascii="Times New Roman" w:eastAsia="Times New Roman" w:hAnsi="Times New Roman" w:cs="Times New Roman"/>
          <w:sz w:val="20"/>
          <w:szCs w:val="20"/>
          <w:lang w:val="uk-UA"/>
        </w:rPr>
        <w:t xml:space="preserve">Керування сенсорами з </w:t>
      </w:r>
      <w:proofErr w:type="spellStart"/>
      <w:r w:rsidR="0004735A" w:rsidRPr="0004735A">
        <w:rPr>
          <w:rFonts w:ascii="Times New Roman" w:eastAsia="Times New Roman" w:hAnsi="Times New Roman" w:cs="Times New Roman"/>
          <w:sz w:val="20"/>
          <w:szCs w:val="20"/>
          <w:lang w:val="uk-UA"/>
        </w:rPr>
        <w:t>Azure</w:t>
      </w:r>
      <w:proofErr w:type="spellEnd"/>
      <w:r w:rsidR="0004735A" w:rsidRPr="0004735A">
        <w:rPr>
          <w:rFonts w:ascii="Times New Roman" w:eastAsia="Times New Roman" w:hAnsi="Times New Roman" w:cs="Times New Roman"/>
          <w:sz w:val="20"/>
          <w:szCs w:val="20"/>
          <w:lang w:val="uk-UA"/>
        </w:rPr>
        <w:t xml:space="preserve"> </w:t>
      </w:r>
      <w:proofErr w:type="spellStart"/>
      <w:r w:rsidR="0004735A" w:rsidRPr="0004735A">
        <w:rPr>
          <w:rFonts w:ascii="Times New Roman" w:eastAsia="Times New Roman" w:hAnsi="Times New Roman" w:cs="Times New Roman"/>
          <w:sz w:val="20"/>
          <w:szCs w:val="20"/>
          <w:lang w:val="uk-UA"/>
        </w:rPr>
        <w:t>IoT</w:t>
      </w:r>
      <w:proofErr w:type="spellEnd"/>
      <w:r w:rsidR="0004735A" w:rsidRPr="0004735A">
        <w:rPr>
          <w:rFonts w:ascii="Times New Roman" w:eastAsia="Times New Roman" w:hAnsi="Times New Roman" w:cs="Times New Roman"/>
          <w:sz w:val="20"/>
          <w:szCs w:val="20"/>
          <w:lang w:val="uk-UA"/>
        </w:rPr>
        <w:t xml:space="preserve"> </w:t>
      </w:r>
      <w:proofErr w:type="spellStart"/>
      <w:r w:rsidR="0004735A" w:rsidRPr="0004735A">
        <w:rPr>
          <w:rFonts w:ascii="Times New Roman" w:eastAsia="Times New Roman" w:hAnsi="Times New Roman" w:cs="Times New Roman"/>
          <w:sz w:val="20"/>
          <w:szCs w:val="20"/>
          <w:lang w:val="uk-UA"/>
        </w:rPr>
        <w:t>Hub</w:t>
      </w:r>
      <w:proofErr w:type="spellEnd"/>
      <w:r w:rsidR="0004735A" w:rsidRPr="0004735A">
        <w:rPr>
          <w:rFonts w:ascii="Times New Roman" w:eastAsia="Times New Roman" w:hAnsi="Times New Roman" w:cs="Times New Roman"/>
          <w:sz w:val="20"/>
          <w:szCs w:val="20"/>
          <w:lang w:val="uk-UA"/>
        </w:rPr>
        <w:t>.</w:t>
      </w:r>
    </w:p>
    <w:p w14:paraId="3CEAD711" w14:textId="77777777" w:rsidR="000B4F77" w:rsidRPr="000B4F77" w:rsidRDefault="000B4F77" w:rsidP="000B4F77">
      <w:pPr>
        <w:spacing w:line="360" w:lineRule="auto"/>
        <w:ind w:left="-283" w:right="-283" w:firstLine="720"/>
        <w:jc w:val="both"/>
        <w:rPr>
          <w:rFonts w:ascii="Times New Roman" w:eastAsia="Times New Roman" w:hAnsi="Times New Roman" w:cs="Times New Roman"/>
          <w:sz w:val="24"/>
          <w:szCs w:val="24"/>
          <w:lang w:val="uk-UA"/>
        </w:rPr>
      </w:pPr>
    </w:p>
    <w:p w14:paraId="1527EBFF" w14:textId="7D7F87DA" w:rsidR="00E941BE" w:rsidRDefault="002C222A" w:rsidP="00CC442A">
      <w:pPr>
        <w:spacing w:line="360" w:lineRule="auto"/>
        <w:ind w:left="-283" w:right="-283"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Процес</w:t>
      </w:r>
      <w:r w:rsidRPr="002E73A2">
        <w:rPr>
          <w:rFonts w:ascii="Times New Roman" w:eastAsia="Times New Roman" w:hAnsi="Times New Roman" w:cs="Times New Roman"/>
          <w:sz w:val="24"/>
          <w:szCs w:val="24"/>
          <w:lang w:val="uk-UA"/>
        </w:rPr>
        <w:t xml:space="preserve"> отримання даних зі сенсора через API на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IoT</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Hub</w:t>
      </w:r>
      <w:proofErr w:type="spellEnd"/>
      <w:r w:rsidRPr="002E73A2">
        <w:rPr>
          <w:rFonts w:ascii="Times New Roman" w:eastAsia="Times New Roman" w:hAnsi="Times New Roman" w:cs="Times New Roman"/>
          <w:sz w:val="24"/>
          <w:szCs w:val="24"/>
          <w:lang w:val="uk-UA"/>
        </w:rPr>
        <w:t xml:space="preserve"> та їх збереження в </w:t>
      </w:r>
      <w:proofErr w:type="spellStart"/>
      <w:r w:rsidRPr="002E73A2">
        <w:rPr>
          <w:rFonts w:ascii="Times New Roman" w:eastAsia="Times New Roman" w:hAnsi="Times New Roman" w:cs="Times New Roman"/>
          <w:sz w:val="24"/>
          <w:szCs w:val="24"/>
          <w:lang w:val="uk-UA"/>
        </w:rPr>
        <w:t>Azure</w:t>
      </w:r>
      <w:proofErr w:type="spellEnd"/>
      <w:r w:rsidRPr="002E73A2">
        <w:rPr>
          <w:rFonts w:ascii="Times New Roman" w:eastAsia="Times New Roman" w:hAnsi="Times New Roman" w:cs="Times New Roman"/>
          <w:sz w:val="24"/>
          <w:szCs w:val="24"/>
          <w:lang w:val="uk-UA"/>
        </w:rPr>
        <w:t xml:space="preserve"> </w:t>
      </w:r>
      <w:proofErr w:type="spellStart"/>
      <w:r w:rsidRPr="002E73A2">
        <w:rPr>
          <w:rFonts w:ascii="Times New Roman" w:eastAsia="Times New Roman" w:hAnsi="Times New Roman" w:cs="Times New Roman"/>
          <w:sz w:val="24"/>
          <w:szCs w:val="24"/>
          <w:lang w:val="uk-UA"/>
        </w:rPr>
        <w:t>DataLake</w:t>
      </w:r>
      <w:proofErr w:type="spellEnd"/>
      <w:r w:rsidRPr="002E73A2">
        <w:rPr>
          <w:rFonts w:ascii="Times New Roman" w:eastAsia="Times New Roman" w:hAnsi="Times New Roman" w:cs="Times New Roman"/>
          <w:sz w:val="24"/>
          <w:szCs w:val="24"/>
          <w:lang w:val="uk-UA"/>
        </w:rPr>
        <w:t xml:space="preserve"> JSON досить простий та зручний виконання, що забезпечує автоматичний збір даних та їх зберігання в безпечному хмарному сховищі</w:t>
      </w:r>
      <w:r>
        <w:rPr>
          <w:rFonts w:ascii="Times New Roman" w:eastAsia="Times New Roman" w:hAnsi="Times New Roman" w:cs="Times New Roman"/>
          <w:sz w:val="24"/>
          <w:szCs w:val="24"/>
          <w:lang w:val="uk-UA"/>
        </w:rPr>
        <w:t xml:space="preserve">. </w:t>
      </w:r>
      <w:r w:rsidR="00044C0D" w:rsidRPr="00044C0D">
        <w:rPr>
          <w:rFonts w:ascii="Times New Roman" w:eastAsia="Times New Roman" w:hAnsi="Times New Roman" w:cs="Times New Roman"/>
          <w:sz w:val="24"/>
          <w:szCs w:val="24"/>
          <w:lang w:val="uk-UA"/>
        </w:rPr>
        <w:t xml:space="preserve">Отже, моніторинг якості повітря за допомогою </w:t>
      </w:r>
      <w:proofErr w:type="spellStart"/>
      <w:r w:rsidR="00044C0D" w:rsidRPr="00044C0D">
        <w:rPr>
          <w:rFonts w:ascii="Times New Roman" w:eastAsia="Times New Roman" w:hAnsi="Times New Roman" w:cs="Times New Roman"/>
          <w:sz w:val="24"/>
          <w:szCs w:val="24"/>
          <w:lang w:val="uk-UA"/>
        </w:rPr>
        <w:t>Azure</w:t>
      </w:r>
      <w:proofErr w:type="spellEnd"/>
      <w:r w:rsidR="00044C0D" w:rsidRPr="00044C0D">
        <w:rPr>
          <w:rFonts w:ascii="Times New Roman" w:eastAsia="Times New Roman" w:hAnsi="Times New Roman" w:cs="Times New Roman"/>
          <w:sz w:val="24"/>
          <w:szCs w:val="24"/>
          <w:lang w:val="uk-UA"/>
        </w:rPr>
        <w:t xml:space="preserve"> </w:t>
      </w:r>
      <w:proofErr w:type="spellStart"/>
      <w:r w:rsidR="00044C0D" w:rsidRPr="00044C0D">
        <w:rPr>
          <w:rFonts w:ascii="Times New Roman" w:eastAsia="Times New Roman" w:hAnsi="Times New Roman" w:cs="Times New Roman"/>
          <w:sz w:val="24"/>
          <w:szCs w:val="24"/>
          <w:lang w:val="uk-UA"/>
        </w:rPr>
        <w:t>IoT</w:t>
      </w:r>
      <w:proofErr w:type="spellEnd"/>
      <w:r w:rsidR="00044C0D" w:rsidRPr="00044C0D">
        <w:rPr>
          <w:rFonts w:ascii="Times New Roman" w:eastAsia="Times New Roman" w:hAnsi="Times New Roman" w:cs="Times New Roman"/>
          <w:sz w:val="24"/>
          <w:szCs w:val="24"/>
          <w:lang w:val="uk-UA"/>
        </w:rPr>
        <w:t xml:space="preserve"> </w:t>
      </w:r>
      <w:proofErr w:type="spellStart"/>
      <w:r w:rsidR="00044C0D" w:rsidRPr="00044C0D">
        <w:rPr>
          <w:rFonts w:ascii="Times New Roman" w:eastAsia="Times New Roman" w:hAnsi="Times New Roman" w:cs="Times New Roman"/>
          <w:sz w:val="24"/>
          <w:szCs w:val="24"/>
          <w:lang w:val="uk-UA"/>
        </w:rPr>
        <w:t>Hub</w:t>
      </w:r>
      <w:proofErr w:type="spellEnd"/>
      <w:r w:rsidR="00044C0D" w:rsidRPr="00044C0D">
        <w:rPr>
          <w:rFonts w:ascii="Times New Roman" w:eastAsia="Times New Roman" w:hAnsi="Times New Roman" w:cs="Times New Roman"/>
          <w:sz w:val="24"/>
          <w:szCs w:val="24"/>
          <w:lang w:val="uk-UA"/>
        </w:rPr>
        <w:t xml:space="preserve"> є ефективним та зручним рішенням для підприємств та організацій, які прагнуть забезпечити екологічні умови роботи та життя. </w:t>
      </w:r>
    </w:p>
    <w:p w14:paraId="77395726" w14:textId="77777777" w:rsidR="00E941BE" w:rsidRPr="00CC442A" w:rsidRDefault="00E941BE" w:rsidP="00CC442A">
      <w:pPr>
        <w:spacing w:line="360" w:lineRule="auto"/>
        <w:ind w:left="-283" w:right="-283" w:firstLine="720"/>
        <w:jc w:val="both"/>
        <w:rPr>
          <w:rFonts w:ascii="Times New Roman" w:eastAsia="Times New Roman" w:hAnsi="Times New Roman" w:cs="Times New Roman"/>
          <w:sz w:val="24"/>
          <w:szCs w:val="24"/>
          <w:lang w:val="uk-UA"/>
        </w:rPr>
      </w:pPr>
    </w:p>
    <w:p w14:paraId="712CD3EB" w14:textId="36F32C10" w:rsidR="00DD5B21" w:rsidRPr="00B754A7" w:rsidRDefault="00632315" w:rsidP="00DD5B21">
      <w:pPr>
        <w:spacing w:line="360" w:lineRule="auto"/>
        <w:ind w:left="-283" w:right="-283" w:firstLine="720"/>
        <w:jc w:val="center"/>
        <w:rPr>
          <w:rFonts w:ascii="Times New Roman" w:eastAsia="Times New Roman" w:hAnsi="Times New Roman" w:cs="Times New Roman"/>
          <w:b/>
          <w:bCs/>
          <w:sz w:val="24"/>
          <w:szCs w:val="24"/>
          <w:lang w:val="uk-UA"/>
        </w:rPr>
      </w:pPr>
      <w:r w:rsidRPr="00B754A7">
        <w:rPr>
          <w:rFonts w:ascii="Times New Roman" w:eastAsia="Times New Roman" w:hAnsi="Times New Roman" w:cs="Times New Roman"/>
          <w:b/>
          <w:bCs/>
          <w:sz w:val="24"/>
          <w:szCs w:val="24"/>
          <w:lang w:val="uk-UA"/>
        </w:rPr>
        <w:t>Література</w:t>
      </w:r>
    </w:p>
    <w:p w14:paraId="04426528" w14:textId="2FF28A64" w:rsidR="00DD5B21" w:rsidRPr="00DD5B21" w:rsidRDefault="00DD5B21" w:rsidP="00DD5B21">
      <w:pPr>
        <w:spacing w:line="360" w:lineRule="auto"/>
        <w:ind w:left="-283" w:right="-283" w:firstLine="720"/>
        <w:jc w:val="both"/>
        <w:rPr>
          <w:rFonts w:ascii="Times New Roman" w:eastAsia="Times New Roman" w:hAnsi="Times New Roman" w:cs="Times New Roman"/>
          <w:sz w:val="24"/>
          <w:szCs w:val="24"/>
          <w:lang w:val="uk-UA"/>
        </w:rPr>
      </w:pPr>
      <w:r w:rsidRPr="00DD5B21">
        <w:rPr>
          <w:rFonts w:ascii="Times New Roman" w:eastAsia="Times New Roman" w:hAnsi="Times New Roman" w:cs="Times New Roman"/>
          <w:sz w:val="24"/>
          <w:szCs w:val="24"/>
          <w:lang w:val="uk-UA"/>
        </w:rPr>
        <w:t xml:space="preserve">1. </w:t>
      </w:r>
      <w:proofErr w:type="spellStart"/>
      <w:r w:rsidR="00524E47" w:rsidRPr="00524E47">
        <w:rPr>
          <w:rFonts w:ascii="Times New Roman" w:eastAsia="Times New Roman" w:hAnsi="Times New Roman" w:cs="Times New Roman"/>
          <w:sz w:val="24"/>
          <w:szCs w:val="24"/>
          <w:lang w:val="uk-UA"/>
        </w:rPr>
        <w:t>Azure</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IoT</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Hub</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Documentation</w:t>
      </w:r>
      <w:proofErr w:type="spellEnd"/>
      <w:r w:rsidR="00524E47" w:rsidRPr="00524E47">
        <w:rPr>
          <w:rFonts w:ascii="Times New Roman" w:eastAsia="Times New Roman" w:hAnsi="Times New Roman" w:cs="Times New Roman"/>
          <w:sz w:val="24"/>
          <w:szCs w:val="24"/>
          <w:lang w:val="uk-UA"/>
        </w:rPr>
        <w:t xml:space="preserve">. (б. д.). Microsoft </w:t>
      </w:r>
      <w:proofErr w:type="spellStart"/>
      <w:r w:rsidR="00524E47" w:rsidRPr="00524E47">
        <w:rPr>
          <w:rFonts w:ascii="Times New Roman" w:eastAsia="Times New Roman" w:hAnsi="Times New Roman" w:cs="Times New Roman"/>
          <w:sz w:val="24"/>
          <w:szCs w:val="24"/>
          <w:lang w:val="uk-UA"/>
        </w:rPr>
        <w:t>Learn</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Build</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skills</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that</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open</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doors</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in</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your</w:t>
      </w:r>
      <w:proofErr w:type="spellEnd"/>
      <w:r w:rsidR="00524E47" w:rsidRPr="00524E47">
        <w:rPr>
          <w:rFonts w:ascii="Times New Roman" w:eastAsia="Times New Roman" w:hAnsi="Times New Roman" w:cs="Times New Roman"/>
          <w:sz w:val="24"/>
          <w:szCs w:val="24"/>
          <w:lang w:val="uk-UA"/>
        </w:rPr>
        <w:t xml:space="preserve"> </w:t>
      </w:r>
      <w:proofErr w:type="spellStart"/>
      <w:r w:rsidR="00524E47" w:rsidRPr="00524E47">
        <w:rPr>
          <w:rFonts w:ascii="Times New Roman" w:eastAsia="Times New Roman" w:hAnsi="Times New Roman" w:cs="Times New Roman"/>
          <w:sz w:val="24"/>
          <w:szCs w:val="24"/>
          <w:lang w:val="uk-UA"/>
        </w:rPr>
        <w:t>career</w:t>
      </w:r>
      <w:proofErr w:type="spellEnd"/>
      <w:r w:rsidR="00524E47" w:rsidRPr="00524E47">
        <w:rPr>
          <w:rFonts w:ascii="Times New Roman" w:eastAsia="Times New Roman" w:hAnsi="Times New Roman" w:cs="Times New Roman"/>
          <w:sz w:val="24"/>
          <w:szCs w:val="24"/>
          <w:lang w:val="uk-UA"/>
        </w:rPr>
        <w:t>. https://learn.microsoft.com/uk-ua/azure/iot-hub/</w:t>
      </w:r>
    </w:p>
    <w:p w14:paraId="6F2CB2F0" w14:textId="3B131679" w:rsidR="00DD5B21" w:rsidRDefault="00DD5B21" w:rsidP="00DD5B21">
      <w:pPr>
        <w:spacing w:line="360" w:lineRule="auto"/>
        <w:ind w:left="-283" w:right="-283" w:firstLine="720"/>
        <w:jc w:val="both"/>
        <w:rPr>
          <w:rFonts w:ascii="Times New Roman" w:eastAsia="Times New Roman" w:hAnsi="Times New Roman" w:cs="Times New Roman"/>
          <w:sz w:val="24"/>
          <w:szCs w:val="24"/>
          <w:lang w:val="uk-UA"/>
        </w:rPr>
      </w:pPr>
      <w:r w:rsidRPr="00DD5B21">
        <w:rPr>
          <w:rFonts w:ascii="Times New Roman" w:eastAsia="Times New Roman" w:hAnsi="Times New Roman" w:cs="Times New Roman"/>
          <w:sz w:val="24"/>
          <w:szCs w:val="24"/>
          <w:lang w:val="uk-UA"/>
        </w:rPr>
        <w:t>2.</w:t>
      </w:r>
      <w:r w:rsidR="0007036F" w:rsidRPr="0007036F">
        <w:rPr>
          <w:rFonts w:ascii="Times New Roman" w:eastAsia="Times New Roman" w:hAnsi="Times New Roman" w:cs="Times New Roman"/>
          <w:sz w:val="24"/>
          <w:szCs w:val="24"/>
          <w:lang w:val="uk-UA"/>
        </w:rPr>
        <w:t xml:space="preserve"> </w:t>
      </w:r>
      <w:r w:rsid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Azure</w:t>
      </w:r>
      <w:proofErr w:type="spellEnd"/>
      <w:r w:rsidR="00F3697A" w:rsidRPr="00F3697A">
        <w:rPr>
          <w:rFonts w:ascii="Times New Roman" w:eastAsia="Times New Roman" w:hAnsi="Times New Roman" w:cs="Times New Roman"/>
          <w:sz w:val="24"/>
          <w:szCs w:val="24"/>
          <w:lang w:val="uk-UA"/>
        </w:rPr>
        <w:t xml:space="preserve"> Service </w:t>
      </w:r>
      <w:proofErr w:type="spellStart"/>
      <w:r w:rsidR="00F3697A" w:rsidRPr="00F3697A">
        <w:rPr>
          <w:rFonts w:ascii="Times New Roman" w:eastAsia="Times New Roman" w:hAnsi="Times New Roman" w:cs="Times New Roman"/>
          <w:sz w:val="24"/>
          <w:szCs w:val="24"/>
          <w:lang w:val="uk-UA"/>
        </w:rPr>
        <w:t>Fabric</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documentation</w:t>
      </w:r>
      <w:proofErr w:type="spellEnd"/>
      <w:r w:rsidR="00F3697A" w:rsidRPr="00F3697A">
        <w:rPr>
          <w:rFonts w:ascii="Times New Roman" w:eastAsia="Times New Roman" w:hAnsi="Times New Roman" w:cs="Times New Roman"/>
          <w:sz w:val="24"/>
          <w:szCs w:val="24"/>
          <w:lang w:val="uk-UA"/>
        </w:rPr>
        <w:t xml:space="preserve">. (б. д.). Microsoft </w:t>
      </w:r>
      <w:proofErr w:type="spellStart"/>
      <w:r w:rsidR="00F3697A" w:rsidRPr="00F3697A">
        <w:rPr>
          <w:rFonts w:ascii="Times New Roman" w:eastAsia="Times New Roman" w:hAnsi="Times New Roman" w:cs="Times New Roman"/>
          <w:sz w:val="24"/>
          <w:szCs w:val="24"/>
          <w:lang w:val="uk-UA"/>
        </w:rPr>
        <w:t>Learn</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Build</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skills</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that</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open</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doors</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in</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your</w:t>
      </w:r>
      <w:proofErr w:type="spellEnd"/>
      <w:r w:rsidR="00F3697A" w:rsidRPr="00F3697A">
        <w:rPr>
          <w:rFonts w:ascii="Times New Roman" w:eastAsia="Times New Roman" w:hAnsi="Times New Roman" w:cs="Times New Roman"/>
          <w:sz w:val="24"/>
          <w:szCs w:val="24"/>
          <w:lang w:val="uk-UA"/>
        </w:rPr>
        <w:t xml:space="preserve"> </w:t>
      </w:r>
      <w:proofErr w:type="spellStart"/>
      <w:r w:rsidR="00F3697A" w:rsidRPr="00F3697A">
        <w:rPr>
          <w:rFonts w:ascii="Times New Roman" w:eastAsia="Times New Roman" w:hAnsi="Times New Roman" w:cs="Times New Roman"/>
          <w:sz w:val="24"/>
          <w:szCs w:val="24"/>
          <w:lang w:val="uk-UA"/>
        </w:rPr>
        <w:t>career</w:t>
      </w:r>
      <w:proofErr w:type="spellEnd"/>
      <w:r w:rsidR="00F3697A" w:rsidRPr="00F3697A">
        <w:rPr>
          <w:rFonts w:ascii="Times New Roman" w:eastAsia="Times New Roman" w:hAnsi="Times New Roman" w:cs="Times New Roman"/>
          <w:sz w:val="24"/>
          <w:szCs w:val="24"/>
          <w:lang w:val="uk-UA"/>
        </w:rPr>
        <w:t>. https://learn.microsoft.com/en-us/azure/service-fabric/</w:t>
      </w:r>
    </w:p>
    <w:p w14:paraId="2EB92D5A" w14:textId="0B5A014A" w:rsidR="00F3697A" w:rsidRPr="00F3697A" w:rsidRDefault="00F3697A" w:rsidP="00DD5B21">
      <w:pPr>
        <w:spacing w:line="360" w:lineRule="auto"/>
        <w:ind w:left="-283" w:right="-283"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r w:rsidRPr="00F3697A">
        <w:rPr>
          <w:rFonts w:ascii="Times New Roman" w:eastAsia="Times New Roman" w:hAnsi="Times New Roman" w:cs="Times New Roman"/>
          <w:sz w:val="24"/>
          <w:szCs w:val="24"/>
          <w:lang w:val="en-US"/>
        </w:rPr>
        <w:t>Kranz, M. (2017). Building the Internet of things: Implement new business models, disrupt competitors, and transform your industry.</w:t>
      </w:r>
    </w:p>
    <w:sectPr w:rsidR="00F3697A" w:rsidRPr="00F3697A">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5F3"/>
    <w:multiLevelType w:val="hybridMultilevel"/>
    <w:tmpl w:val="D402D6DE"/>
    <w:lvl w:ilvl="0" w:tplc="6360BE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6BA5"/>
    <w:multiLevelType w:val="hybridMultilevel"/>
    <w:tmpl w:val="56A2DD50"/>
    <w:lvl w:ilvl="0" w:tplc="1498651C">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 w15:restartNumberingAfterBreak="0">
    <w:nsid w:val="140F2989"/>
    <w:multiLevelType w:val="hybridMultilevel"/>
    <w:tmpl w:val="52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2783C"/>
    <w:multiLevelType w:val="hybridMultilevel"/>
    <w:tmpl w:val="BFA81642"/>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 w15:restartNumberingAfterBreak="0">
    <w:nsid w:val="3FB134F4"/>
    <w:multiLevelType w:val="hybridMultilevel"/>
    <w:tmpl w:val="008EAD92"/>
    <w:lvl w:ilvl="0" w:tplc="6360BE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0B4998"/>
    <w:multiLevelType w:val="hybridMultilevel"/>
    <w:tmpl w:val="CA60761C"/>
    <w:lvl w:ilvl="0" w:tplc="F5E878B0">
      <w:numFmt w:val="bullet"/>
      <w:lvlText w:val="-"/>
      <w:lvlJc w:val="left"/>
      <w:pPr>
        <w:ind w:left="797" w:hanging="360"/>
      </w:pPr>
      <w:rPr>
        <w:rFonts w:ascii="Times New Roman" w:eastAsia="Times New Roman"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5BD703CF"/>
    <w:multiLevelType w:val="hybridMultilevel"/>
    <w:tmpl w:val="6A5E3226"/>
    <w:lvl w:ilvl="0" w:tplc="04090001">
      <w:start w:val="1"/>
      <w:numFmt w:val="bullet"/>
      <w:lvlText w:val=""/>
      <w:lvlJc w:val="left"/>
      <w:pPr>
        <w:ind w:left="797" w:hanging="360"/>
      </w:pPr>
      <w:rPr>
        <w:rFonts w:ascii="Symbol" w:hAnsi="Symbol" w:hint="default"/>
      </w:rPr>
    </w:lvl>
    <w:lvl w:ilvl="1" w:tplc="FFFFFFFF" w:tentative="1">
      <w:start w:val="1"/>
      <w:numFmt w:val="bullet"/>
      <w:lvlText w:val="o"/>
      <w:lvlJc w:val="left"/>
      <w:pPr>
        <w:ind w:left="1517" w:hanging="360"/>
      </w:pPr>
      <w:rPr>
        <w:rFonts w:ascii="Courier New" w:hAnsi="Courier New" w:cs="Courier New" w:hint="default"/>
      </w:rPr>
    </w:lvl>
    <w:lvl w:ilvl="2" w:tplc="FFFFFFFF" w:tentative="1">
      <w:start w:val="1"/>
      <w:numFmt w:val="bullet"/>
      <w:lvlText w:val=""/>
      <w:lvlJc w:val="left"/>
      <w:pPr>
        <w:ind w:left="2237" w:hanging="360"/>
      </w:pPr>
      <w:rPr>
        <w:rFonts w:ascii="Wingdings" w:hAnsi="Wingdings" w:hint="default"/>
      </w:rPr>
    </w:lvl>
    <w:lvl w:ilvl="3" w:tplc="FFFFFFFF" w:tentative="1">
      <w:start w:val="1"/>
      <w:numFmt w:val="bullet"/>
      <w:lvlText w:val=""/>
      <w:lvlJc w:val="left"/>
      <w:pPr>
        <w:ind w:left="2957" w:hanging="360"/>
      </w:pPr>
      <w:rPr>
        <w:rFonts w:ascii="Symbol" w:hAnsi="Symbol" w:hint="default"/>
      </w:rPr>
    </w:lvl>
    <w:lvl w:ilvl="4" w:tplc="FFFFFFFF" w:tentative="1">
      <w:start w:val="1"/>
      <w:numFmt w:val="bullet"/>
      <w:lvlText w:val="o"/>
      <w:lvlJc w:val="left"/>
      <w:pPr>
        <w:ind w:left="3677" w:hanging="360"/>
      </w:pPr>
      <w:rPr>
        <w:rFonts w:ascii="Courier New" w:hAnsi="Courier New" w:cs="Courier New" w:hint="default"/>
      </w:rPr>
    </w:lvl>
    <w:lvl w:ilvl="5" w:tplc="FFFFFFFF" w:tentative="1">
      <w:start w:val="1"/>
      <w:numFmt w:val="bullet"/>
      <w:lvlText w:val=""/>
      <w:lvlJc w:val="left"/>
      <w:pPr>
        <w:ind w:left="4397" w:hanging="360"/>
      </w:pPr>
      <w:rPr>
        <w:rFonts w:ascii="Wingdings" w:hAnsi="Wingdings" w:hint="default"/>
      </w:rPr>
    </w:lvl>
    <w:lvl w:ilvl="6" w:tplc="FFFFFFFF" w:tentative="1">
      <w:start w:val="1"/>
      <w:numFmt w:val="bullet"/>
      <w:lvlText w:val=""/>
      <w:lvlJc w:val="left"/>
      <w:pPr>
        <w:ind w:left="5117" w:hanging="360"/>
      </w:pPr>
      <w:rPr>
        <w:rFonts w:ascii="Symbol" w:hAnsi="Symbol" w:hint="default"/>
      </w:rPr>
    </w:lvl>
    <w:lvl w:ilvl="7" w:tplc="FFFFFFFF" w:tentative="1">
      <w:start w:val="1"/>
      <w:numFmt w:val="bullet"/>
      <w:lvlText w:val="o"/>
      <w:lvlJc w:val="left"/>
      <w:pPr>
        <w:ind w:left="5837" w:hanging="360"/>
      </w:pPr>
      <w:rPr>
        <w:rFonts w:ascii="Courier New" w:hAnsi="Courier New" w:cs="Courier New" w:hint="default"/>
      </w:rPr>
    </w:lvl>
    <w:lvl w:ilvl="8" w:tplc="FFFFFFFF" w:tentative="1">
      <w:start w:val="1"/>
      <w:numFmt w:val="bullet"/>
      <w:lvlText w:val=""/>
      <w:lvlJc w:val="left"/>
      <w:pPr>
        <w:ind w:left="6557" w:hanging="360"/>
      </w:pPr>
      <w:rPr>
        <w:rFonts w:ascii="Wingdings" w:hAnsi="Wingdings" w:hint="default"/>
      </w:rPr>
    </w:lvl>
  </w:abstractNum>
  <w:abstractNum w:abstractNumId="7" w15:restartNumberingAfterBreak="0">
    <w:nsid w:val="7F2340BB"/>
    <w:multiLevelType w:val="hybridMultilevel"/>
    <w:tmpl w:val="2050F1B6"/>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num w:numId="1" w16cid:durableId="1903521012">
    <w:abstractNumId w:val="1"/>
  </w:num>
  <w:num w:numId="2" w16cid:durableId="652175680">
    <w:abstractNumId w:val="7"/>
  </w:num>
  <w:num w:numId="3" w16cid:durableId="1658999163">
    <w:abstractNumId w:val="4"/>
  </w:num>
  <w:num w:numId="4" w16cid:durableId="681206283">
    <w:abstractNumId w:val="0"/>
  </w:num>
  <w:num w:numId="5" w16cid:durableId="530923801">
    <w:abstractNumId w:val="2"/>
  </w:num>
  <w:num w:numId="6" w16cid:durableId="1897276608">
    <w:abstractNumId w:val="3"/>
  </w:num>
  <w:num w:numId="7" w16cid:durableId="509568056">
    <w:abstractNumId w:val="5"/>
  </w:num>
  <w:num w:numId="8" w16cid:durableId="1071855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37"/>
    <w:rsid w:val="000416BA"/>
    <w:rsid w:val="00044C0D"/>
    <w:rsid w:val="0004735A"/>
    <w:rsid w:val="0007036F"/>
    <w:rsid w:val="000A4E44"/>
    <w:rsid w:val="000B4F77"/>
    <w:rsid w:val="000B5A29"/>
    <w:rsid w:val="000E5DDB"/>
    <w:rsid w:val="001157EB"/>
    <w:rsid w:val="00127C89"/>
    <w:rsid w:val="00160616"/>
    <w:rsid w:val="0017565B"/>
    <w:rsid w:val="0019103D"/>
    <w:rsid w:val="001A322F"/>
    <w:rsid w:val="001C2051"/>
    <w:rsid w:val="001C43C4"/>
    <w:rsid w:val="001E51FB"/>
    <w:rsid w:val="00245AB4"/>
    <w:rsid w:val="00251260"/>
    <w:rsid w:val="00265F44"/>
    <w:rsid w:val="002741C0"/>
    <w:rsid w:val="002745C7"/>
    <w:rsid w:val="002A62FA"/>
    <w:rsid w:val="002B1BC2"/>
    <w:rsid w:val="002C222A"/>
    <w:rsid w:val="002C390D"/>
    <w:rsid w:val="002E1EA4"/>
    <w:rsid w:val="002E41DA"/>
    <w:rsid w:val="002E73A2"/>
    <w:rsid w:val="00314EB8"/>
    <w:rsid w:val="00351B92"/>
    <w:rsid w:val="003602B9"/>
    <w:rsid w:val="003B4A97"/>
    <w:rsid w:val="003E1E6B"/>
    <w:rsid w:val="003E5A26"/>
    <w:rsid w:val="0042098C"/>
    <w:rsid w:val="0043174D"/>
    <w:rsid w:val="0044246D"/>
    <w:rsid w:val="004751CC"/>
    <w:rsid w:val="00486DF7"/>
    <w:rsid w:val="004D615A"/>
    <w:rsid w:val="00522CDA"/>
    <w:rsid w:val="00524E47"/>
    <w:rsid w:val="00556F15"/>
    <w:rsid w:val="00575D56"/>
    <w:rsid w:val="005957F7"/>
    <w:rsid w:val="005B47B9"/>
    <w:rsid w:val="005F50BE"/>
    <w:rsid w:val="00624187"/>
    <w:rsid w:val="00632315"/>
    <w:rsid w:val="00651CD7"/>
    <w:rsid w:val="00652573"/>
    <w:rsid w:val="00654743"/>
    <w:rsid w:val="00661964"/>
    <w:rsid w:val="00704D54"/>
    <w:rsid w:val="00714717"/>
    <w:rsid w:val="00767064"/>
    <w:rsid w:val="00770E08"/>
    <w:rsid w:val="00771E0E"/>
    <w:rsid w:val="00772B44"/>
    <w:rsid w:val="00774B1B"/>
    <w:rsid w:val="007834AB"/>
    <w:rsid w:val="00787EFA"/>
    <w:rsid w:val="007902A8"/>
    <w:rsid w:val="007B0782"/>
    <w:rsid w:val="007B0FF2"/>
    <w:rsid w:val="007C0052"/>
    <w:rsid w:val="007D30DC"/>
    <w:rsid w:val="007D31F5"/>
    <w:rsid w:val="00803074"/>
    <w:rsid w:val="0081121F"/>
    <w:rsid w:val="00821F00"/>
    <w:rsid w:val="00842D37"/>
    <w:rsid w:val="00843C5F"/>
    <w:rsid w:val="00871D1A"/>
    <w:rsid w:val="008775BA"/>
    <w:rsid w:val="00886E7A"/>
    <w:rsid w:val="00890F37"/>
    <w:rsid w:val="008A01A7"/>
    <w:rsid w:val="008B274C"/>
    <w:rsid w:val="008F0069"/>
    <w:rsid w:val="008F0897"/>
    <w:rsid w:val="008F21AE"/>
    <w:rsid w:val="00904C45"/>
    <w:rsid w:val="00914BBB"/>
    <w:rsid w:val="009229B8"/>
    <w:rsid w:val="009232D3"/>
    <w:rsid w:val="00966B95"/>
    <w:rsid w:val="009732FA"/>
    <w:rsid w:val="009A1379"/>
    <w:rsid w:val="009B2F8B"/>
    <w:rsid w:val="009B5D50"/>
    <w:rsid w:val="009C7193"/>
    <w:rsid w:val="00A109C5"/>
    <w:rsid w:val="00A16321"/>
    <w:rsid w:val="00A7101C"/>
    <w:rsid w:val="00A76D3D"/>
    <w:rsid w:val="00A922F7"/>
    <w:rsid w:val="00AC5349"/>
    <w:rsid w:val="00AE7BFD"/>
    <w:rsid w:val="00B21BA2"/>
    <w:rsid w:val="00B7402B"/>
    <w:rsid w:val="00B75473"/>
    <w:rsid w:val="00B754A7"/>
    <w:rsid w:val="00B925D9"/>
    <w:rsid w:val="00BA0379"/>
    <w:rsid w:val="00BC35AA"/>
    <w:rsid w:val="00BC6C5E"/>
    <w:rsid w:val="00BF5698"/>
    <w:rsid w:val="00C07426"/>
    <w:rsid w:val="00C35C17"/>
    <w:rsid w:val="00C40D3C"/>
    <w:rsid w:val="00C65D70"/>
    <w:rsid w:val="00C82080"/>
    <w:rsid w:val="00C9540A"/>
    <w:rsid w:val="00CA76B8"/>
    <w:rsid w:val="00CB3A60"/>
    <w:rsid w:val="00CC442A"/>
    <w:rsid w:val="00D16D04"/>
    <w:rsid w:val="00D36279"/>
    <w:rsid w:val="00D7613D"/>
    <w:rsid w:val="00DA20A9"/>
    <w:rsid w:val="00DB5867"/>
    <w:rsid w:val="00DD5B21"/>
    <w:rsid w:val="00DE2491"/>
    <w:rsid w:val="00E01017"/>
    <w:rsid w:val="00E033DD"/>
    <w:rsid w:val="00E0733D"/>
    <w:rsid w:val="00E26B74"/>
    <w:rsid w:val="00E33D21"/>
    <w:rsid w:val="00E35EB9"/>
    <w:rsid w:val="00E941BE"/>
    <w:rsid w:val="00EA0F94"/>
    <w:rsid w:val="00EB1298"/>
    <w:rsid w:val="00EC242D"/>
    <w:rsid w:val="00F22198"/>
    <w:rsid w:val="00F3697A"/>
    <w:rsid w:val="00F70E7F"/>
    <w:rsid w:val="00F81F4F"/>
    <w:rsid w:val="00FB1186"/>
    <w:rsid w:val="00FC0A1A"/>
    <w:rsid w:val="00FC2172"/>
    <w:rsid w:val="00FE16B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46BB7"/>
  <w15:docId w15:val="{95987D20-2B1B-4F30-AD45-595BE08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0">
    <w:name w:val="Покажчик"/>
    <w:basedOn w:val="Normal"/>
    <w:qFormat/>
    <w:pPr>
      <w:suppressLineNumbers/>
    </w:pPr>
    <w:rPr>
      <w:rFonts w:cs="Lohit Devanagari"/>
    </w:rPr>
  </w:style>
  <w:style w:type="paragraph" w:styleId="Title">
    <w:name w:val="Title"/>
    <w:basedOn w:val="Normal"/>
    <w:qFormat/>
    <w:pPr>
      <w:keepNext/>
      <w:keepLines/>
      <w:spacing w:after="60"/>
    </w:pPr>
    <w:rPr>
      <w:sz w:val="52"/>
      <w:szCs w:val="52"/>
    </w:rPr>
  </w:style>
  <w:style w:type="paragraph" w:styleId="Subtitle">
    <w:name w:val="Subtitle"/>
    <w:basedOn w:val="Normal"/>
    <w:qFormat/>
    <w:pPr>
      <w:keepNext/>
      <w:keepLines/>
      <w:spacing w:after="320"/>
    </w:pPr>
    <w:rPr>
      <w:color w:val="666666"/>
      <w:sz w:val="30"/>
      <w:szCs w:val="30"/>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9229B8"/>
    <w:pPr>
      <w:ind w:left="720"/>
      <w:contextualSpacing/>
    </w:pPr>
  </w:style>
  <w:style w:type="character" w:styleId="Hyperlink">
    <w:name w:val="Hyperlink"/>
    <w:basedOn w:val="DefaultParagraphFont"/>
    <w:uiPriority w:val="99"/>
    <w:unhideWhenUsed/>
    <w:rsid w:val="00F3697A"/>
    <w:rPr>
      <w:color w:val="0000FF" w:themeColor="hyperlink"/>
      <w:u w:val="single"/>
    </w:rPr>
  </w:style>
  <w:style w:type="character" w:styleId="UnresolvedMention">
    <w:name w:val="Unresolved Mention"/>
    <w:basedOn w:val="DefaultParagraphFont"/>
    <w:uiPriority w:val="99"/>
    <w:semiHidden/>
    <w:unhideWhenUsed/>
    <w:rsid w:val="00F3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472">
      <w:bodyDiv w:val="1"/>
      <w:marLeft w:val="0"/>
      <w:marRight w:val="0"/>
      <w:marTop w:val="0"/>
      <w:marBottom w:val="0"/>
      <w:divBdr>
        <w:top w:val="none" w:sz="0" w:space="0" w:color="auto"/>
        <w:left w:val="none" w:sz="0" w:space="0" w:color="auto"/>
        <w:bottom w:val="none" w:sz="0" w:space="0" w:color="auto"/>
        <w:right w:val="none" w:sz="0" w:space="0" w:color="auto"/>
      </w:divBdr>
    </w:div>
    <w:div w:id="14327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570</Words>
  <Characters>3404</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dc:description/>
  <cp:lastModifiedBy>Volodymyr Gura</cp:lastModifiedBy>
  <cp:revision>145</cp:revision>
  <dcterms:created xsi:type="dcterms:W3CDTF">2021-03-09T19:33:00Z</dcterms:created>
  <dcterms:modified xsi:type="dcterms:W3CDTF">2023-10-10T14:13:00Z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e1a425f0c50eb851f3b4bfab28553ef021f5178c10549150b6d1d1a36cdd85bf</vt:lpwstr>
  </property>
</Properties>
</file>