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06F6" w14:textId="77777777" w:rsidR="002E41DA" w:rsidRPr="00CC442A" w:rsidRDefault="002E41DA">
      <w:pPr>
        <w:ind w:left="-283" w:right="-283" w:firstLine="72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CC442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Технічні науки</w:t>
      </w:r>
    </w:p>
    <w:p w14:paraId="5B646BB7" w14:textId="690DFEC7" w:rsidR="00842D37" w:rsidRPr="00CC442A" w:rsidRDefault="008F0897">
      <w:pPr>
        <w:ind w:left="-283" w:right="-283" w:firstLine="720"/>
        <w:jc w:val="right"/>
        <w:rPr>
          <w:rFonts w:ascii="Times New Roman" w:eastAsia="Times New Roman" w:hAnsi="Times New Roman" w:cs="Times New Roman"/>
          <w:b/>
          <w:sz w:val="24"/>
          <w:szCs w:val="26"/>
          <w:lang w:val="uk-UA"/>
        </w:rPr>
      </w:pPr>
      <w:r w:rsidRPr="00CC442A">
        <w:rPr>
          <w:rFonts w:ascii="Times New Roman" w:eastAsia="Times New Roman" w:hAnsi="Times New Roman" w:cs="Times New Roman"/>
          <w:b/>
          <w:sz w:val="24"/>
          <w:szCs w:val="26"/>
          <w:lang w:val="uk-UA"/>
        </w:rPr>
        <w:t>Гура В.Т., аспірант</w:t>
      </w:r>
    </w:p>
    <w:p w14:paraId="5B646BB8" w14:textId="77777777" w:rsidR="00842D37" w:rsidRPr="00CC442A" w:rsidRDefault="008F0897">
      <w:pPr>
        <w:ind w:left="-283" w:right="-283" w:firstLine="720"/>
        <w:jc w:val="right"/>
        <w:rPr>
          <w:rFonts w:ascii="Times New Roman" w:eastAsia="Times New Roman" w:hAnsi="Times New Roman" w:cs="Times New Roman"/>
          <w:sz w:val="24"/>
          <w:szCs w:val="26"/>
          <w:lang w:val="uk-UA"/>
        </w:rPr>
      </w:pPr>
      <w:r w:rsidRPr="00CC442A">
        <w:rPr>
          <w:rFonts w:ascii="Times New Roman" w:eastAsia="Times New Roman" w:hAnsi="Times New Roman" w:cs="Times New Roman"/>
          <w:sz w:val="24"/>
          <w:szCs w:val="26"/>
          <w:lang w:val="uk-UA"/>
        </w:rPr>
        <w:t>Львівський національний університет імені Івана Франка, факультет електроніки та комп’ютерних технологій, вул. Драгоманова 50,м. Львів.</w:t>
      </w:r>
    </w:p>
    <w:p w14:paraId="5B646BB9" w14:textId="77777777" w:rsidR="00842D37" w:rsidRPr="00CC442A" w:rsidRDefault="008F0897">
      <w:pPr>
        <w:ind w:left="-283" w:right="-283" w:firstLine="720"/>
        <w:jc w:val="right"/>
        <w:rPr>
          <w:rFonts w:ascii="Times New Roman" w:eastAsia="Times New Roman" w:hAnsi="Times New Roman" w:cs="Times New Roman"/>
          <w:sz w:val="24"/>
          <w:szCs w:val="26"/>
          <w:lang w:val="uk-UA"/>
        </w:rPr>
      </w:pPr>
      <w:r w:rsidRPr="00CC442A">
        <w:rPr>
          <w:rFonts w:ascii="Times New Roman" w:eastAsia="Times New Roman" w:hAnsi="Times New Roman" w:cs="Times New Roman"/>
          <w:sz w:val="24"/>
          <w:szCs w:val="26"/>
          <w:lang w:val="uk-UA"/>
        </w:rPr>
        <w:t>Кафедра радіоелектронних та комп’ютерних систем</w:t>
      </w:r>
    </w:p>
    <w:p w14:paraId="5B646BBD" w14:textId="77777777" w:rsidR="00842D37" w:rsidRPr="00CC442A" w:rsidRDefault="00842D37">
      <w:pPr>
        <w:ind w:left="-283" w:right="-283"/>
        <w:rPr>
          <w:rFonts w:ascii="Times New Roman" w:eastAsia="Times New Roman" w:hAnsi="Times New Roman" w:cs="Times New Roman"/>
          <w:sz w:val="28"/>
          <w:szCs w:val="26"/>
          <w:lang w:val="uk-UA"/>
        </w:rPr>
      </w:pPr>
    </w:p>
    <w:p w14:paraId="385E5CF0" w14:textId="5BBFCC17" w:rsidR="00CC442A" w:rsidRPr="00CC442A" w:rsidRDefault="00CB3A60" w:rsidP="00CC442A">
      <w:pPr>
        <w:spacing w:line="360" w:lineRule="auto"/>
        <w:ind w:left="-283" w:right="-283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442A">
        <w:rPr>
          <w:rFonts w:ascii="Times New Roman" w:eastAsia="Times New Roman" w:hAnsi="Times New Roman" w:cs="Times New Roman"/>
          <w:b/>
          <w:sz w:val="24"/>
          <w:lang w:val="uk-UA"/>
        </w:rPr>
        <w:t>ПОКРАЩЕННЯ МОНІТОРИНГУ ЯКОСТІ ПОВІТРЯ ШЛЯХОМ ВИЯВЛЕННЯ АНОМАЛІЙ</w:t>
      </w:r>
    </w:p>
    <w:p w14:paraId="3E4008B5" w14:textId="66580CC9" w:rsidR="007902A8" w:rsidRPr="007902A8" w:rsidRDefault="007902A8" w:rsidP="007902A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02A8">
        <w:rPr>
          <w:rFonts w:ascii="Times New Roman" w:eastAsia="Times New Roman" w:hAnsi="Times New Roman" w:cs="Times New Roman"/>
          <w:sz w:val="24"/>
          <w:szCs w:val="24"/>
          <w:lang w:val="uk-UA"/>
        </w:rPr>
        <w:t>Моніторинг якості повітря має важливе значення для вивчення[1] та зменшення впливу забруднення повітря на людське здоров'я та навколишнє середовище[2]. Виявлення аномалій у даних про якість повітря відіграє ключову роль у визначенні аномальних та незвичайних шаблонів, що можуть свідчити про можливі проблеми, пов'язані з джерелами забруднення, збоями приладів або якістю даних[3]. Дослідження пропонує новий підхід для покращення контролю якості повітря шляхом виявлення аномалій, використовуючи дані часових міток, зібрані з Datalake 2[4]. Ефективна модель виявлення аномалій допомагає покращити системи контролю якості повітря, що призводить до кращого контролю забруднення[5], поліпшення громадського здоров'я та охорони навколишнього середовища[6].</w:t>
      </w:r>
    </w:p>
    <w:p w14:paraId="05549B54" w14:textId="61272622" w:rsidR="007902A8" w:rsidRPr="007902A8" w:rsidRDefault="007902A8" w:rsidP="007902A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02A8">
        <w:rPr>
          <w:rFonts w:ascii="Times New Roman" w:eastAsia="Times New Roman" w:hAnsi="Times New Roman" w:cs="Times New Roman"/>
          <w:sz w:val="24"/>
          <w:szCs w:val="24"/>
          <w:lang w:val="uk-UA"/>
        </w:rPr>
        <w:t>Забруднення повітря - це важлива екологічна та охорони здоров'я проблема у всьому світі[1]. Якість повітря суттєво змінюється в залежності від часу та місця, з багатьма чинниками, що впливають на це[2]. Моніторинг якості повітря допомагає виявити осередки забруднення та визначити тренди, а також надає дані для оцінки стратегій зменшення його впливу[7]. Одним з ключових аспектів моніторингу якості повітря є здатність виявляти аномалії, які можуть вказувати на надзвичайні події або можливі проблеми з обладнанням[8].</w:t>
      </w:r>
    </w:p>
    <w:p w14:paraId="7BF374B9" w14:textId="2D35CFD0" w:rsidR="007902A8" w:rsidRDefault="007902A8" w:rsidP="007902A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02A8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Використовуючи дані з Datalake 2, метою цього дослідження є розробка надійної та ефективної моделі виявлення аномалій для значного покращення можливостей моніторингу якості повітря[5].</w:t>
      </w:r>
    </w:p>
    <w:p w14:paraId="081FC73A" w14:textId="77777777" w:rsidR="00904C45" w:rsidRPr="007902A8" w:rsidRDefault="00904C45" w:rsidP="007902A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0F6A1FF" w14:textId="24C6F1F1" w:rsidR="007902A8" w:rsidRPr="007902A8" w:rsidRDefault="007902A8" w:rsidP="007902A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02A8">
        <w:rPr>
          <w:rFonts w:ascii="Times New Roman" w:eastAsia="Times New Roman" w:hAnsi="Times New Roman" w:cs="Times New Roman"/>
          <w:sz w:val="24"/>
          <w:szCs w:val="24"/>
          <w:lang w:val="uk-UA"/>
        </w:rPr>
        <w:t>Datalake 2 надає багато даних часових міток про якість повітря з різних джерел, зокрема державних станцій моніторингу, супутникових зображень та повідомлень у соціальних медіа[4]. У даному дослідженні ми використовуємо такі властивості для характеристики якості повітря:</w:t>
      </w:r>
    </w:p>
    <w:p w14:paraId="30B181B7" w14:textId="7BF2A6E8" w:rsidR="007902A8" w:rsidRPr="000E5DDB" w:rsidRDefault="007902A8" w:rsidP="000E5DDB">
      <w:pPr>
        <w:pStyle w:val="ListParagraph"/>
        <w:numPr>
          <w:ilvl w:val="0"/>
          <w:numId w:val="8"/>
        </w:numPr>
        <w:spacing w:line="36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5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Дрібні </w:t>
      </w:r>
      <w:r w:rsidR="000B5A29" w:rsidRPr="000E5DDB">
        <w:rPr>
          <w:rFonts w:ascii="Times New Roman" w:eastAsia="Times New Roman" w:hAnsi="Times New Roman" w:cs="Times New Roman"/>
          <w:sz w:val="24"/>
          <w:szCs w:val="24"/>
          <w:lang w:val="uk-UA"/>
        </w:rPr>
        <w:t>частки</w:t>
      </w:r>
      <w:r w:rsidRPr="000E5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(PM2.5 та PM10)</w:t>
      </w:r>
    </w:p>
    <w:p w14:paraId="24CA074C" w14:textId="2706EA7C" w:rsidR="007902A8" w:rsidRPr="000E5DDB" w:rsidRDefault="00770E08" w:rsidP="000E5DDB">
      <w:pPr>
        <w:pStyle w:val="ListParagraph"/>
        <w:numPr>
          <w:ilvl w:val="0"/>
          <w:numId w:val="8"/>
        </w:numPr>
        <w:spacing w:line="36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5DDB">
        <w:rPr>
          <w:rFonts w:ascii="Times New Roman" w:eastAsia="Times New Roman" w:hAnsi="Times New Roman" w:cs="Times New Roman"/>
          <w:sz w:val="24"/>
          <w:szCs w:val="24"/>
          <w:lang w:val="uk-UA"/>
        </w:rPr>
        <w:t>Температура</w:t>
      </w:r>
      <w:r w:rsidR="007902A8" w:rsidRPr="000E5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0E5DDB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7902A8" w:rsidRPr="000E5DD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7586C2D3" w14:textId="0FF65B63" w:rsidR="007902A8" w:rsidRPr="000E5DDB" w:rsidRDefault="00770E08" w:rsidP="000E5DDB">
      <w:pPr>
        <w:pStyle w:val="ListParagraph"/>
        <w:numPr>
          <w:ilvl w:val="0"/>
          <w:numId w:val="8"/>
        </w:numPr>
        <w:spacing w:line="36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5DDB">
        <w:rPr>
          <w:rFonts w:ascii="Times New Roman" w:eastAsia="Times New Roman" w:hAnsi="Times New Roman" w:cs="Times New Roman"/>
          <w:sz w:val="24"/>
          <w:szCs w:val="24"/>
          <w:lang w:val="uk-UA"/>
        </w:rPr>
        <w:t>Тиск</w:t>
      </w:r>
      <w:r w:rsidR="007902A8" w:rsidRPr="000E5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0E5DDB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7902A8" w:rsidRPr="000E5DD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02C8E9C3" w14:textId="261B5504" w:rsidR="004D615A" w:rsidRPr="000E5DDB" w:rsidRDefault="000E5DDB" w:rsidP="000E5DDB">
      <w:pPr>
        <w:pStyle w:val="ListParagraph"/>
        <w:numPr>
          <w:ilvl w:val="0"/>
          <w:numId w:val="8"/>
        </w:numPr>
        <w:spacing w:line="36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5DDB">
        <w:rPr>
          <w:rFonts w:ascii="Times New Roman" w:eastAsia="Times New Roman" w:hAnsi="Times New Roman" w:cs="Times New Roman"/>
          <w:sz w:val="24"/>
          <w:szCs w:val="24"/>
          <w:lang w:val="uk-UA"/>
        </w:rPr>
        <w:t>Індекс якості повітря</w:t>
      </w:r>
      <w:r w:rsidRPr="000E5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(AQI)</w:t>
      </w:r>
    </w:p>
    <w:p w14:paraId="11D95E83" w14:textId="77777777" w:rsidR="007902A8" w:rsidRPr="007902A8" w:rsidRDefault="007902A8" w:rsidP="007902A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ED44128" w14:textId="0A41EF9F" w:rsidR="00904C45" w:rsidRDefault="007902A8" w:rsidP="000B4F77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02A8">
        <w:rPr>
          <w:rFonts w:ascii="Times New Roman" w:eastAsia="Times New Roman" w:hAnsi="Times New Roman" w:cs="Times New Roman"/>
          <w:sz w:val="24"/>
          <w:szCs w:val="24"/>
          <w:lang w:val="uk-UA"/>
        </w:rPr>
        <w:t>Перед побудовою моделі виявлення аномалій дані проходять етапи опрацювання для обробки пропущених значень, дублікатів записів та непослідовних вимірювань[3]. Оброблені дані потім використовуються для моделювання та оцінки[6].</w:t>
      </w:r>
    </w:p>
    <w:p w14:paraId="27E8F824" w14:textId="2E37B73A" w:rsidR="000B4F77" w:rsidRPr="000B4F77" w:rsidRDefault="007902A8" w:rsidP="000B4F77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02A8">
        <w:rPr>
          <w:rFonts w:ascii="Times New Roman" w:eastAsia="Times New Roman" w:hAnsi="Times New Roman" w:cs="Times New Roman"/>
          <w:sz w:val="24"/>
          <w:szCs w:val="24"/>
          <w:lang w:val="uk-UA"/>
        </w:rPr>
        <w:t>Існує багато методів виявлення аномалій, зокрема статистичні методи, методи машинного навчання та глибокого навчання[7]. Метою цього дослідження є відбір та розробка найбільш підходящого методу для виявлення аномалій у даних про якість повітря[8].</w:t>
      </w:r>
      <w:r w:rsidR="000B4F77" w:rsidRPr="000B4F77">
        <w:t xml:space="preserve"> </w:t>
      </w:r>
      <w:r w:rsidR="000B4F77" w:rsidRPr="000B4F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Декілька моделей </w:t>
      </w:r>
      <w:r w:rsidR="007834AB">
        <w:rPr>
          <w:rFonts w:ascii="Times New Roman" w:eastAsia="Times New Roman" w:hAnsi="Times New Roman" w:cs="Times New Roman"/>
          <w:sz w:val="24"/>
          <w:szCs w:val="24"/>
          <w:lang w:val="uk-UA"/>
        </w:rPr>
        <w:t>для виявлення</w:t>
      </w:r>
      <w:r w:rsidR="00FC21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аномалій</w:t>
      </w:r>
      <w:r w:rsidR="000B4F77" w:rsidRPr="000B4F77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2F8449BB" w14:textId="2F517726" w:rsidR="000B4F77" w:rsidRPr="000B4F77" w:rsidRDefault="000B4F77" w:rsidP="000B4F77">
      <w:pPr>
        <w:pStyle w:val="ListParagraph"/>
        <w:numPr>
          <w:ilvl w:val="0"/>
          <w:numId w:val="5"/>
        </w:numPr>
        <w:spacing w:line="36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F77">
        <w:rPr>
          <w:rFonts w:ascii="Times New Roman" w:eastAsia="Times New Roman" w:hAnsi="Times New Roman" w:cs="Times New Roman"/>
          <w:sz w:val="24"/>
          <w:szCs w:val="24"/>
          <w:lang w:val="uk-UA"/>
        </w:rPr>
        <w:t>Авторегресійний інтегрований ковзний середній (ARIMA</w:t>
      </w:r>
      <w:r w:rsidR="00BA037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010D5DCF" w14:textId="746B4CA7" w:rsidR="000B4F77" w:rsidRPr="000B4F77" w:rsidRDefault="000B4F77" w:rsidP="000B4F77">
      <w:pPr>
        <w:pStyle w:val="ListParagraph"/>
        <w:numPr>
          <w:ilvl w:val="0"/>
          <w:numId w:val="5"/>
        </w:numPr>
        <w:spacing w:line="36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F77">
        <w:rPr>
          <w:rFonts w:ascii="Times New Roman" w:eastAsia="Times New Roman" w:hAnsi="Times New Roman" w:cs="Times New Roman"/>
          <w:sz w:val="24"/>
          <w:szCs w:val="24"/>
          <w:lang w:val="uk-UA"/>
        </w:rPr>
        <w:t>Нейронні мережі з довгостроковою короткочасною пам'яттю (LSTM)</w:t>
      </w:r>
    </w:p>
    <w:p w14:paraId="78D47DA0" w14:textId="38DF48A8" w:rsidR="000B4F77" w:rsidRPr="000B4F77" w:rsidRDefault="000B4F77" w:rsidP="000B4F77">
      <w:pPr>
        <w:pStyle w:val="ListParagraph"/>
        <w:numPr>
          <w:ilvl w:val="0"/>
          <w:numId w:val="5"/>
        </w:numPr>
        <w:spacing w:line="36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F77">
        <w:rPr>
          <w:rFonts w:ascii="Times New Roman" w:eastAsia="Times New Roman" w:hAnsi="Times New Roman" w:cs="Times New Roman"/>
          <w:sz w:val="24"/>
          <w:szCs w:val="24"/>
          <w:lang w:val="uk-UA"/>
        </w:rPr>
        <w:t>Ліс ізольованих відхилень</w:t>
      </w:r>
    </w:p>
    <w:p w14:paraId="76A3CC25" w14:textId="45896814" w:rsidR="000B4F77" w:rsidRPr="000B4F77" w:rsidRDefault="000B4F77" w:rsidP="000B4F77">
      <w:pPr>
        <w:pStyle w:val="ListParagraph"/>
        <w:numPr>
          <w:ilvl w:val="0"/>
          <w:numId w:val="5"/>
        </w:numPr>
        <w:spacing w:line="36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F77">
        <w:rPr>
          <w:rFonts w:ascii="Times New Roman" w:eastAsia="Times New Roman" w:hAnsi="Times New Roman" w:cs="Times New Roman"/>
          <w:sz w:val="24"/>
          <w:szCs w:val="24"/>
          <w:lang w:val="uk-UA"/>
        </w:rPr>
        <w:t>Однокласові машини опорних векторів (SVM)</w:t>
      </w:r>
    </w:p>
    <w:p w14:paraId="6EFE1C24" w14:textId="77777777" w:rsidR="000B4F77" w:rsidRPr="000B4F77" w:rsidRDefault="000B4F77" w:rsidP="000B4F77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A8D0D2B" w14:textId="5769DDE6" w:rsidR="000B4F77" w:rsidRPr="000B4F77" w:rsidRDefault="000B4F77" w:rsidP="000B4F77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F77">
        <w:rPr>
          <w:rFonts w:ascii="Times New Roman" w:eastAsia="Times New Roman" w:hAnsi="Times New Roman" w:cs="Times New Roman"/>
          <w:sz w:val="24"/>
          <w:szCs w:val="24"/>
          <w:lang w:val="uk-UA"/>
        </w:rPr>
        <w:t>Ефективність моделі оцінюється за допомогою таких метрик, як точність, повнота та F1-оцінка[5]. Порівняння цих метрик допомагає вибрати кінцеву модель для виявлення аномалій у даних про якість повітря[4].</w:t>
      </w:r>
    </w:p>
    <w:p w14:paraId="1B1EB916" w14:textId="7C75DBC2" w:rsidR="000B4F77" w:rsidRPr="000B4F77" w:rsidRDefault="000B4F77" w:rsidP="000B4F77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F77">
        <w:rPr>
          <w:rFonts w:ascii="Times New Roman" w:eastAsia="Times New Roman" w:hAnsi="Times New Roman" w:cs="Times New Roman"/>
          <w:sz w:val="24"/>
          <w:szCs w:val="24"/>
          <w:lang w:val="uk-UA"/>
        </w:rPr>
        <w:t>Після вибору найкращої моделі система впроваджується для моніторингу якості повітря в реальному часі[1]. Виявлені аномалії подальше досліджуються з метою виявлення можливих джерел забруднення, збоїв в приладах або проблем з даними[2]. Порівняння виявлених аномалій з фактично зафіксованими подіями може допомогти перевірити ефективність моделі та спрямувати подальші удосконалення[8].</w:t>
      </w:r>
      <w:r w:rsidR="00314E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Результати отримані для відображення зображено на рисунку 1.</w:t>
      </w:r>
    </w:p>
    <w:p w14:paraId="04AF3CB7" w14:textId="0A0283CF" w:rsidR="000B4F77" w:rsidRPr="000B4F77" w:rsidRDefault="00314EB8" w:rsidP="000B4F77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1D87481C" wp14:editId="1E43A486">
            <wp:extent cx="5731510" cy="1448435"/>
            <wp:effectExtent l="0" t="0" r="2540" b="0"/>
            <wp:docPr id="1" name="Picture 1" descr="A graph showing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showing a graph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0A4F" w14:textId="45BDD003" w:rsidR="00314EB8" w:rsidRPr="00314EB8" w:rsidRDefault="00314EB8" w:rsidP="00314EB8">
      <w:pPr>
        <w:spacing w:line="360" w:lineRule="auto"/>
        <w:ind w:left="-283" w:right="-283" w:firstLine="720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563D1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Рис. 1.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Виявлення аномалій для значень якості повітря</w:t>
      </w:r>
    </w:p>
    <w:p w14:paraId="3CEAD711" w14:textId="77777777" w:rsidR="000B4F77" w:rsidRPr="000B4F77" w:rsidRDefault="000B4F77" w:rsidP="000B4F77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1DBDD21" w14:textId="18497840" w:rsidR="00774B1B" w:rsidRDefault="000B4F77" w:rsidP="000B4F77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F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Моніторинг якості повітря є суттєвим аспектом охорони навколишнього середовища та здоров'я населення[1]. Виявлення аномалій у даних про якість повітря дозволяє швидко виявляти потенційні небезпеки або вади вимірів, роблячи системи моніторингу більш ефективними[3]. Використовуючи великі дані часових міток, надані Datalake 2[4], та </w:t>
      </w:r>
      <w:r w:rsidRPr="000B4F7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розробляючи потужну модель виявлення аномалій[5], це дослідження забезпечує значний внесок у покращення можливостей моніторингу якості повітря, що, в результаті, призводить до кращого контролю забруднення та поліпшення громадського здоров'я[6].</w:t>
      </w:r>
    </w:p>
    <w:p w14:paraId="285326F6" w14:textId="77777777" w:rsidR="00DD5B21" w:rsidRDefault="00DD5B21" w:rsidP="00CC442A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527EBFF" w14:textId="77777777" w:rsidR="00E941BE" w:rsidRDefault="00E941BE" w:rsidP="00CC442A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395726" w14:textId="77777777" w:rsidR="00E941BE" w:rsidRPr="00CC442A" w:rsidRDefault="00E941BE" w:rsidP="00CC442A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12CD3EB" w14:textId="36F32C10" w:rsidR="00DD5B21" w:rsidRPr="00DD5B21" w:rsidRDefault="00632315" w:rsidP="00DD5B21">
      <w:pPr>
        <w:spacing w:line="360" w:lineRule="auto"/>
        <w:ind w:left="-283" w:right="-283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Література</w:t>
      </w:r>
    </w:p>
    <w:p w14:paraId="04426528" w14:textId="32403703" w:rsidR="00DD5B21" w:rsidRPr="00DD5B21" w:rsidRDefault="00DD5B21" w:rsidP="00DD5B21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B21">
        <w:rPr>
          <w:rFonts w:ascii="Times New Roman" w:eastAsia="Times New Roman" w:hAnsi="Times New Roman" w:cs="Times New Roman"/>
          <w:sz w:val="24"/>
          <w:szCs w:val="24"/>
          <w:lang w:val="uk-UA"/>
        </w:rPr>
        <w:t>1. Андрієнко, Т.А.,</w:t>
      </w:r>
      <w:r w:rsidR="00486D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D5B21">
        <w:rPr>
          <w:rFonts w:ascii="Times New Roman" w:eastAsia="Times New Roman" w:hAnsi="Times New Roman" w:cs="Times New Roman"/>
          <w:sz w:val="24"/>
          <w:szCs w:val="24"/>
          <w:lang w:val="uk-UA"/>
        </w:rPr>
        <w:t>Бондаренко, В.М. (2019). Аналіз забруднення атмосферного повітря: структура та методики дослідження. Екологія та охорона навколишнього середовища, 4(3), 32-43.</w:t>
      </w:r>
    </w:p>
    <w:p w14:paraId="6F2CB2F0" w14:textId="67F53529" w:rsidR="00DD5B21" w:rsidRPr="00DD5B21" w:rsidRDefault="00DD5B21" w:rsidP="00DD5B21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B21">
        <w:rPr>
          <w:rFonts w:ascii="Times New Roman" w:eastAsia="Times New Roman" w:hAnsi="Times New Roman" w:cs="Times New Roman"/>
          <w:sz w:val="24"/>
          <w:szCs w:val="24"/>
          <w:lang w:val="uk-UA"/>
        </w:rPr>
        <w:t>2. Василенко, О.В., Павленко, О.О., &amp; Шевчук, А.В. (2018). Використання статистичних методів для прогнозування якості повітря в умовах великих міст. Вісник НТУУ "КПІ". Серія: Радіотехніка, радіоапаратобудування, 74, 58-65.</w:t>
      </w:r>
    </w:p>
    <w:p w14:paraId="57C3C592" w14:textId="7A6EDEC5" w:rsidR="00DD5B21" w:rsidRPr="00DD5B21" w:rsidRDefault="00DD5B21" w:rsidP="00DD5B21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B21">
        <w:rPr>
          <w:rFonts w:ascii="Times New Roman" w:eastAsia="Times New Roman" w:hAnsi="Times New Roman" w:cs="Times New Roman"/>
          <w:sz w:val="24"/>
          <w:szCs w:val="24"/>
          <w:lang w:val="uk-UA"/>
        </w:rPr>
        <w:t>3. Галаган, Я.І., &amp; Устенко, О.О. (2021). Застосування LSTM-мережі для прогнозування якості атмосферного повітря. Вісник Національного університету "Львівська політехніка". Серія: Інформаційні системи та мережі, 1013, 76-87.</w:t>
      </w:r>
    </w:p>
    <w:p w14:paraId="099A7368" w14:textId="045E60AC" w:rsidR="00DD5B21" w:rsidRPr="00DD5B21" w:rsidRDefault="00DD5B21" w:rsidP="00DD5B21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B21">
        <w:rPr>
          <w:rFonts w:ascii="Times New Roman" w:eastAsia="Times New Roman" w:hAnsi="Times New Roman" w:cs="Times New Roman"/>
          <w:sz w:val="24"/>
          <w:szCs w:val="24"/>
          <w:lang w:val="uk-UA"/>
        </w:rPr>
        <w:t>4. Доля, О.П., Максимович, Н.В., &amp; Ошуляк, М.В. (2017). Ліс ізольованих відхилень: метод виявлення аномалій часових рядів даних. Системи управління, навігації і зв’язку. Збірник наукових праць, 4(48), 102-107.</w:t>
      </w:r>
    </w:p>
    <w:p w14:paraId="060DDDC3" w14:textId="0184723F" w:rsidR="00DD5B21" w:rsidRPr="00DD5B21" w:rsidRDefault="00DD5B21" w:rsidP="00DD5B21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B21">
        <w:rPr>
          <w:rFonts w:ascii="Times New Roman" w:eastAsia="Times New Roman" w:hAnsi="Times New Roman" w:cs="Times New Roman"/>
          <w:sz w:val="24"/>
          <w:szCs w:val="24"/>
          <w:lang w:val="uk-UA"/>
        </w:rPr>
        <w:t>5. Заїка, І.Б., Барановська, А.П., &amp; Семенов, В.Г. (2019). Оцінка методів машинного навчання для виявлення аномалій в даних моніторингу стану повітря. Міжнародний науковий журнал "Інтернаціональні аспекти аграрного розвитку", 3(24), 32-38.</w:t>
      </w:r>
    </w:p>
    <w:p w14:paraId="14E83943" w14:textId="20BB256A" w:rsidR="00DD5B21" w:rsidRPr="00DD5B21" w:rsidRDefault="00DD5B21" w:rsidP="00DD5B21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B21">
        <w:rPr>
          <w:rFonts w:ascii="Times New Roman" w:eastAsia="Times New Roman" w:hAnsi="Times New Roman" w:cs="Times New Roman"/>
          <w:sz w:val="24"/>
          <w:szCs w:val="24"/>
          <w:lang w:val="uk-UA"/>
        </w:rPr>
        <w:t>6. Кириленко, А.В., &amp; Сігайов, А.О. (2020). Метод однокласової машини опорних векторів для детектування аномалій в даних про якість повітря. Заводська лабораторія. Діагностика матеріалів, 86(4), 42-49.</w:t>
      </w:r>
    </w:p>
    <w:p w14:paraId="36176B66" w14:textId="52DB7E9F" w:rsidR="00DD5B21" w:rsidRPr="00DD5B21" w:rsidRDefault="00DD5B21" w:rsidP="00DD5B21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B21">
        <w:rPr>
          <w:rFonts w:ascii="Times New Roman" w:eastAsia="Times New Roman" w:hAnsi="Times New Roman" w:cs="Times New Roman"/>
          <w:sz w:val="24"/>
          <w:szCs w:val="24"/>
          <w:lang w:val="uk-UA"/>
        </w:rPr>
        <w:t>7. Навроцький, В.Ф., Євдокимов, А.М., &amp; Волошин, Б.С. (2018). Прогнозування забруднення повітря за допомогою авторегресійної інтегрованої ковзної середньої (ARIMA). Науково-технічний журнал "Приладобудування", 25(2), 95-104.</w:t>
      </w:r>
    </w:p>
    <w:p w14:paraId="090F9D98" w14:textId="3B80081D" w:rsidR="00DD5B21" w:rsidRPr="00CC442A" w:rsidRDefault="00DD5B21" w:rsidP="00DD5B21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B21">
        <w:rPr>
          <w:rFonts w:ascii="Times New Roman" w:eastAsia="Times New Roman" w:hAnsi="Times New Roman" w:cs="Times New Roman"/>
          <w:sz w:val="24"/>
          <w:szCs w:val="24"/>
          <w:lang w:val="uk-UA"/>
        </w:rPr>
        <w:t>8. Ткаченко, Р.О., Ковенджи, К.В., &amp; Трудов, В.М. (2020). Сучасні методи виявлення аномалій у якості атмосферного повітря. Вісник Харківського національного університету імені В.Н. Каразіна. Серія "Екологія", 22, 74-78.</w:t>
      </w:r>
    </w:p>
    <w:sectPr w:rsidR="00DD5B21" w:rsidRPr="00CC442A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5F3"/>
    <w:multiLevelType w:val="hybridMultilevel"/>
    <w:tmpl w:val="D402D6DE"/>
    <w:lvl w:ilvl="0" w:tplc="6360BE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BA5"/>
    <w:multiLevelType w:val="hybridMultilevel"/>
    <w:tmpl w:val="56A2DD50"/>
    <w:lvl w:ilvl="0" w:tplc="1498651C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140F2989"/>
    <w:multiLevelType w:val="hybridMultilevel"/>
    <w:tmpl w:val="527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2783C"/>
    <w:multiLevelType w:val="hybridMultilevel"/>
    <w:tmpl w:val="BFA81642"/>
    <w:lvl w:ilvl="0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" w15:restartNumberingAfterBreak="0">
    <w:nsid w:val="3FB134F4"/>
    <w:multiLevelType w:val="hybridMultilevel"/>
    <w:tmpl w:val="008EAD92"/>
    <w:lvl w:ilvl="0" w:tplc="6360BE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0B4998"/>
    <w:multiLevelType w:val="hybridMultilevel"/>
    <w:tmpl w:val="CA60761C"/>
    <w:lvl w:ilvl="0" w:tplc="F5E878B0"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5BD703CF"/>
    <w:multiLevelType w:val="hybridMultilevel"/>
    <w:tmpl w:val="6A5E3226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7F2340BB"/>
    <w:multiLevelType w:val="hybridMultilevel"/>
    <w:tmpl w:val="2050F1B6"/>
    <w:lvl w:ilvl="0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 w16cid:durableId="1903521012">
    <w:abstractNumId w:val="1"/>
  </w:num>
  <w:num w:numId="2" w16cid:durableId="652175680">
    <w:abstractNumId w:val="7"/>
  </w:num>
  <w:num w:numId="3" w16cid:durableId="1658999163">
    <w:abstractNumId w:val="4"/>
  </w:num>
  <w:num w:numId="4" w16cid:durableId="681206283">
    <w:abstractNumId w:val="0"/>
  </w:num>
  <w:num w:numId="5" w16cid:durableId="530923801">
    <w:abstractNumId w:val="2"/>
  </w:num>
  <w:num w:numId="6" w16cid:durableId="1897276608">
    <w:abstractNumId w:val="3"/>
  </w:num>
  <w:num w:numId="7" w16cid:durableId="509568056">
    <w:abstractNumId w:val="5"/>
  </w:num>
  <w:num w:numId="8" w16cid:durableId="1071855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37"/>
    <w:rsid w:val="000416BA"/>
    <w:rsid w:val="000A4E44"/>
    <w:rsid w:val="000B4F77"/>
    <w:rsid w:val="000B5A29"/>
    <w:rsid w:val="000E5DDB"/>
    <w:rsid w:val="001157EB"/>
    <w:rsid w:val="00127C89"/>
    <w:rsid w:val="00160616"/>
    <w:rsid w:val="0017565B"/>
    <w:rsid w:val="0019103D"/>
    <w:rsid w:val="001C43C4"/>
    <w:rsid w:val="001E51FB"/>
    <w:rsid w:val="00245AB4"/>
    <w:rsid w:val="00251260"/>
    <w:rsid w:val="00265F44"/>
    <w:rsid w:val="002741C0"/>
    <w:rsid w:val="002A62FA"/>
    <w:rsid w:val="002B1BC2"/>
    <w:rsid w:val="002C390D"/>
    <w:rsid w:val="002E1EA4"/>
    <w:rsid w:val="002E41DA"/>
    <w:rsid w:val="00314EB8"/>
    <w:rsid w:val="00351B92"/>
    <w:rsid w:val="003602B9"/>
    <w:rsid w:val="003B4A97"/>
    <w:rsid w:val="003E1E6B"/>
    <w:rsid w:val="003E5A26"/>
    <w:rsid w:val="0042098C"/>
    <w:rsid w:val="0043174D"/>
    <w:rsid w:val="0044246D"/>
    <w:rsid w:val="004751CC"/>
    <w:rsid w:val="00486DF7"/>
    <w:rsid w:val="004D615A"/>
    <w:rsid w:val="00522CDA"/>
    <w:rsid w:val="00556F15"/>
    <w:rsid w:val="00575D56"/>
    <w:rsid w:val="005F50BE"/>
    <w:rsid w:val="00632315"/>
    <w:rsid w:val="00651CD7"/>
    <w:rsid w:val="00652573"/>
    <w:rsid w:val="00654743"/>
    <w:rsid w:val="00661964"/>
    <w:rsid w:val="00704D54"/>
    <w:rsid w:val="00714717"/>
    <w:rsid w:val="00767064"/>
    <w:rsid w:val="00770E08"/>
    <w:rsid w:val="00771E0E"/>
    <w:rsid w:val="00772B44"/>
    <w:rsid w:val="00774B1B"/>
    <w:rsid w:val="007834AB"/>
    <w:rsid w:val="00787EFA"/>
    <w:rsid w:val="007902A8"/>
    <w:rsid w:val="007B0782"/>
    <w:rsid w:val="007C0052"/>
    <w:rsid w:val="007D30DC"/>
    <w:rsid w:val="007D31F5"/>
    <w:rsid w:val="00803074"/>
    <w:rsid w:val="00821F00"/>
    <w:rsid w:val="00842D37"/>
    <w:rsid w:val="00843C5F"/>
    <w:rsid w:val="00871D1A"/>
    <w:rsid w:val="00886E7A"/>
    <w:rsid w:val="008A01A7"/>
    <w:rsid w:val="008B274C"/>
    <w:rsid w:val="008F0069"/>
    <w:rsid w:val="008F0897"/>
    <w:rsid w:val="00904C45"/>
    <w:rsid w:val="009229B8"/>
    <w:rsid w:val="009232D3"/>
    <w:rsid w:val="00966B95"/>
    <w:rsid w:val="009732FA"/>
    <w:rsid w:val="009A1379"/>
    <w:rsid w:val="009B2F8B"/>
    <w:rsid w:val="009B5D50"/>
    <w:rsid w:val="009C7193"/>
    <w:rsid w:val="00A109C5"/>
    <w:rsid w:val="00A7101C"/>
    <w:rsid w:val="00A76D3D"/>
    <w:rsid w:val="00A922F7"/>
    <w:rsid w:val="00AC5349"/>
    <w:rsid w:val="00AE7BFD"/>
    <w:rsid w:val="00B21BA2"/>
    <w:rsid w:val="00B7402B"/>
    <w:rsid w:val="00B75473"/>
    <w:rsid w:val="00B925D9"/>
    <w:rsid w:val="00BA0379"/>
    <w:rsid w:val="00BC35AA"/>
    <w:rsid w:val="00BC6C5E"/>
    <w:rsid w:val="00BF5698"/>
    <w:rsid w:val="00C07426"/>
    <w:rsid w:val="00C35C17"/>
    <w:rsid w:val="00C40D3C"/>
    <w:rsid w:val="00C65D70"/>
    <w:rsid w:val="00C82080"/>
    <w:rsid w:val="00CA76B8"/>
    <w:rsid w:val="00CB3A60"/>
    <w:rsid w:val="00CC442A"/>
    <w:rsid w:val="00D16D04"/>
    <w:rsid w:val="00D7613D"/>
    <w:rsid w:val="00DA20A9"/>
    <w:rsid w:val="00DD5B21"/>
    <w:rsid w:val="00E01017"/>
    <w:rsid w:val="00E033DD"/>
    <w:rsid w:val="00E0733D"/>
    <w:rsid w:val="00E26B74"/>
    <w:rsid w:val="00E33D21"/>
    <w:rsid w:val="00E35EB9"/>
    <w:rsid w:val="00E941BE"/>
    <w:rsid w:val="00EA0F94"/>
    <w:rsid w:val="00EB1298"/>
    <w:rsid w:val="00F22198"/>
    <w:rsid w:val="00F81F4F"/>
    <w:rsid w:val="00FB1186"/>
    <w:rsid w:val="00FC0A1A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6BB7"/>
  <w15:docId w15:val="{95987D20-2B1B-4F30-AD45-595BE08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0">
    <w:name w:val="Покажчик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2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758</Words>
  <Characters>5066</Characters>
  <Application>Microsoft Office Word</Application>
  <DocSecurity>0</DocSecurity>
  <Lines>85</Lines>
  <Paragraphs>26</Paragraphs>
  <ScaleCrop>false</ScaleCrop>
  <Company>SPecialiST RePack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dc:description/>
  <cp:lastModifiedBy>Volodymyr Gura</cp:lastModifiedBy>
  <cp:revision>119</cp:revision>
  <dcterms:created xsi:type="dcterms:W3CDTF">2021-03-09T19:33:00Z</dcterms:created>
  <dcterms:modified xsi:type="dcterms:W3CDTF">2023-09-11T10:10:00Z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e1a425f0c50eb851f3b4bfab28553ef021f5178c10549150b6d1d1a36cdd85bf</vt:lpwstr>
  </property>
</Properties>
</file>