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18" w:rsidRPr="0019073B" w:rsidRDefault="00CC3D18" w:rsidP="0019073B">
      <w:pPr>
        <w:spacing w:after="0" w:line="360" w:lineRule="auto"/>
        <w:ind w:right="-1"/>
        <w:rPr>
          <w:rFonts w:asciiTheme="majorBidi" w:hAnsiTheme="majorBidi" w:cstheme="majorBidi"/>
          <w:b/>
          <w:i/>
          <w:iCs/>
          <w:sz w:val="28"/>
          <w:szCs w:val="28"/>
          <w:lang w:val="uk-UA"/>
        </w:rPr>
      </w:pPr>
    </w:p>
    <w:p w:rsidR="00CC3D18" w:rsidRPr="00054B34" w:rsidRDefault="00CC3D18" w:rsidP="0019073B">
      <w:pPr>
        <w:spacing w:after="0" w:line="360" w:lineRule="auto"/>
        <w:ind w:right="-1"/>
        <w:jc w:val="right"/>
        <w:rPr>
          <w:rFonts w:asciiTheme="majorBidi" w:hAnsiTheme="majorBidi" w:cstheme="majorBidi"/>
          <w:b/>
          <w:sz w:val="28"/>
          <w:szCs w:val="28"/>
        </w:rPr>
      </w:pPr>
      <w:r w:rsidRPr="00054B34">
        <w:rPr>
          <w:rFonts w:asciiTheme="majorBidi" w:hAnsiTheme="majorBidi" w:cstheme="majorBidi"/>
          <w:b/>
          <w:sz w:val="28"/>
          <w:szCs w:val="28"/>
        </w:rPr>
        <w:t xml:space="preserve">Гук О. В. </w:t>
      </w:r>
    </w:p>
    <w:p w:rsidR="00CC3D18" w:rsidRPr="00054B34" w:rsidRDefault="00CC3D18" w:rsidP="0019073B">
      <w:pPr>
        <w:spacing w:after="0" w:line="360" w:lineRule="auto"/>
        <w:ind w:right="-1"/>
        <w:jc w:val="right"/>
        <w:rPr>
          <w:rFonts w:asciiTheme="majorBidi" w:hAnsiTheme="majorBidi" w:cstheme="majorBidi"/>
          <w:sz w:val="28"/>
          <w:szCs w:val="28"/>
        </w:rPr>
      </w:pPr>
      <w:r w:rsidRPr="00054B34">
        <w:rPr>
          <w:rFonts w:asciiTheme="majorBidi" w:hAnsiTheme="majorBidi" w:cstheme="majorBidi"/>
          <w:sz w:val="28"/>
          <w:szCs w:val="28"/>
        </w:rPr>
        <w:t xml:space="preserve">канд. </w:t>
      </w:r>
      <w:proofErr w:type="spellStart"/>
      <w:r w:rsidRPr="00054B34">
        <w:rPr>
          <w:rFonts w:asciiTheme="majorBidi" w:hAnsiTheme="majorBidi" w:cstheme="majorBidi"/>
          <w:sz w:val="28"/>
          <w:szCs w:val="28"/>
        </w:rPr>
        <w:t>економ</w:t>
      </w:r>
      <w:proofErr w:type="spellEnd"/>
      <w:r w:rsidRPr="00054B34">
        <w:rPr>
          <w:rFonts w:asciiTheme="majorBidi" w:hAnsiTheme="majorBidi" w:cstheme="majorBidi"/>
          <w:sz w:val="28"/>
          <w:szCs w:val="28"/>
        </w:rPr>
        <w:t>. наук, доцент</w:t>
      </w:r>
    </w:p>
    <w:p w:rsidR="00CC3D18" w:rsidRPr="00054B34" w:rsidRDefault="00CC3D18" w:rsidP="0019073B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054B34">
        <w:rPr>
          <w:rFonts w:asciiTheme="majorBidi" w:hAnsiTheme="majorBidi" w:cstheme="majorBidi"/>
          <w:sz w:val="28"/>
          <w:szCs w:val="28"/>
          <w:shd w:val="clear" w:color="auto" w:fill="FFFFFF"/>
        </w:rPr>
        <w:t>ORCID: 0000-0002-8129-8392</w:t>
      </w:r>
      <w:r w:rsidRPr="00054B34">
        <w:rPr>
          <w:rFonts w:asciiTheme="majorBidi" w:hAnsiTheme="majorBidi" w:cstheme="majorBidi"/>
          <w:sz w:val="28"/>
          <w:szCs w:val="28"/>
        </w:rPr>
        <w:t xml:space="preserve"> </w:t>
      </w:r>
    </w:p>
    <w:p w:rsidR="00CC3D18" w:rsidRPr="00054B34" w:rsidRDefault="00CC3D18" w:rsidP="0019073B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054B34">
        <w:rPr>
          <w:rFonts w:asciiTheme="majorBidi" w:hAnsiTheme="majorBidi" w:cstheme="majorBidi"/>
          <w:b/>
          <w:bCs/>
          <w:sz w:val="28"/>
          <w:szCs w:val="28"/>
          <w:lang w:val="uk-UA"/>
        </w:rPr>
        <w:t>Ф</w:t>
      </w:r>
      <w:r w:rsidR="00054B34" w:rsidRPr="00054B34">
        <w:rPr>
          <w:rFonts w:asciiTheme="majorBidi" w:hAnsiTheme="majorBidi" w:cstheme="majorBidi"/>
          <w:b/>
          <w:bCs/>
          <w:sz w:val="28"/>
          <w:szCs w:val="28"/>
          <w:lang w:val="uk-UA"/>
        </w:rPr>
        <w:t>омю</w:t>
      </w:r>
      <w:r w:rsidRPr="00054B34">
        <w:rPr>
          <w:rFonts w:asciiTheme="majorBidi" w:hAnsiTheme="majorBidi" w:cstheme="majorBidi"/>
          <w:b/>
          <w:bCs/>
          <w:sz w:val="28"/>
          <w:szCs w:val="28"/>
          <w:lang w:val="uk-UA"/>
        </w:rPr>
        <w:t>к</w:t>
      </w:r>
      <w:proofErr w:type="spellEnd"/>
      <w:r w:rsidRPr="00054B3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О.</w:t>
      </w:r>
      <w:r w:rsidR="003630C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054B34">
        <w:rPr>
          <w:rFonts w:asciiTheme="majorBidi" w:hAnsiTheme="majorBidi" w:cstheme="majorBidi"/>
          <w:b/>
          <w:bCs/>
          <w:sz w:val="28"/>
          <w:szCs w:val="28"/>
          <w:lang w:val="uk-UA"/>
        </w:rPr>
        <w:t>В.</w:t>
      </w:r>
    </w:p>
    <w:p w:rsidR="00CC3D18" w:rsidRPr="00054B34" w:rsidRDefault="00CC3D18" w:rsidP="0019073B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054B34">
        <w:rPr>
          <w:rFonts w:asciiTheme="majorBidi" w:hAnsiTheme="majorBidi" w:cstheme="majorBidi"/>
          <w:sz w:val="28"/>
          <w:szCs w:val="28"/>
          <w:lang w:val="uk-UA"/>
        </w:rPr>
        <w:t>студентка ФММ</w:t>
      </w:r>
    </w:p>
    <w:p w:rsidR="00CC3D18" w:rsidRPr="00054B34" w:rsidRDefault="00CC3D18" w:rsidP="0019073B">
      <w:pPr>
        <w:spacing w:after="0" w:line="360" w:lineRule="auto"/>
        <w:ind w:right="-1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054B34">
        <w:rPr>
          <w:rFonts w:asciiTheme="majorBidi" w:hAnsiTheme="majorBidi" w:cstheme="majorBidi"/>
          <w:sz w:val="28"/>
          <w:szCs w:val="28"/>
          <w:lang w:val="uk-UA"/>
        </w:rPr>
        <w:t xml:space="preserve">Національний технічний університет України </w:t>
      </w:r>
    </w:p>
    <w:p w:rsidR="00CC3D18" w:rsidRPr="00054B34" w:rsidRDefault="00CC3D18" w:rsidP="0019073B">
      <w:pPr>
        <w:spacing w:after="0" w:line="360" w:lineRule="auto"/>
        <w:ind w:right="-1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054B34">
        <w:rPr>
          <w:rFonts w:asciiTheme="majorBidi" w:hAnsiTheme="majorBidi" w:cstheme="majorBidi"/>
          <w:sz w:val="28"/>
          <w:szCs w:val="28"/>
          <w:lang w:val="uk-UA"/>
        </w:rPr>
        <w:t xml:space="preserve">«Київський політехнічний інститут імені Ігоря Сікорського», </w:t>
      </w:r>
    </w:p>
    <w:p w:rsidR="00CC3D18" w:rsidRPr="009B542D" w:rsidRDefault="00CC3D18" w:rsidP="0019073B">
      <w:pPr>
        <w:spacing w:after="0" w:line="360" w:lineRule="auto"/>
        <w:ind w:right="-1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9B542D">
        <w:rPr>
          <w:rFonts w:asciiTheme="majorBidi" w:hAnsiTheme="majorBidi" w:cstheme="majorBidi"/>
          <w:sz w:val="28"/>
          <w:szCs w:val="28"/>
          <w:lang w:val="uk-UA"/>
        </w:rPr>
        <w:t>м. Київ, Україна</w:t>
      </w:r>
    </w:p>
    <w:p w:rsidR="00AD3225" w:rsidRPr="009B542D" w:rsidRDefault="004349EA" w:rsidP="0019073B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C3D18" w:rsidRDefault="0005186F" w:rsidP="000435F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ОСОБЛИВОСТІ ІННОВАЦІЙНОГО РОЗВИТКУ </w:t>
      </w:r>
      <w:r w:rsidR="00CC3D18" w:rsidRPr="0019073B">
        <w:rPr>
          <w:rFonts w:asciiTheme="majorBidi" w:hAnsiTheme="majorBidi" w:cstheme="majorBidi"/>
          <w:b/>
          <w:bCs/>
          <w:sz w:val="28"/>
          <w:szCs w:val="28"/>
          <w:lang w:val="uk-UA"/>
        </w:rPr>
        <w:t>ПІДПРИЄМСТВ В УМОВАХ ДІДЖИТАЛІЗАЦІЇ</w:t>
      </w:r>
    </w:p>
    <w:p w:rsidR="007A77EF" w:rsidRDefault="00794A1C" w:rsidP="00794A1C">
      <w:pPr>
        <w:spacing w:after="0" w:line="360" w:lineRule="auto"/>
        <w:ind w:firstLine="567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Широкомасштабне </w:t>
      </w:r>
      <w:r w:rsidR="000435F0">
        <w:rPr>
          <w:rFonts w:asciiTheme="majorBidi" w:hAnsiTheme="majorBidi" w:cstheme="majorBidi"/>
          <w:iCs/>
          <w:sz w:val="28"/>
          <w:szCs w:val="28"/>
          <w:lang w:val="uk-UA"/>
        </w:rPr>
        <w:t xml:space="preserve"> вторгнення </w:t>
      </w:r>
      <w:proofErr w:type="spellStart"/>
      <w:r w:rsidR="000435F0">
        <w:rPr>
          <w:rFonts w:asciiTheme="majorBidi" w:hAnsiTheme="majorBidi" w:cstheme="majorBidi"/>
          <w:iCs/>
          <w:sz w:val="28"/>
          <w:szCs w:val="28"/>
          <w:lang w:val="uk-UA"/>
        </w:rPr>
        <w:t>росії</w:t>
      </w:r>
      <w:proofErr w:type="spellEnd"/>
      <w:r w:rsidR="000435F0">
        <w:rPr>
          <w:rFonts w:asciiTheme="majorBidi" w:hAnsiTheme="majorBidi" w:cstheme="majorBidi"/>
          <w:iCs/>
          <w:sz w:val="28"/>
          <w:szCs w:val="28"/>
          <w:lang w:val="uk-UA"/>
        </w:rPr>
        <w:t xml:space="preserve"> в У</w:t>
      </w:r>
      <w:r w:rsidR="001A339E">
        <w:rPr>
          <w:rFonts w:asciiTheme="majorBidi" w:hAnsiTheme="majorBidi" w:cstheme="majorBidi"/>
          <w:iCs/>
          <w:sz w:val="28"/>
          <w:szCs w:val="28"/>
          <w:lang w:val="uk-UA"/>
        </w:rPr>
        <w:t>країну</w:t>
      </w:r>
      <w:r w:rsidR="000435F0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призвело до кризового стану вітчизняних підприємств, які </w:t>
      </w:r>
      <w:r w:rsidR="000435F0">
        <w:rPr>
          <w:rFonts w:asciiTheme="majorBidi" w:hAnsiTheme="majorBidi" w:cstheme="majorBidi"/>
          <w:iCs/>
          <w:sz w:val="28"/>
          <w:szCs w:val="28"/>
          <w:lang w:val="uk-UA"/>
        </w:rPr>
        <w:t xml:space="preserve">потребують зміни бізнес-моделей, трансформаційних перетворень, реалізації інновацій, оптимізації бізнес-процесів, </w:t>
      </w:r>
      <w:r w:rsidR="001A339E">
        <w:rPr>
          <w:rFonts w:asciiTheme="majorBidi" w:hAnsiTheme="majorBidi" w:cstheme="majorBidi"/>
          <w:iCs/>
          <w:sz w:val="28"/>
          <w:szCs w:val="28"/>
          <w:lang w:val="uk-UA"/>
        </w:rPr>
        <w:t xml:space="preserve">використання </w:t>
      </w:r>
      <w:r w:rsidR="000435F0">
        <w:rPr>
          <w:rFonts w:asciiTheme="majorBidi" w:hAnsiTheme="majorBidi" w:cstheme="majorBidi"/>
          <w:iCs/>
          <w:sz w:val="28"/>
          <w:szCs w:val="28"/>
          <w:lang w:val="uk-UA"/>
        </w:rPr>
        <w:t xml:space="preserve">цифрових технологій та </w:t>
      </w:r>
      <w:r w:rsidR="001A339E">
        <w:rPr>
          <w:rFonts w:asciiTheme="majorBidi" w:hAnsiTheme="majorBidi" w:cstheme="majorBidi"/>
          <w:iCs/>
          <w:sz w:val="28"/>
          <w:szCs w:val="28"/>
          <w:lang w:val="uk-UA"/>
        </w:rPr>
        <w:t>організації</w:t>
      </w:r>
      <w:r w:rsidR="000435F0">
        <w:rPr>
          <w:rFonts w:asciiTheme="majorBidi" w:hAnsiTheme="majorBidi" w:cstheme="majorBidi"/>
          <w:iCs/>
          <w:sz w:val="28"/>
          <w:szCs w:val="28"/>
          <w:lang w:val="uk-UA"/>
        </w:rPr>
        <w:t xml:space="preserve"> обміну інформацією щодо нових методів </w:t>
      </w:r>
      <w:r w:rsidR="000435F0" w:rsidRPr="005E2A3B">
        <w:rPr>
          <w:rFonts w:asciiTheme="majorBidi" w:hAnsiTheme="majorBidi" w:cstheme="majorBidi"/>
          <w:iCs/>
          <w:sz w:val="28"/>
          <w:szCs w:val="28"/>
          <w:lang w:val="uk-UA"/>
        </w:rPr>
        <w:t xml:space="preserve">інтеграції в контексті </w:t>
      </w:r>
      <w:proofErr w:type="spellStart"/>
      <w:r w:rsidR="000435F0" w:rsidRPr="005E2A3B">
        <w:rPr>
          <w:rFonts w:asciiTheme="majorBidi" w:hAnsiTheme="majorBidi" w:cstheme="majorBidi"/>
          <w:iCs/>
          <w:sz w:val="28"/>
          <w:szCs w:val="28"/>
          <w:lang w:val="uk-UA"/>
        </w:rPr>
        <w:t>діджиталізації</w:t>
      </w:r>
      <w:proofErr w:type="spellEnd"/>
      <w:r w:rsidR="000435F0" w:rsidRPr="005E2A3B">
        <w:rPr>
          <w:rFonts w:asciiTheme="majorBidi" w:hAnsiTheme="majorBidi" w:cstheme="majorBidi"/>
          <w:iCs/>
          <w:sz w:val="28"/>
          <w:szCs w:val="28"/>
          <w:lang w:val="uk-UA"/>
        </w:rPr>
        <w:t xml:space="preserve"> підприємств</w:t>
      </w:r>
      <w:r w:rsidR="005E2A3B" w:rsidRPr="005E2A3B">
        <w:rPr>
          <w:rFonts w:asciiTheme="majorBidi" w:hAnsiTheme="majorBidi" w:cstheme="majorBidi"/>
          <w:iCs/>
          <w:sz w:val="28"/>
          <w:szCs w:val="28"/>
          <w:lang w:val="uk-UA"/>
        </w:rPr>
        <w:t xml:space="preserve"> [1].  </w:t>
      </w:r>
    </w:p>
    <w:p w:rsidR="007A77EF" w:rsidRDefault="007A77EF" w:rsidP="000435F0">
      <w:pPr>
        <w:spacing w:after="0" w:line="360" w:lineRule="auto"/>
        <w:ind w:firstLine="567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Впровадження інновацій та реалізація інноваційних </w:t>
      </w:r>
      <w:proofErr w:type="spellStart"/>
      <w:r>
        <w:rPr>
          <w:rFonts w:asciiTheme="majorBidi" w:hAnsiTheme="majorBidi" w:cstheme="majorBidi"/>
          <w:iCs/>
          <w:sz w:val="28"/>
          <w:szCs w:val="28"/>
          <w:lang w:val="uk-UA"/>
        </w:rPr>
        <w:t>проєктів</w:t>
      </w:r>
      <w:proofErr w:type="spellEnd"/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є основою успішного функціонування підприємства та передумовою створення конкурентних переваг. Вітчизняні підприємства зараз потребують адаптації до постійних змін турбулентного середовища, тому інноваційний розвиток та використання цифрових технологій стають передумовами </w:t>
      </w:r>
      <w:r w:rsidR="00794A1C">
        <w:rPr>
          <w:rFonts w:asciiTheme="majorBidi" w:hAnsiTheme="majorBidi" w:cstheme="majorBidi"/>
          <w:iCs/>
          <w:sz w:val="28"/>
          <w:szCs w:val="28"/>
          <w:lang w:val="uk-UA"/>
        </w:rPr>
        <w:t xml:space="preserve">до їх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стабільного та ефе</w:t>
      </w:r>
      <w:r w:rsidR="00794A1C">
        <w:rPr>
          <w:rFonts w:asciiTheme="majorBidi" w:hAnsiTheme="majorBidi" w:cstheme="majorBidi"/>
          <w:iCs/>
          <w:sz w:val="28"/>
          <w:szCs w:val="28"/>
          <w:lang w:val="uk-UA"/>
        </w:rPr>
        <w:t>ктивного економічного зростання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.</w:t>
      </w:r>
    </w:p>
    <w:p w:rsidR="000435F0" w:rsidRDefault="004607EA" w:rsidP="000435F0">
      <w:pPr>
        <w:spacing w:after="0" w:line="360" w:lineRule="auto"/>
        <w:ind w:firstLine="567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Існує багато визначень поняття «інноваційний розвиток», але всі вони зводяться до основних дефініцій: розвиток інноваційних процесів, взаємозв’язок між інноваційним розвитком та інноваційним потенціалом підприємства,</w:t>
      </w:r>
      <w:r w:rsidR="005E2A3B" w:rsidRPr="005E2A3B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  <w:r w:rsidR="00CA0E94">
        <w:rPr>
          <w:rFonts w:asciiTheme="majorBidi" w:hAnsiTheme="majorBidi" w:cstheme="majorBidi"/>
          <w:iCs/>
          <w:sz w:val="28"/>
          <w:szCs w:val="28"/>
          <w:lang w:val="uk-UA"/>
        </w:rPr>
        <w:t xml:space="preserve">впровадження інновацій та управління інноваційними проектами, </w:t>
      </w:r>
      <w:r w:rsidR="00AE6B47">
        <w:rPr>
          <w:rFonts w:asciiTheme="majorBidi" w:hAnsiTheme="majorBidi" w:cstheme="majorBidi"/>
          <w:iCs/>
          <w:sz w:val="28"/>
          <w:szCs w:val="28"/>
          <w:lang w:val="uk-UA"/>
        </w:rPr>
        <w:t>інноваційні перетворення, активізація наукових досліджень і розробок, що сприяє підвищенню ефективності діяльності</w:t>
      </w:r>
      <w:r w:rsidR="001C0924">
        <w:rPr>
          <w:rFonts w:asciiTheme="majorBidi" w:hAnsiTheme="majorBidi" w:cstheme="majorBidi"/>
          <w:iCs/>
          <w:sz w:val="28"/>
          <w:szCs w:val="28"/>
          <w:lang w:val="uk-UA"/>
        </w:rPr>
        <w:t xml:space="preserve"> та конкурентоспроможності,</w:t>
      </w:r>
      <w:r w:rsidR="00AE6B47">
        <w:rPr>
          <w:rFonts w:asciiTheme="majorBidi" w:hAnsiTheme="majorBidi" w:cstheme="majorBidi"/>
          <w:iCs/>
          <w:sz w:val="28"/>
          <w:szCs w:val="28"/>
          <w:lang w:val="uk-UA"/>
        </w:rPr>
        <w:t xml:space="preserve"> реалізації потенціалу підприємств</w:t>
      </w:r>
      <w:r w:rsidR="009C5CD3">
        <w:rPr>
          <w:rFonts w:asciiTheme="majorBidi" w:hAnsiTheme="majorBidi" w:cstheme="majorBidi"/>
          <w:iCs/>
          <w:sz w:val="28"/>
          <w:szCs w:val="28"/>
          <w:lang w:val="uk-UA"/>
        </w:rPr>
        <w:t xml:space="preserve">, інноваційних </w:t>
      </w:r>
      <w:r w:rsidR="009C5CD3">
        <w:rPr>
          <w:rFonts w:asciiTheme="majorBidi" w:hAnsiTheme="majorBidi" w:cstheme="majorBidi"/>
          <w:iCs/>
          <w:sz w:val="28"/>
          <w:szCs w:val="28"/>
          <w:lang w:val="uk-UA"/>
        </w:rPr>
        <w:lastRenderedPageBreak/>
        <w:t>трансформацій</w:t>
      </w:r>
      <w:r w:rsidR="001A339E">
        <w:rPr>
          <w:rFonts w:asciiTheme="majorBidi" w:hAnsiTheme="majorBidi" w:cstheme="majorBidi"/>
          <w:iCs/>
          <w:sz w:val="28"/>
          <w:szCs w:val="28"/>
          <w:lang w:val="uk-UA"/>
        </w:rPr>
        <w:t xml:space="preserve"> та удосконаленню</w:t>
      </w:r>
      <w:r w:rsidR="009C5CD3">
        <w:rPr>
          <w:rFonts w:asciiTheme="majorBidi" w:hAnsiTheme="majorBidi" w:cstheme="majorBidi"/>
          <w:iCs/>
          <w:sz w:val="28"/>
          <w:szCs w:val="28"/>
          <w:lang w:val="uk-UA"/>
        </w:rPr>
        <w:t xml:space="preserve"> технологій вироб</w:t>
      </w:r>
      <w:r w:rsidR="007B329B">
        <w:rPr>
          <w:rFonts w:asciiTheme="majorBidi" w:hAnsiTheme="majorBidi" w:cstheme="majorBidi"/>
          <w:iCs/>
          <w:sz w:val="28"/>
          <w:szCs w:val="28"/>
          <w:lang w:val="uk-UA"/>
        </w:rPr>
        <w:t xml:space="preserve">ництва в умовах </w:t>
      </w:r>
      <w:proofErr w:type="spellStart"/>
      <w:r w:rsidR="007B329B">
        <w:rPr>
          <w:rFonts w:asciiTheme="majorBidi" w:hAnsiTheme="majorBidi" w:cstheme="majorBidi"/>
          <w:iCs/>
          <w:sz w:val="28"/>
          <w:szCs w:val="28"/>
          <w:lang w:val="uk-UA"/>
        </w:rPr>
        <w:t>діджиталізації</w:t>
      </w:r>
      <w:proofErr w:type="spellEnd"/>
      <w:r w:rsidR="007B329B">
        <w:rPr>
          <w:rFonts w:asciiTheme="majorBidi" w:hAnsiTheme="majorBidi" w:cstheme="majorBidi"/>
          <w:iCs/>
          <w:sz w:val="28"/>
          <w:szCs w:val="28"/>
          <w:lang w:val="uk-UA"/>
        </w:rPr>
        <w:t xml:space="preserve"> [2, 3, 4</w:t>
      </w:r>
      <w:r w:rsidR="007B329B" w:rsidRPr="005E2A3B">
        <w:rPr>
          <w:rFonts w:asciiTheme="majorBidi" w:hAnsiTheme="majorBidi" w:cstheme="majorBidi"/>
          <w:iCs/>
          <w:sz w:val="28"/>
          <w:szCs w:val="28"/>
          <w:lang w:val="uk-UA"/>
        </w:rPr>
        <w:t xml:space="preserve">].  </w:t>
      </w:r>
    </w:p>
    <w:p w:rsidR="00A045E2" w:rsidRDefault="00A045E2" w:rsidP="000435F0">
      <w:pPr>
        <w:spacing w:after="0" w:line="360" w:lineRule="auto"/>
        <w:ind w:firstLine="567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Для вибору напряму інноваційного розвитку доцільно класифікувати напрями інноваційно</w:t>
      </w:r>
      <w:r w:rsidR="00E25ACF">
        <w:rPr>
          <w:rFonts w:asciiTheme="majorBidi" w:hAnsiTheme="majorBidi" w:cstheme="majorBidi"/>
          <w:iCs/>
          <w:sz w:val="28"/>
          <w:szCs w:val="28"/>
          <w:lang w:val="uk-UA"/>
        </w:rPr>
        <w:t>го розвитку за різними ознаками:</w:t>
      </w:r>
    </w:p>
    <w:p w:rsidR="00E25ACF" w:rsidRDefault="001A339E" w:rsidP="00E25AC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</w:t>
      </w:r>
      <w:r w:rsidR="00E25ACF">
        <w:rPr>
          <w:rFonts w:asciiTheme="majorBidi" w:hAnsiTheme="majorBidi" w:cstheme="majorBidi"/>
          <w:iCs/>
          <w:sz w:val="28"/>
          <w:szCs w:val="28"/>
          <w:lang w:val="uk-UA"/>
        </w:rPr>
        <w:t>а строком реалізації: довгостроковий, середньостроковий та короткостроковий;</w:t>
      </w:r>
    </w:p>
    <w:p w:rsidR="00E25ACF" w:rsidRDefault="001A339E" w:rsidP="00E25AC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</w:t>
      </w:r>
      <w:r w:rsidR="00E25ACF">
        <w:rPr>
          <w:rFonts w:asciiTheme="majorBidi" w:hAnsiTheme="majorBidi" w:cstheme="majorBidi"/>
          <w:iCs/>
          <w:sz w:val="28"/>
          <w:szCs w:val="28"/>
          <w:lang w:val="uk-UA"/>
        </w:rPr>
        <w:t>а напрямом: локальний та глобальний;</w:t>
      </w:r>
    </w:p>
    <w:p w:rsidR="00E25ACF" w:rsidRDefault="001A339E" w:rsidP="00E25AC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</w:t>
      </w:r>
      <w:r w:rsidR="00E25ACF">
        <w:rPr>
          <w:rFonts w:asciiTheme="majorBidi" w:hAnsiTheme="majorBidi" w:cstheme="majorBidi"/>
          <w:iCs/>
          <w:sz w:val="28"/>
          <w:szCs w:val="28"/>
          <w:lang w:val="uk-UA"/>
        </w:rPr>
        <w:t>а стратегічною спрямованістю: збалансований, наступаючий, захищений;</w:t>
      </w:r>
    </w:p>
    <w:p w:rsidR="00E25ACF" w:rsidRDefault="001A339E" w:rsidP="00E25AC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</w:t>
      </w:r>
      <w:r w:rsidR="00E25ACF">
        <w:rPr>
          <w:rFonts w:asciiTheme="majorBidi" w:hAnsiTheme="majorBidi" w:cstheme="majorBidi"/>
          <w:iCs/>
          <w:sz w:val="28"/>
          <w:szCs w:val="28"/>
          <w:lang w:val="uk-UA"/>
        </w:rPr>
        <w:t>а сферою застосування: продуктовий, технологічний, ринковий, ресурсний, організаційно-у</w:t>
      </w:r>
      <w:r w:rsidR="00546EFD">
        <w:rPr>
          <w:rFonts w:asciiTheme="majorBidi" w:hAnsiTheme="majorBidi" w:cstheme="majorBidi"/>
          <w:iCs/>
          <w:sz w:val="28"/>
          <w:szCs w:val="28"/>
          <w:lang w:val="uk-UA"/>
        </w:rPr>
        <w:t>правлінський [5</w:t>
      </w:r>
      <w:r w:rsidR="00546EFD" w:rsidRPr="005E2A3B">
        <w:rPr>
          <w:rFonts w:asciiTheme="majorBidi" w:hAnsiTheme="majorBidi" w:cstheme="majorBidi"/>
          <w:iCs/>
          <w:sz w:val="28"/>
          <w:szCs w:val="28"/>
          <w:lang w:val="uk-UA"/>
        </w:rPr>
        <w:t xml:space="preserve">].  </w:t>
      </w:r>
    </w:p>
    <w:p w:rsidR="00E25ACF" w:rsidRPr="00E25ACF" w:rsidRDefault="00546EFD" w:rsidP="000440D0">
      <w:pPr>
        <w:spacing w:after="0" w:line="360" w:lineRule="auto"/>
        <w:ind w:firstLine="567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Таким чином, </w:t>
      </w:r>
      <w:r w:rsidR="000440D0">
        <w:rPr>
          <w:rFonts w:asciiTheme="majorBidi" w:hAnsiTheme="majorBidi" w:cstheme="majorBidi"/>
          <w:iCs/>
          <w:sz w:val="28"/>
          <w:szCs w:val="28"/>
          <w:lang w:val="uk-UA"/>
        </w:rPr>
        <w:t xml:space="preserve">інноваційний розвиток,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використання цифрових технологій</w:t>
      </w:r>
      <w:r w:rsidR="000440D0">
        <w:rPr>
          <w:rFonts w:asciiTheme="majorBidi" w:hAnsiTheme="majorBidi" w:cstheme="majorBidi"/>
          <w:iCs/>
          <w:sz w:val="28"/>
          <w:szCs w:val="28"/>
          <w:lang w:val="uk-UA"/>
        </w:rPr>
        <w:t xml:space="preserve">, </w:t>
      </w:r>
      <w:proofErr w:type="spellStart"/>
      <w:r w:rsidR="000440D0">
        <w:rPr>
          <w:rFonts w:asciiTheme="majorBidi" w:hAnsiTheme="majorBidi" w:cstheme="majorBidi"/>
          <w:iCs/>
          <w:sz w:val="28"/>
          <w:szCs w:val="28"/>
          <w:lang w:val="uk-UA"/>
        </w:rPr>
        <w:t>оцифровування</w:t>
      </w:r>
      <w:proofErr w:type="spellEnd"/>
      <w:r w:rsidR="000440D0">
        <w:rPr>
          <w:rFonts w:asciiTheme="majorBidi" w:hAnsiTheme="majorBidi" w:cstheme="majorBidi"/>
          <w:iCs/>
          <w:sz w:val="28"/>
          <w:szCs w:val="28"/>
          <w:lang w:val="uk-UA"/>
        </w:rPr>
        <w:t xml:space="preserve"> бізнес-процесів, зміна бізнес-моделей, </w:t>
      </w:r>
      <w:r w:rsidR="006A6DA6">
        <w:rPr>
          <w:rFonts w:asciiTheme="majorBidi" w:hAnsiTheme="majorBidi" w:cstheme="majorBidi"/>
          <w:iCs/>
          <w:sz w:val="28"/>
          <w:szCs w:val="28"/>
          <w:lang w:val="uk-UA"/>
        </w:rPr>
        <w:t xml:space="preserve">застосування нових підходів до управління та реалізації інноваційних </w:t>
      </w:r>
      <w:proofErr w:type="spellStart"/>
      <w:r w:rsidR="006A6DA6">
        <w:rPr>
          <w:rFonts w:asciiTheme="majorBidi" w:hAnsiTheme="majorBidi" w:cstheme="majorBidi"/>
          <w:iCs/>
          <w:sz w:val="28"/>
          <w:szCs w:val="28"/>
          <w:lang w:val="uk-UA"/>
        </w:rPr>
        <w:t>проєктів</w:t>
      </w:r>
      <w:proofErr w:type="spellEnd"/>
      <w:r w:rsidR="006A6DA6">
        <w:rPr>
          <w:rFonts w:asciiTheme="majorBidi" w:hAnsiTheme="majorBidi" w:cstheme="majorBidi"/>
          <w:iCs/>
          <w:sz w:val="28"/>
          <w:szCs w:val="28"/>
          <w:lang w:val="uk-UA"/>
        </w:rPr>
        <w:t xml:space="preserve"> підприємствами </w:t>
      </w:r>
      <w:r w:rsidR="000440D0">
        <w:rPr>
          <w:rFonts w:asciiTheme="majorBidi" w:hAnsiTheme="majorBidi" w:cstheme="majorBidi"/>
          <w:iCs/>
          <w:sz w:val="28"/>
          <w:szCs w:val="28"/>
          <w:lang w:val="uk-UA"/>
        </w:rPr>
        <w:t>здійснює позитивний вплив на бізнес-середовище</w:t>
      </w:r>
      <w:r w:rsidR="006A6DA6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  <w:r w:rsidR="00981A56">
        <w:rPr>
          <w:rFonts w:asciiTheme="majorBidi" w:hAnsiTheme="majorBidi" w:cstheme="majorBidi"/>
          <w:iCs/>
          <w:sz w:val="28"/>
          <w:szCs w:val="28"/>
          <w:lang w:val="uk-UA"/>
        </w:rPr>
        <w:t>та сприяє розвитку цифрової економіки.</w:t>
      </w:r>
    </w:p>
    <w:p w:rsidR="009F2642" w:rsidRPr="009F2642" w:rsidRDefault="009F2642" w:rsidP="0098396A">
      <w:pPr>
        <w:spacing w:after="0" w:line="360" w:lineRule="auto"/>
        <w:ind w:firstLine="567"/>
        <w:jc w:val="center"/>
        <w:rPr>
          <w:rFonts w:asciiTheme="majorBidi" w:hAnsiTheme="majorBidi" w:cstheme="majorBidi"/>
          <w:b/>
          <w:bCs/>
          <w:iCs/>
          <w:sz w:val="24"/>
          <w:szCs w:val="24"/>
          <w:lang w:val="uk-UA"/>
        </w:rPr>
      </w:pPr>
      <w:r w:rsidRPr="009F2642">
        <w:rPr>
          <w:rFonts w:asciiTheme="majorBidi" w:hAnsiTheme="majorBidi" w:cstheme="majorBidi"/>
          <w:b/>
          <w:bCs/>
          <w:iCs/>
          <w:sz w:val="24"/>
          <w:szCs w:val="24"/>
          <w:lang w:val="uk-UA"/>
        </w:rPr>
        <w:t>Література</w:t>
      </w:r>
    </w:p>
    <w:p w:rsidR="00903B4B" w:rsidRPr="00A70ED1" w:rsidRDefault="00903B4B" w:rsidP="00A70ED1">
      <w:pPr>
        <w:pStyle w:val="a8"/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Чумак А.С., Гук О.В. Цифрова трансформація вітчизняних підприємств. </w:t>
      </w:r>
      <w:r w:rsidRPr="00A70ED1">
        <w:rPr>
          <w:rStyle w:val="markedcontent"/>
          <w:rFonts w:asciiTheme="majorBidi" w:hAnsiTheme="majorBidi" w:cstheme="majorBidi"/>
          <w:i/>
          <w:sz w:val="24"/>
          <w:szCs w:val="24"/>
          <w:lang w:val="uk-UA"/>
        </w:rPr>
        <w:t>Бізнес, інновації, менеджмент: проблеми та перспективи</w:t>
      </w:r>
      <w:r w:rsidRPr="00A70ED1">
        <w:rPr>
          <w:rFonts w:asciiTheme="majorBidi" w:hAnsiTheme="majorBidi" w:cstheme="majorBidi"/>
          <w:i/>
          <w:sz w:val="24"/>
          <w:szCs w:val="24"/>
          <w:lang w:val="uk-UA"/>
        </w:rPr>
        <w:t xml:space="preserve">: </w:t>
      </w:r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зб. тез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доп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 ІІІ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Міжнар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наук.-практ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конф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., м. Київ, 08 груд. 2022 р. – Київ : КПІ ім. Ігоря Сікорського, Вид-во «Політехніка», 2022. С. 117. </w:t>
      </w:r>
      <w:r w:rsidRPr="00A70ED1">
        <w:rPr>
          <w:rFonts w:asciiTheme="majorBidi" w:hAnsiTheme="majorBidi" w:cstheme="majorBidi"/>
          <w:sz w:val="24"/>
          <w:szCs w:val="24"/>
          <w:lang w:val="en-US"/>
        </w:rPr>
        <w:t xml:space="preserve">URL: </w:t>
      </w:r>
      <w:r w:rsidR="0098396A" w:rsidRPr="00A70ED1">
        <w:rPr>
          <w:rFonts w:asciiTheme="majorBidi" w:hAnsiTheme="majorBidi" w:cstheme="majorBidi"/>
          <w:sz w:val="24"/>
          <w:szCs w:val="24"/>
          <w:lang w:val="uk-UA"/>
        </w:rPr>
        <w:t>https://fmm.kpi.ua/?page_id=257</w:t>
      </w:r>
    </w:p>
    <w:p w:rsidR="00A70ED1" w:rsidRPr="00A70ED1" w:rsidRDefault="004867C5" w:rsidP="00A70ED1">
      <w:pPr>
        <w:pStyle w:val="a8"/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Theme="majorBidi" w:hAnsiTheme="majorBidi" w:cstheme="majorBidi"/>
          <w:iCs/>
          <w:sz w:val="24"/>
          <w:szCs w:val="24"/>
          <w:lang w:val="uk-UA"/>
        </w:rPr>
      </w:pPr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Інноваційний розвиток підприємства: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навч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 посібник / П. П.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Микитюк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, Ж. Л.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Крисько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, О. Ф.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Овсянюк-Бердадіна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, С. М.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Скочиляс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 – Тернопіль : ПП «Принтер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Інформ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>», 2015. – 224 с.</w:t>
      </w:r>
    </w:p>
    <w:p w:rsidR="004867C5" w:rsidRPr="00A70ED1" w:rsidRDefault="00A70ED1" w:rsidP="00A70ED1">
      <w:pPr>
        <w:pStyle w:val="a8"/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Theme="majorBidi" w:hAnsiTheme="majorBidi" w:cstheme="majorBidi"/>
          <w:iCs/>
          <w:sz w:val="24"/>
          <w:szCs w:val="24"/>
          <w:lang w:val="uk-UA"/>
        </w:rPr>
      </w:pPr>
      <w:r w:rsidRPr="00A70ED1">
        <w:rPr>
          <w:rFonts w:asciiTheme="majorBidi" w:hAnsiTheme="majorBidi" w:cstheme="majorBidi"/>
          <w:sz w:val="24"/>
          <w:szCs w:val="24"/>
          <w:lang w:val="uk-UA"/>
        </w:rPr>
        <w:t>І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лляшенко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 С. М.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Управління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інноваційним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розвитком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проблеми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концепції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методи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навч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. пос. для студ.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вузів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 / С. М.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Ілляшенко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. – 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Суми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>: ВТД «</w:t>
      </w:r>
      <w:proofErr w:type="spellStart"/>
      <w:r w:rsidR="004867C5" w:rsidRPr="00A70ED1">
        <w:rPr>
          <w:rFonts w:asciiTheme="majorBidi" w:hAnsiTheme="majorBidi" w:cstheme="majorBidi"/>
          <w:sz w:val="24"/>
          <w:szCs w:val="24"/>
        </w:rPr>
        <w:t>Університетська</w:t>
      </w:r>
      <w:proofErr w:type="spellEnd"/>
      <w:r w:rsidR="004867C5" w:rsidRPr="00A70ED1">
        <w:rPr>
          <w:rFonts w:asciiTheme="majorBidi" w:hAnsiTheme="majorBidi" w:cstheme="majorBidi"/>
          <w:sz w:val="24"/>
          <w:szCs w:val="24"/>
        </w:rPr>
        <w:t xml:space="preserve"> книга», 2013. – 278 с.</w:t>
      </w:r>
    </w:p>
    <w:p w:rsidR="004867C5" w:rsidRPr="00A70ED1" w:rsidRDefault="004867C5" w:rsidP="00A70ED1">
      <w:pPr>
        <w:pStyle w:val="a8"/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Theme="majorBidi" w:hAnsiTheme="majorBidi" w:cstheme="majorBidi"/>
          <w:sz w:val="24"/>
          <w:szCs w:val="24"/>
          <w:lang w:val="uk-UA"/>
        </w:rPr>
      </w:pP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Мики</w:t>
      </w:r>
      <w:r w:rsidR="00A70ED1" w:rsidRPr="00A70ED1">
        <w:rPr>
          <w:rFonts w:asciiTheme="majorBidi" w:hAnsiTheme="majorBidi" w:cstheme="majorBidi"/>
          <w:sz w:val="24"/>
          <w:szCs w:val="24"/>
          <w:lang w:val="uk-UA"/>
        </w:rPr>
        <w:t>тюк</w:t>
      </w:r>
      <w:proofErr w:type="spellEnd"/>
      <w:r w:rsidR="00A70ED1" w:rsidRPr="00A70ED1">
        <w:rPr>
          <w:rFonts w:asciiTheme="majorBidi" w:hAnsiTheme="majorBidi" w:cstheme="majorBidi"/>
          <w:sz w:val="24"/>
          <w:szCs w:val="24"/>
          <w:lang w:val="uk-UA"/>
        </w:rPr>
        <w:t xml:space="preserve"> П. П, </w:t>
      </w:r>
      <w:proofErr w:type="spellStart"/>
      <w:r w:rsidR="00A70ED1" w:rsidRPr="00A70ED1">
        <w:rPr>
          <w:rFonts w:asciiTheme="majorBidi" w:hAnsiTheme="majorBidi" w:cstheme="majorBidi"/>
          <w:sz w:val="24"/>
          <w:szCs w:val="24"/>
          <w:lang w:val="uk-UA"/>
        </w:rPr>
        <w:t>Крисько</w:t>
      </w:r>
      <w:proofErr w:type="spellEnd"/>
      <w:r w:rsidR="00A70ED1" w:rsidRPr="00A70ED1">
        <w:rPr>
          <w:rFonts w:asciiTheme="majorBidi" w:hAnsiTheme="majorBidi" w:cstheme="majorBidi"/>
          <w:sz w:val="24"/>
          <w:szCs w:val="24"/>
          <w:lang w:val="uk-UA"/>
        </w:rPr>
        <w:t xml:space="preserve"> Ж. Л.,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Бердадіна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 О. Ф.,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Скочиляс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 С. М. Інноваційний розвиток підприємства: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навч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пос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 / П. П.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Микитюк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, Ж. Л.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Крисько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, О. Ф.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Овсянюк-Бердадіна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, С. М.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Скочиляс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 xml:space="preserve">. – Тернопіль: ПП «Принтер </w:t>
      </w:r>
      <w:proofErr w:type="spellStart"/>
      <w:r w:rsidRPr="00A70ED1">
        <w:rPr>
          <w:rFonts w:asciiTheme="majorBidi" w:hAnsiTheme="majorBidi" w:cstheme="majorBidi"/>
          <w:sz w:val="24"/>
          <w:szCs w:val="24"/>
          <w:lang w:val="uk-UA"/>
        </w:rPr>
        <w:t>Інформ</w:t>
      </w:r>
      <w:proofErr w:type="spellEnd"/>
      <w:r w:rsidRPr="00A70ED1">
        <w:rPr>
          <w:rFonts w:asciiTheme="majorBidi" w:hAnsiTheme="majorBidi" w:cstheme="majorBidi"/>
          <w:sz w:val="24"/>
          <w:szCs w:val="24"/>
          <w:lang w:val="uk-UA"/>
        </w:rPr>
        <w:t>», 2015. – 224 с.</w:t>
      </w:r>
    </w:p>
    <w:p w:rsidR="000435F0" w:rsidRPr="004A5500" w:rsidRDefault="004867C5" w:rsidP="004A5500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A70ED1">
        <w:rPr>
          <w:rFonts w:asciiTheme="majorBidi" w:hAnsiTheme="majorBidi" w:cstheme="majorBidi"/>
          <w:sz w:val="24"/>
          <w:szCs w:val="24"/>
        </w:rPr>
        <w:t>Інноваційний</w:t>
      </w:r>
      <w:proofErr w:type="spellEnd"/>
      <w:r w:rsidRPr="00A7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70ED1">
        <w:rPr>
          <w:rFonts w:asciiTheme="majorBidi" w:hAnsiTheme="majorBidi" w:cstheme="majorBidi"/>
          <w:sz w:val="24"/>
          <w:szCs w:val="24"/>
        </w:rPr>
        <w:t>розвиток</w:t>
      </w:r>
      <w:proofErr w:type="spellEnd"/>
      <w:r w:rsidRPr="00A7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70ED1">
        <w:rPr>
          <w:rFonts w:asciiTheme="majorBidi" w:hAnsiTheme="majorBidi" w:cstheme="majorBidi"/>
          <w:sz w:val="24"/>
          <w:szCs w:val="24"/>
        </w:rPr>
        <w:t>п</w:t>
      </w:r>
      <w:proofErr w:type="gramEnd"/>
      <w:r w:rsidRPr="00A70ED1">
        <w:rPr>
          <w:rFonts w:asciiTheme="majorBidi" w:hAnsiTheme="majorBidi" w:cstheme="majorBidi"/>
          <w:sz w:val="24"/>
          <w:szCs w:val="24"/>
        </w:rPr>
        <w:t>ідприємства</w:t>
      </w:r>
      <w:proofErr w:type="spellEnd"/>
      <w:r w:rsidRPr="00A70ED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70ED1">
        <w:rPr>
          <w:rFonts w:asciiTheme="majorBidi" w:hAnsiTheme="majorBidi" w:cstheme="majorBidi"/>
          <w:sz w:val="24"/>
          <w:szCs w:val="24"/>
        </w:rPr>
        <w:t>Навчальний</w:t>
      </w:r>
      <w:proofErr w:type="spellEnd"/>
      <w:r w:rsidRPr="00A7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70ED1">
        <w:rPr>
          <w:rFonts w:asciiTheme="majorBidi" w:hAnsiTheme="majorBidi" w:cstheme="majorBidi"/>
          <w:sz w:val="24"/>
          <w:szCs w:val="24"/>
        </w:rPr>
        <w:t>посібник</w:t>
      </w:r>
      <w:proofErr w:type="spellEnd"/>
      <w:proofErr w:type="gramStart"/>
      <w:r w:rsidRPr="00A70ED1">
        <w:rPr>
          <w:rFonts w:asciiTheme="majorBidi" w:hAnsiTheme="majorBidi" w:cstheme="majorBidi"/>
          <w:sz w:val="24"/>
          <w:szCs w:val="24"/>
        </w:rPr>
        <w:t xml:space="preserve"> / З</w:t>
      </w:r>
      <w:proofErr w:type="gramEnd"/>
      <w:r w:rsidRPr="00A70ED1">
        <w:rPr>
          <w:rFonts w:asciiTheme="majorBidi" w:hAnsiTheme="majorBidi" w:cstheme="majorBidi"/>
          <w:sz w:val="24"/>
          <w:szCs w:val="24"/>
        </w:rPr>
        <w:t xml:space="preserve">а ред. П. П. </w:t>
      </w:r>
      <w:proofErr w:type="spellStart"/>
      <w:r w:rsidRPr="00A70ED1">
        <w:rPr>
          <w:rFonts w:asciiTheme="majorBidi" w:hAnsiTheme="majorBidi" w:cstheme="majorBidi"/>
          <w:sz w:val="24"/>
          <w:szCs w:val="24"/>
        </w:rPr>
        <w:t>Микитюка</w:t>
      </w:r>
      <w:proofErr w:type="spellEnd"/>
      <w:r w:rsidRPr="00A70ED1">
        <w:rPr>
          <w:rFonts w:asciiTheme="majorBidi" w:hAnsiTheme="majorBidi" w:cstheme="majorBidi"/>
          <w:sz w:val="24"/>
          <w:szCs w:val="24"/>
        </w:rPr>
        <w:t xml:space="preserve">. – </w:t>
      </w:r>
      <w:proofErr w:type="spellStart"/>
      <w:r w:rsidRPr="00A70ED1">
        <w:rPr>
          <w:rFonts w:asciiTheme="majorBidi" w:hAnsiTheme="majorBidi" w:cstheme="majorBidi"/>
          <w:sz w:val="24"/>
          <w:szCs w:val="24"/>
        </w:rPr>
        <w:t>Тернопіль</w:t>
      </w:r>
      <w:proofErr w:type="spellEnd"/>
      <w:r w:rsidRPr="00A70ED1">
        <w:rPr>
          <w:rFonts w:asciiTheme="majorBidi" w:hAnsiTheme="majorBidi" w:cstheme="majorBidi"/>
          <w:sz w:val="24"/>
          <w:szCs w:val="24"/>
        </w:rPr>
        <w:t xml:space="preserve">: ПП «Принтер </w:t>
      </w:r>
      <w:proofErr w:type="spellStart"/>
      <w:r w:rsidRPr="00A70ED1">
        <w:rPr>
          <w:rFonts w:asciiTheme="majorBidi" w:hAnsiTheme="majorBidi" w:cstheme="majorBidi"/>
          <w:sz w:val="24"/>
          <w:szCs w:val="24"/>
        </w:rPr>
        <w:t>Інформ</w:t>
      </w:r>
      <w:proofErr w:type="spellEnd"/>
      <w:r w:rsidRPr="00A70ED1">
        <w:rPr>
          <w:rFonts w:asciiTheme="majorBidi" w:hAnsiTheme="majorBidi" w:cstheme="majorBidi"/>
          <w:sz w:val="24"/>
          <w:szCs w:val="24"/>
        </w:rPr>
        <w:t>», 2015. – 224 с.</w:t>
      </w:r>
      <w:r w:rsidR="00010C7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sectPr w:rsidR="000435F0" w:rsidRPr="004A5500" w:rsidSect="0019073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FA" w:rsidRDefault="00F056FA" w:rsidP="000435F0">
      <w:pPr>
        <w:spacing w:after="0" w:line="240" w:lineRule="auto"/>
      </w:pPr>
      <w:r>
        <w:separator/>
      </w:r>
    </w:p>
  </w:endnote>
  <w:endnote w:type="continuationSeparator" w:id="0">
    <w:p w:rsidR="00F056FA" w:rsidRDefault="00F056FA" w:rsidP="0004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FA" w:rsidRDefault="00F056FA" w:rsidP="000435F0">
      <w:pPr>
        <w:spacing w:after="0" w:line="240" w:lineRule="auto"/>
      </w:pPr>
      <w:r>
        <w:separator/>
      </w:r>
    </w:p>
  </w:footnote>
  <w:footnote w:type="continuationSeparator" w:id="0">
    <w:p w:rsidR="00F056FA" w:rsidRDefault="00F056FA" w:rsidP="0004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905634"/>
      <w:docPartObj>
        <w:docPartGallery w:val="Page Numbers (Top of Page)"/>
        <w:docPartUnique/>
      </w:docPartObj>
    </w:sdtPr>
    <w:sdtEndPr/>
    <w:sdtContent>
      <w:p w:rsidR="000435F0" w:rsidRDefault="000435F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EA">
          <w:rPr>
            <w:noProof/>
          </w:rPr>
          <w:t>1</w:t>
        </w:r>
        <w:r>
          <w:fldChar w:fldCharType="end"/>
        </w:r>
      </w:p>
    </w:sdtContent>
  </w:sdt>
  <w:p w:rsidR="000435F0" w:rsidRDefault="00043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57F"/>
    <w:multiLevelType w:val="hybridMultilevel"/>
    <w:tmpl w:val="74623A2E"/>
    <w:lvl w:ilvl="0" w:tplc="5EAE9A8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8A144D"/>
    <w:multiLevelType w:val="hybridMultilevel"/>
    <w:tmpl w:val="2AB83434"/>
    <w:lvl w:ilvl="0" w:tplc="4E9C15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5B236E"/>
    <w:multiLevelType w:val="hybridMultilevel"/>
    <w:tmpl w:val="BF48D302"/>
    <w:lvl w:ilvl="0" w:tplc="6BC2908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18"/>
    <w:rsid w:val="00010C71"/>
    <w:rsid w:val="000435F0"/>
    <w:rsid w:val="000440D0"/>
    <w:rsid w:val="0005186F"/>
    <w:rsid w:val="00054B34"/>
    <w:rsid w:val="001331C0"/>
    <w:rsid w:val="0019073B"/>
    <w:rsid w:val="001A339E"/>
    <w:rsid w:val="001C0924"/>
    <w:rsid w:val="003630C1"/>
    <w:rsid w:val="004349EA"/>
    <w:rsid w:val="004607EA"/>
    <w:rsid w:val="004867C5"/>
    <w:rsid w:val="004A5500"/>
    <w:rsid w:val="00546EFD"/>
    <w:rsid w:val="005E2A3B"/>
    <w:rsid w:val="006A6DA6"/>
    <w:rsid w:val="006E33C0"/>
    <w:rsid w:val="00794A1C"/>
    <w:rsid w:val="007A77EF"/>
    <w:rsid w:val="007B329B"/>
    <w:rsid w:val="00903B4B"/>
    <w:rsid w:val="00981A56"/>
    <w:rsid w:val="0098396A"/>
    <w:rsid w:val="009B542D"/>
    <w:rsid w:val="009C5CD3"/>
    <w:rsid w:val="009F2642"/>
    <w:rsid w:val="00A045E2"/>
    <w:rsid w:val="00A70ED1"/>
    <w:rsid w:val="00AD3225"/>
    <w:rsid w:val="00AE6B47"/>
    <w:rsid w:val="00C81292"/>
    <w:rsid w:val="00CA0E94"/>
    <w:rsid w:val="00CA6327"/>
    <w:rsid w:val="00CC3D18"/>
    <w:rsid w:val="00E25ACF"/>
    <w:rsid w:val="00F056FA"/>
    <w:rsid w:val="00F77571"/>
    <w:rsid w:val="00FA28CE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5F0"/>
  </w:style>
  <w:style w:type="paragraph" w:styleId="a5">
    <w:name w:val="footer"/>
    <w:basedOn w:val="a"/>
    <w:link w:val="a6"/>
    <w:uiPriority w:val="99"/>
    <w:unhideWhenUsed/>
    <w:rsid w:val="0004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5F0"/>
  </w:style>
  <w:style w:type="character" w:styleId="a7">
    <w:name w:val="Strong"/>
    <w:basedOn w:val="a0"/>
    <w:uiPriority w:val="22"/>
    <w:qFormat/>
    <w:rsid w:val="000435F0"/>
    <w:rPr>
      <w:b/>
      <w:bCs/>
    </w:rPr>
  </w:style>
  <w:style w:type="paragraph" w:styleId="a8">
    <w:name w:val="List Paragraph"/>
    <w:basedOn w:val="a"/>
    <w:qFormat/>
    <w:rsid w:val="00903B4B"/>
    <w:pPr>
      <w:ind w:left="720"/>
      <w:contextualSpacing/>
    </w:pPr>
  </w:style>
  <w:style w:type="character" w:customStyle="1" w:styleId="markedcontent">
    <w:name w:val="markedcontent"/>
    <w:rsid w:val="0090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5F0"/>
  </w:style>
  <w:style w:type="paragraph" w:styleId="a5">
    <w:name w:val="footer"/>
    <w:basedOn w:val="a"/>
    <w:link w:val="a6"/>
    <w:uiPriority w:val="99"/>
    <w:unhideWhenUsed/>
    <w:rsid w:val="0004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5F0"/>
  </w:style>
  <w:style w:type="character" w:styleId="a7">
    <w:name w:val="Strong"/>
    <w:basedOn w:val="a0"/>
    <w:uiPriority w:val="22"/>
    <w:qFormat/>
    <w:rsid w:val="000435F0"/>
    <w:rPr>
      <w:b/>
      <w:bCs/>
    </w:rPr>
  </w:style>
  <w:style w:type="paragraph" w:styleId="a8">
    <w:name w:val="List Paragraph"/>
    <w:basedOn w:val="a"/>
    <w:qFormat/>
    <w:rsid w:val="00903B4B"/>
    <w:pPr>
      <w:ind w:left="720"/>
      <w:contextualSpacing/>
    </w:pPr>
  </w:style>
  <w:style w:type="character" w:customStyle="1" w:styleId="markedcontent">
    <w:name w:val="markedcontent"/>
    <w:rsid w:val="0090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F06D-52D5-4742-895E-5B2753F0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2023-07-01T08:56:00Z</dcterms:created>
  <dcterms:modified xsi:type="dcterms:W3CDTF">2023-07-01T09:05:00Z</dcterms:modified>
</cp:coreProperties>
</file>