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9F8" w:rsidRPr="00E844C3" w:rsidRDefault="000E79F8" w:rsidP="000E79F8">
      <w:pPr>
        <w:spacing w:after="0" w:line="360" w:lineRule="auto"/>
        <w:ind w:firstLine="709"/>
        <w:jc w:val="right"/>
      </w:pPr>
      <w:r w:rsidRPr="00E844C3">
        <w:t xml:space="preserve">Коляновська Людмила Миколаївна, кандидат технічних наук, </w:t>
      </w:r>
    </w:p>
    <w:p w:rsidR="000E79F8" w:rsidRPr="00E844C3" w:rsidRDefault="000E79F8" w:rsidP="000E79F8">
      <w:pPr>
        <w:spacing w:after="0" w:line="360" w:lineRule="auto"/>
        <w:ind w:firstLine="709"/>
        <w:jc w:val="right"/>
      </w:pPr>
      <w:r w:rsidRPr="00E844C3">
        <w:t xml:space="preserve">старший викладач кафедри харчових технологій та мікробіології Вінницького національного аграрного університету, </w:t>
      </w:r>
    </w:p>
    <w:p w:rsidR="000E79F8" w:rsidRPr="00E844C3" w:rsidRDefault="000E79F8" w:rsidP="000E79F8">
      <w:pPr>
        <w:spacing w:after="0" w:line="360" w:lineRule="auto"/>
        <w:ind w:firstLine="709"/>
        <w:jc w:val="right"/>
      </w:pPr>
      <w:proofErr w:type="spellStart"/>
      <w:r w:rsidRPr="00E844C3">
        <w:t>Гринчук</w:t>
      </w:r>
      <w:proofErr w:type="spellEnd"/>
      <w:r w:rsidRPr="00E844C3">
        <w:t xml:space="preserve"> Анастасія</w:t>
      </w:r>
      <w:r w:rsidR="00B52515">
        <w:t xml:space="preserve"> Юріївна</w:t>
      </w:r>
      <w:r w:rsidRPr="00E844C3">
        <w:t>, магістр 1 року навчання кафедри харчових технологій та мікробіології Вінницького національного аграрного університету, м. Вінниця</w:t>
      </w:r>
    </w:p>
    <w:p w:rsidR="00F43593" w:rsidRPr="00BA032A" w:rsidRDefault="00F43593" w:rsidP="000E79F8">
      <w:pPr>
        <w:spacing w:after="0" w:line="360" w:lineRule="auto"/>
        <w:ind w:firstLine="709"/>
        <w:jc w:val="right"/>
      </w:pPr>
    </w:p>
    <w:p w:rsidR="00F12C76" w:rsidRPr="000E79F8" w:rsidRDefault="000E79F8" w:rsidP="000E79F8">
      <w:pPr>
        <w:spacing w:after="0" w:line="360" w:lineRule="auto"/>
        <w:ind w:firstLine="709"/>
        <w:jc w:val="both"/>
        <w:rPr>
          <w:b/>
          <w:bCs/>
          <w:lang w:val="ru-RU"/>
        </w:rPr>
      </w:pPr>
      <w:r w:rsidRPr="000E79F8">
        <w:rPr>
          <w:b/>
          <w:bCs/>
          <w:lang w:val="ru-RU"/>
        </w:rPr>
        <w:t>УДОСКОНАЛЕННЯ</w:t>
      </w:r>
      <w:r w:rsidR="00553D0C">
        <w:rPr>
          <w:b/>
          <w:bCs/>
          <w:lang w:val="ru-RU"/>
        </w:rPr>
        <w:t xml:space="preserve"> </w:t>
      </w:r>
      <w:r w:rsidRPr="000E79F8">
        <w:rPr>
          <w:b/>
          <w:bCs/>
          <w:lang w:val="ru-RU"/>
        </w:rPr>
        <w:t>ТЕХНОЛОГІЇ</w:t>
      </w:r>
      <w:r w:rsidR="00553D0C">
        <w:rPr>
          <w:b/>
          <w:bCs/>
          <w:lang w:val="ru-RU"/>
        </w:rPr>
        <w:t xml:space="preserve"> </w:t>
      </w:r>
      <w:r w:rsidRPr="000E79F8">
        <w:rPr>
          <w:b/>
          <w:bCs/>
          <w:lang w:val="ru-RU"/>
        </w:rPr>
        <w:t>КУПАЖУВАННЯ</w:t>
      </w:r>
      <w:r w:rsidR="00553D0C">
        <w:rPr>
          <w:b/>
          <w:bCs/>
          <w:lang w:val="ru-RU"/>
        </w:rPr>
        <w:t xml:space="preserve"> </w:t>
      </w:r>
      <w:r w:rsidRPr="000E79F8">
        <w:rPr>
          <w:b/>
          <w:bCs/>
          <w:lang w:val="ru-RU"/>
        </w:rPr>
        <w:t>СОКІВ ШЛЯХОМ ВИКОРИСТАННЯ НАДВИСОКОЧАСТОТНОЇ ЕНЕРГІЇ.</w:t>
      </w:r>
    </w:p>
    <w:p w:rsidR="00307BFD" w:rsidRDefault="00307BFD" w:rsidP="000E79F8">
      <w:pPr>
        <w:spacing w:after="0" w:line="360" w:lineRule="auto"/>
        <w:ind w:firstLine="709"/>
        <w:jc w:val="right"/>
        <w:rPr>
          <w:lang w:val="ru-RU"/>
        </w:rPr>
      </w:pPr>
    </w:p>
    <w:p w:rsidR="00B65F61" w:rsidRPr="00C46804" w:rsidRDefault="007F3AF5" w:rsidP="000E79F8">
      <w:pPr>
        <w:spacing w:after="0" w:line="360" w:lineRule="auto"/>
        <w:ind w:firstLine="709"/>
        <w:jc w:val="both"/>
      </w:pPr>
      <w:r>
        <w:t>Т</w:t>
      </w:r>
      <w:r w:rsidR="00307BFD" w:rsidRPr="00C46804">
        <w:t xml:space="preserve">ехнології прагнуть вдосконалення і цей процес практично безкінечний. </w:t>
      </w:r>
      <w:r w:rsidR="00C46804" w:rsidRPr="00C46804">
        <w:t>В технології</w:t>
      </w:r>
      <w:r w:rsidR="00E844C3">
        <w:rPr>
          <w:lang w:val="ru-RU"/>
        </w:rPr>
        <w:t xml:space="preserve"> </w:t>
      </w:r>
      <w:r w:rsidR="00C46804" w:rsidRPr="00C46804">
        <w:t>купажування соків актуальним залишається не тільки найоптимальн</w:t>
      </w:r>
      <w:r w:rsidR="00C46804">
        <w:t>і</w:t>
      </w:r>
      <w:r w:rsidR="00C46804" w:rsidRPr="00C46804">
        <w:t xml:space="preserve">ший підбір складових для купажу, а й технологічні особливості процесів теплової </w:t>
      </w:r>
      <w:r w:rsidR="0058752F">
        <w:t>обробки.</w:t>
      </w:r>
    </w:p>
    <w:p w:rsidR="00D446B0" w:rsidRDefault="00C826AB" w:rsidP="000E79F8">
      <w:pPr>
        <w:spacing w:after="0" w:line="360" w:lineRule="auto"/>
        <w:ind w:firstLine="709"/>
        <w:jc w:val="both"/>
        <w:rPr>
          <w:color w:val="FF0000"/>
        </w:rPr>
      </w:pPr>
      <w:r w:rsidRPr="00D446B0">
        <w:t>В робот</w:t>
      </w:r>
      <w:r>
        <w:t xml:space="preserve">і </w:t>
      </w:r>
      <w:r w:rsidR="007F3AF5">
        <w:t>нами</w:t>
      </w:r>
      <w:r w:rsidR="0058752F">
        <w:t xml:space="preserve"> </w:t>
      </w:r>
      <w:r>
        <w:t>обґрунтовано вдосконалення технологічної проблеми пастеризації купажованих соків</w:t>
      </w:r>
      <w:r w:rsidR="0058752F">
        <w:t xml:space="preserve"> за рахунок обробки </w:t>
      </w:r>
      <w:r w:rsidR="00D446B0">
        <w:t xml:space="preserve">надвисокочастотною енергією мікрохвильового поля нерезонаторної дії </w:t>
      </w:r>
      <w:r w:rsidR="00D446B0">
        <w:rPr>
          <w:rFonts w:cs="Times New Roman"/>
        </w:rPr>
        <w:t>[</w:t>
      </w:r>
      <w:r w:rsidR="000E7DF1">
        <w:rPr>
          <w:rFonts w:cs="Times New Roman"/>
        </w:rPr>
        <w:t>1-5</w:t>
      </w:r>
      <w:r w:rsidR="00D446B0" w:rsidRPr="00E844C3">
        <w:rPr>
          <w:rFonts w:cs="Times New Roman"/>
          <w:color w:val="000000" w:themeColor="text1"/>
        </w:rPr>
        <w:t>]</w:t>
      </w:r>
      <w:r w:rsidR="00D446B0" w:rsidRPr="00E844C3">
        <w:rPr>
          <w:color w:val="000000" w:themeColor="text1"/>
        </w:rPr>
        <w:t>.</w:t>
      </w:r>
      <w:r w:rsidR="00D446B0" w:rsidRPr="00D446B0">
        <w:rPr>
          <w:color w:val="FF0000"/>
        </w:rPr>
        <w:t xml:space="preserve"> </w:t>
      </w:r>
      <w:r w:rsidR="00E408E1" w:rsidRPr="00D446B0">
        <w:rPr>
          <w:color w:val="FF0000"/>
        </w:rPr>
        <w:t xml:space="preserve"> </w:t>
      </w:r>
    </w:p>
    <w:p w:rsidR="007F3AF5" w:rsidRPr="00BE3004" w:rsidRDefault="007F3AF5" w:rsidP="00BE3004">
      <w:pPr>
        <w:spacing w:after="0" w:line="360" w:lineRule="auto"/>
        <w:ind w:firstLine="709"/>
        <w:jc w:val="both"/>
      </w:pPr>
      <w:r>
        <w:t xml:space="preserve">Для приготування соків </w:t>
      </w:r>
      <w:r w:rsidR="00E408E1">
        <w:t>використовувались плодово-ягідні матеріали, що вирощує ТОВ ФРУКТОНА-ВН, м. Вінниця.</w:t>
      </w:r>
      <w:r w:rsidR="00C826AB">
        <w:t xml:space="preserve"> </w:t>
      </w:r>
      <w:r w:rsidR="001F5F96">
        <w:t xml:space="preserve">Була обрана технологія купажування яблучного соку сорту </w:t>
      </w:r>
      <w:r w:rsidR="008D7FA7">
        <w:t xml:space="preserve">«Чемпіон» </w:t>
      </w:r>
      <w:r w:rsidR="001F5F96">
        <w:t xml:space="preserve"> з ремонтантним сортом полуниць </w:t>
      </w:r>
      <w:r w:rsidR="002D5988">
        <w:t>сорту</w:t>
      </w:r>
      <w:r w:rsidR="008D7FA7">
        <w:t xml:space="preserve"> «Спокуса»</w:t>
      </w:r>
      <w:r w:rsidR="001F5F96">
        <w:t xml:space="preserve"> у </w:t>
      </w:r>
      <w:r w:rsidR="00E844C3" w:rsidRPr="00E844C3">
        <w:t>спів</w:t>
      </w:r>
      <w:r w:rsidR="001F5F96" w:rsidRPr="00E844C3">
        <w:t>відношенн</w:t>
      </w:r>
      <w:r w:rsidR="001F5F96">
        <w:t>і (%) 80:20.</w:t>
      </w:r>
      <w:r w:rsidR="00BE3004">
        <w:rPr>
          <w:lang w:val="ru-RU"/>
        </w:rPr>
        <w:t xml:space="preserve"> </w:t>
      </w:r>
      <w:r w:rsidR="00BE3004" w:rsidRPr="00BE3004">
        <w:t>Вибір обумовлено високими органолептичними та фізико-хімічними показниками</w:t>
      </w:r>
      <w:r w:rsidR="00BE3004">
        <w:t>.</w:t>
      </w:r>
      <w:r w:rsidR="00BE3004" w:rsidRPr="00BE3004">
        <w:t xml:space="preserve"> </w:t>
      </w:r>
      <w:r w:rsidR="00BE3004">
        <w:t>В</w:t>
      </w:r>
      <w:r w:rsidR="00BE3004" w:rsidRPr="00BE3004">
        <w:t xml:space="preserve">исокий вміст </w:t>
      </w:r>
      <w:r w:rsidR="00BE3004" w:rsidRPr="00BE3004">
        <w:t xml:space="preserve">мінералів, мікроелементів, ферментів – калій, натрій, фосфор, цинк, марганець, </w:t>
      </w:r>
      <w:proofErr w:type="spellStart"/>
      <w:r w:rsidR="00BE3004" w:rsidRPr="00BE3004">
        <w:t>флавоноїди</w:t>
      </w:r>
      <w:proofErr w:type="spellEnd"/>
      <w:r w:rsidR="00BE3004" w:rsidRPr="00BE3004">
        <w:t>, фітонциди, каротиноїди та ін.</w:t>
      </w:r>
      <w:r w:rsidR="00BE3004" w:rsidRPr="00BE3004">
        <w:t xml:space="preserve"> </w:t>
      </w:r>
      <w:r w:rsidR="00BE3004" w:rsidRPr="00BE3004">
        <w:t>Крім того, яблучна кислота, крохмаль і білки, глюкоза і фруктоза.</w:t>
      </w:r>
      <w:r w:rsidR="00BE3004" w:rsidRPr="00BE3004">
        <w:t xml:space="preserve"> Ц</w:t>
      </w:r>
      <w:r w:rsidR="00BE3004" w:rsidRPr="00BE3004">
        <w:t>ілий ряд вітамінів, головними з яких є Е, А і С – природні антиоксиданти, група вітамінів В, а також Н, і РР.</w:t>
      </w:r>
      <w:r w:rsidR="00BE3004" w:rsidRPr="00BE3004">
        <w:t xml:space="preserve"> </w:t>
      </w:r>
      <w:r w:rsidR="00BE3004" w:rsidRPr="00BE3004">
        <w:t>Загальний вміст складних цукрів: фруктози, глюкози і сахарози – близько 6%.</w:t>
      </w:r>
    </w:p>
    <w:p w:rsidR="00307BFD" w:rsidRPr="00E844C3" w:rsidRDefault="007F3AF5" w:rsidP="005F20DC">
      <w:pPr>
        <w:spacing w:after="0" w:line="360" w:lineRule="auto"/>
        <w:ind w:firstLine="709"/>
        <w:jc w:val="both"/>
      </w:pPr>
      <w:r>
        <w:t>Інактивація мікрофлори</w:t>
      </w:r>
      <w:r w:rsidR="005F20DC">
        <w:rPr>
          <w:lang w:val="ru-RU"/>
        </w:rPr>
        <w:t xml:space="preserve"> -</w:t>
      </w:r>
      <w:r>
        <w:t xml:space="preserve"> це одна із головних проблем, що постає перед виробничим процесом випуску будь-якої харчової продукції. </w:t>
      </w:r>
      <w:r w:rsidR="0054194B">
        <w:t xml:space="preserve">Також </w:t>
      </w:r>
      <w:r w:rsidR="0054194B">
        <w:lastRenderedPageBreak/>
        <w:t xml:space="preserve">проблематичним є збереження </w:t>
      </w:r>
      <w:proofErr w:type="spellStart"/>
      <w:r w:rsidR="0054194B" w:rsidRPr="00E844C3">
        <w:t>нативних</w:t>
      </w:r>
      <w:proofErr w:type="spellEnd"/>
      <w:r w:rsidR="0054194B" w:rsidRPr="00E844C3">
        <w:t xml:space="preserve"> </w:t>
      </w:r>
      <w:proofErr w:type="spellStart"/>
      <w:r w:rsidR="0054194B" w:rsidRPr="00E844C3">
        <w:t>нутрієнтів</w:t>
      </w:r>
      <w:proofErr w:type="spellEnd"/>
      <w:r w:rsidR="00F43593" w:rsidRPr="00E844C3">
        <w:t xml:space="preserve"> складових </w:t>
      </w:r>
      <w:r w:rsidR="00FB7ED1" w:rsidRPr="00E844C3">
        <w:t xml:space="preserve">плодово-ягідного </w:t>
      </w:r>
      <w:r w:rsidR="00F43593" w:rsidRPr="00E844C3">
        <w:t>купажу</w:t>
      </w:r>
      <w:r w:rsidR="0054194B" w:rsidRPr="00E844C3">
        <w:t xml:space="preserve"> під час інактивації</w:t>
      </w:r>
      <w:r w:rsidR="005C3013" w:rsidRPr="00E844C3">
        <w:t>.</w:t>
      </w:r>
      <w:r w:rsidR="0054194B" w:rsidRPr="00E844C3">
        <w:t xml:space="preserve"> </w:t>
      </w:r>
      <w:r w:rsidR="00C826AB" w:rsidRPr="00E844C3">
        <w:t xml:space="preserve"> </w:t>
      </w:r>
    </w:p>
    <w:p w:rsidR="005F20DC" w:rsidRPr="005F20DC" w:rsidRDefault="005F20DC" w:rsidP="005F20DC">
      <w:pPr>
        <w:spacing w:after="0" w:line="360" w:lineRule="auto"/>
        <w:ind w:firstLine="709"/>
        <w:jc w:val="both"/>
      </w:pPr>
      <w:r w:rsidRPr="005F20DC">
        <w:t xml:space="preserve">Особливостями процесу термічної обробки, що супроводжуються при пастеризації та стерилізації продуктів є небажані реакції </w:t>
      </w:r>
      <w:r>
        <w:t xml:space="preserve">зі сторони </w:t>
      </w:r>
      <w:proofErr w:type="spellStart"/>
      <w:r>
        <w:t>поліфенолів</w:t>
      </w:r>
      <w:proofErr w:type="spellEnd"/>
      <w:r>
        <w:t xml:space="preserve"> та </w:t>
      </w:r>
      <w:proofErr w:type="spellStart"/>
      <w:r>
        <w:t>антоціанів</w:t>
      </w:r>
      <w:proofErr w:type="spellEnd"/>
      <w:r>
        <w:t xml:space="preserve">, що містяться у складі </w:t>
      </w:r>
      <w:r w:rsidRPr="005F20DC">
        <w:t>плодово-ягідної сиро</w:t>
      </w:r>
      <w:r>
        <w:t xml:space="preserve">вини. </w:t>
      </w:r>
      <w:r w:rsidRPr="005F20DC">
        <w:t xml:space="preserve"> </w:t>
      </w:r>
      <w:r w:rsidR="001F5F96">
        <w:t>Також відоми</w:t>
      </w:r>
      <w:r w:rsidR="00E844C3">
        <w:t>м є</w:t>
      </w:r>
      <w:r w:rsidR="001F5F96">
        <w:t xml:space="preserve"> факт руйнації вітамінів, амінокислот та вуглеводів</w:t>
      </w:r>
      <w:r w:rsidR="00FD1858">
        <w:t>.</w:t>
      </w:r>
    </w:p>
    <w:p w:rsidR="00FB7ED1" w:rsidRDefault="00FB7ED1" w:rsidP="000E79F8">
      <w:pPr>
        <w:spacing w:after="0" w:line="360" w:lineRule="auto"/>
        <w:ind w:firstLine="709"/>
        <w:jc w:val="both"/>
      </w:pPr>
      <w:r>
        <w:t xml:space="preserve">В порівнянні із класичним нагрівом більш новітнім </w:t>
      </w:r>
      <w:r w:rsidR="00E844C3">
        <w:t xml:space="preserve">та ощадним до хімічного складу сировини при обробці </w:t>
      </w:r>
      <w:r>
        <w:t xml:space="preserve">серед технологічних процесів є використання мікрохвильового надвисокочастотного впливу. Широкого використання дана технологія набула і в технологіях переробки продукції і в галузях сільського господарства. </w:t>
      </w:r>
    </w:p>
    <w:p w:rsidR="00A26961" w:rsidRDefault="00A26961" w:rsidP="00A26961">
      <w:pPr>
        <w:spacing w:after="0" w:line="360" w:lineRule="auto"/>
        <w:ind w:firstLine="709"/>
        <w:jc w:val="both"/>
      </w:pPr>
      <w:r>
        <w:t>Перевагою мікрохвильового нагрівання в порівнянні із традиційними способами обробки продуктів є [</w:t>
      </w:r>
      <w:r w:rsidR="000E7DF1" w:rsidRPr="00E844C3">
        <w:rPr>
          <w:color w:val="000000" w:themeColor="text1"/>
        </w:rPr>
        <w:t>1</w:t>
      </w:r>
      <w:r w:rsidR="00394833">
        <w:rPr>
          <w:color w:val="000000" w:themeColor="text1"/>
        </w:rPr>
        <w:t>,2</w:t>
      </w:r>
      <w:r>
        <w:t>]:</w:t>
      </w:r>
    </w:p>
    <w:p w:rsidR="00A26961" w:rsidRDefault="00A26961" w:rsidP="0080561D">
      <w:pPr>
        <w:spacing w:after="0" w:line="360" w:lineRule="auto"/>
        <w:ind w:firstLine="709"/>
        <w:jc w:val="both"/>
      </w:pPr>
      <w:r>
        <w:t>1) висока швидкість процесу (так, час сушіння скорочується в 10 ... 30 разів); 2) незначний час виходу на режим (не перевищує 1 ... 2 хв.); 3) розподіл тепла по всьому об’єму матеріалу, незалежно від його теплопровідності; 4) вибірковість процесу: вологі частки матеріалу прогріваються швидше, ніж сухі, що не властиво конвекційному нагріву; 5) можливість повної автоматизації процесу з характерною безінерційністю нагріву; 6) високий коефіцієнт корисної дії процесу; 7) відсутність потреби використання теплоносіїв, значне зменшення теплових втрат у навколишнє середовище і зниження його забруднення; 8) зменшення виробничих площ в 3 ... 5 разів; 9) висока бактерицидна дія мікрохвильової енергії; 10) висока харчова цінність продукції, збереження вітамінів; 11) скорочення обслуговуючого персоналу на 10 ... 50%; 12) можливість отримання готової продукції з новими властивостями.</w:t>
      </w:r>
    </w:p>
    <w:p w:rsidR="006E2EEA" w:rsidRDefault="001815E7" w:rsidP="006E2EEA">
      <w:pPr>
        <w:spacing w:after="0" w:line="360" w:lineRule="auto"/>
        <w:ind w:firstLine="709"/>
        <w:jc w:val="both"/>
      </w:pPr>
      <w:r>
        <w:t xml:space="preserve">Але суттєвим недоліком </w:t>
      </w:r>
      <w:r w:rsidR="00C826AB">
        <w:t xml:space="preserve">є утворення </w:t>
      </w:r>
      <w:r w:rsidR="000C0CC4">
        <w:t>в</w:t>
      </w:r>
      <w:r w:rsidR="00C826AB">
        <w:t xml:space="preserve"> </w:t>
      </w:r>
      <w:r w:rsidR="000C0CC4">
        <w:t xml:space="preserve">мікрохвильовій </w:t>
      </w:r>
      <w:r w:rsidR="00C826AB">
        <w:t>камері</w:t>
      </w:r>
      <w:r w:rsidR="000C0CC4">
        <w:t xml:space="preserve"> так званих</w:t>
      </w:r>
      <w:r w:rsidR="00C826AB">
        <w:t xml:space="preserve"> </w:t>
      </w:r>
      <w:r w:rsidR="000C0CC4">
        <w:t>«</w:t>
      </w:r>
      <w:r w:rsidR="00C826AB">
        <w:t>стоячих хвиль</w:t>
      </w:r>
      <w:r w:rsidR="000C0CC4">
        <w:t>». Вони</w:t>
      </w:r>
      <w:r w:rsidR="00C826AB">
        <w:t xml:space="preserve"> викликають локальні зони перегріву у місцях </w:t>
      </w:r>
      <w:r w:rsidR="000C0CC4">
        <w:t xml:space="preserve">своїх </w:t>
      </w:r>
      <w:r w:rsidR="00C826AB">
        <w:t>максимумів</w:t>
      </w:r>
      <w:r w:rsidR="000C0CC4">
        <w:t>. А також є</w:t>
      </w:r>
      <w:r w:rsidR="00C826AB">
        <w:t xml:space="preserve"> </w:t>
      </w:r>
      <w:r w:rsidR="00E844C3">
        <w:t xml:space="preserve">мають </w:t>
      </w:r>
      <w:r w:rsidR="00C826AB">
        <w:t xml:space="preserve">недогрів у місцях мінімумів хвиль. </w:t>
      </w:r>
      <w:r w:rsidR="000075E6">
        <w:t>Звичайно, це впливає на х</w:t>
      </w:r>
      <w:r w:rsidR="00C826AB">
        <w:t>імічн</w:t>
      </w:r>
      <w:r w:rsidR="000075E6">
        <w:t>ий</w:t>
      </w:r>
      <w:r w:rsidR="00C826AB">
        <w:t xml:space="preserve"> склад продукції та </w:t>
      </w:r>
      <w:r w:rsidR="000075E6">
        <w:t>недостатньо</w:t>
      </w:r>
      <w:r w:rsidR="00C826AB">
        <w:t xml:space="preserve"> інактив</w:t>
      </w:r>
      <w:r w:rsidR="000075E6">
        <w:t>ує</w:t>
      </w:r>
      <w:r w:rsidR="00C826AB">
        <w:t xml:space="preserve"> мікрофлор</w:t>
      </w:r>
      <w:r w:rsidR="000075E6">
        <w:t>у.</w:t>
      </w:r>
      <w:r w:rsidR="00C826AB">
        <w:t xml:space="preserve"> </w:t>
      </w:r>
      <w:r w:rsidR="006E2EEA">
        <w:t xml:space="preserve">Тому для проведення </w:t>
      </w:r>
      <w:r w:rsidR="000075E6">
        <w:t xml:space="preserve">процесу теплової обробки шляхом мікрохвильового впливу </w:t>
      </w:r>
      <w:r w:rsidR="006462AB">
        <w:t xml:space="preserve"> в </w:t>
      </w:r>
      <w:r w:rsidR="006462AB">
        <w:lastRenderedPageBreak/>
        <w:t xml:space="preserve">дослідженні </w:t>
      </w:r>
      <w:r w:rsidR="006E2EEA">
        <w:t xml:space="preserve">використовували принципи нерезонаторної дії впливу МХ поля. </w:t>
      </w:r>
      <w:r w:rsidR="00184698">
        <w:t>Удосконалення</w:t>
      </w:r>
      <w:r w:rsidR="006462AB">
        <w:t xml:space="preserve"> такого типу МХ апарат</w:t>
      </w:r>
      <w:r w:rsidR="00184698">
        <w:t xml:space="preserve"> полягає в тому, що перетворювач, тобто поглинач, баластної енергії поля в теплову, який поряд з концентратором поля в обсязі продукту є потрібним для отримання в камері «біжучої» хвилі, має високий рівень (10 </w:t>
      </w:r>
      <w:proofErr w:type="spellStart"/>
      <w:r w:rsidR="00184698">
        <w:t>дБ</w:t>
      </w:r>
      <w:proofErr w:type="spellEnd"/>
      <w:r w:rsidR="00184698">
        <w:t xml:space="preserve">/мм) коефіцієнта проходження поля в поглинач енергії. </w:t>
      </w:r>
      <w:r w:rsidR="00C826AB">
        <w:t xml:space="preserve">При цьому відсутні локальні перегріви та недогріви продукції. Технічна реалізації камери нерезонансного типу </w:t>
      </w:r>
      <w:r w:rsidR="006462AB">
        <w:t>відбулась за рахунок</w:t>
      </w:r>
      <w:r w:rsidR="00C826AB">
        <w:t xml:space="preserve"> концентраці</w:t>
      </w:r>
      <w:r w:rsidR="006462AB">
        <w:t>ї</w:t>
      </w:r>
      <w:r w:rsidR="00C826AB">
        <w:t xml:space="preserve"> енергії поля в обся</w:t>
      </w:r>
      <w:r w:rsidR="006462AB">
        <w:t>зі</w:t>
      </w:r>
      <w:r w:rsidR="00C826AB">
        <w:t xml:space="preserve"> продукції, перетворення баластної енергії поля в теплову та її утилізацію.</w:t>
      </w:r>
      <w:r w:rsidR="006E2EEA">
        <w:t xml:space="preserve"> </w:t>
      </w:r>
      <w:r w:rsidR="002E03E7">
        <w:t>Вибірковий нагрів продукції в нерезона</w:t>
      </w:r>
      <w:r w:rsidR="002557BE">
        <w:t>тор</w:t>
      </w:r>
      <w:r w:rsidR="002E03E7">
        <w:t>ній робочій камері ма</w:t>
      </w:r>
      <w:r w:rsidR="002557BE">
        <w:t>є</w:t>
      </w:r>
      <w:r w:rsidR="002E03E7">
        <w:t xml:space="preserve"> можливість зниження температури, що необхідна для гарантованої інактивації мікрофлори, на 25...30 °С. Це сприяє збереженню компонентів продукції через відсутність перегрівів та зниженню енерговитрат. Крім того, забезпечує: виключення шкідливого випромінювання із робочої камери; запобіга</w:t>
      </w:r>
      <w:r w:rsidR="002557BE">
        <w:t>є</w:t>
      </w:r>
      <w:r w:rsidR="002E03E7">
        <w:t xml:space="preserve"> самоперегрі</w:t>
      </w:r>
      <w:r w:rsidR="002557BE">
        <w:t>ви</w:t>
      </w:r>
      <w:r w:rsidR="002E03E7">
        <w:t xml:space="preserve"> генератора та виключ</w:t>
      </w:r>
      <w:r w:rsidR="002557BE">
        <w:t>ає</w:t>
      </w:r>
      <w:r w:rsidR="002E03E7">
        <w:t xml:space="preserve"> залежності енергетичній ефективності камери від рівня її завантаження продукцією </w:t>
      </w:r>
      <w:r w:rsidR="006E2EEA">
        <w:rPr>
          <w:rFonts w:cs="Times New Roman"/>
        </w:rPr>
        <w:t>[</w:t>
      </w:r>
      <w:r w:rsidR="000E7DF1">
        <w:rPr>
          <w:rFonts w:cs="Times New Roman"/>
        </w:rPr>
        <w:t>3</w:t>
      </w:r>
      <w:r w:rsidR="006E2EEA" w:rsidRPr="000E7DF1">
        <w:rPr>
          <w:rFonts w:cs="Times New Roman"/>
        </w:rPr>
        <w:t>]</w:t>
      </w:r>
      <w:r w:rsidR="006E2EEA" w:rsidRPr="000E7DF1">
        <w:t xml:space="preserve">. </w:t>
      </w:r>
      <w:r w:rsidR="006E2EEA" w:rsidRPr="00D446B0">
        <w:rPr>
          <w:color w:val="FF0000"/>
        </w:rPr>
        <w:t xml:space="preserve"> </w:t>
      </w:r>
    </w:p>
    <w:p w:rsidR="00307BFD" w:rsidRPr="005958F2" w:rsidRDefault="000E79F8" w:rsidP="000E79F8">
      <w:pPr>
        <w:spacing w:after="0" w:line="360" w:lineRule="auto"/>
        <w:ind w:firstLine="709"/>
        <w:jc w:val="center"/>
        <w:rPr>
          <w:b/>
          <w:bCs/>
        </w:rPr>
      </w:pPr>
      <w:r w:rsidRPr="005958F2">
        <w:rPr>
          <w:b/>
          <w:bCs/>
        </w:rPr>
        <w:t>Література</w:t>
      </w:r>
    </w:p>
    <w:p w:rsidR="005958F2" w:rsidRPr="00BA032A" w:rsidRDefault="00D46C1C" w:rsidP="005958F2">
      <w:pPr>
        <w:pStyle w:val="Default"/>
        <w:spacing w:line="360" w:lineRule="auto"/>
        <w:ind w:firstLine="709"/>
        <w:jc w:val="both"/>
        <w:rPr>
          <w:lang w:val="uk-UA"/>
        </w:rPr>
      </w:pPr>
      <w:r w:rsidRPr="00BA032A">
        <w:rPr>
          <w:lang w:val="uk-UA"/>
        </w:rPr>
        <w:t xml:space="preserve">1. </w:t>
      </w:r>
      <w:proofErr w:type="spellStart"/>
      <w:r w:rsidR="005958F2" w:rsidRPr="00BA032A">
        <w:rPr>
          <w:lang w:val="uk-UA"/>
        </w:rPr>
        <w:t>Kolyanovska</w:t>
      </w:r>
      <w:proofErr w:type="spellEnd"/>
      <w:r w:rsidR="005958F2" w:rsidRPr="00BA032A">
        <w:rPr>
          <w:lang w:val="uk-UA"/>
        </w:rPr>
        <w:t xml:space="preserve">, L., </w:t>
      </w:r>
      <w:proofErr w:type="spellStart"/>
      <w:r w:rsidR="005958F2" w:rsidRPr="00BA032A">
        <w:rPr>
          <w:lang w:val="uk-UA"/>
        </w:rPr>
        <w:t>Palamarchuk</w:t>
      </w:r>
      <w:proofErr w:type="spellEnd"/>
      <w:r w:rsidR="005958F2" w:rsidRPr="00BA032A">
        <w:rPr>
          <w:lang w:val="uk-UA"/>
        </w:rPr>
        <w:t xml:space="preserve">, I., </w:t>
      </w:r>
      <w:proofErr w:type="spellStart"/>
      <w:r w:rsidR="005958F2" w:rsidRPr="00BA032A">
        <w:rPr>
          <w:lang w:val="uk-UA"/>
        </w:rPr>
        <w:t>Sukhenko</w:t>
      </w:r>
      <w:proofErr w:type="spellEnd"/>
      <w:r w:rsidR="005958F2" w:rsidRPr="00BA032A">
        <w:rPr>
          <w:lang w:val="uk-UA"/>
        </w:rPr>
        <w:t xml:space="preserve">, Y., </w:t>
      </w:r>
      <w:proofErr w:type="spellStart"/>
      <w:r w:rsidR="005958F2" w:rsidRPr="00BA032A">
        <w:rPr>
          <w:lang w:val="uk-UA"/>
        </w:rPr>
        <w:t>et</w:t>
      </w:r>
      <w:proofErr w:type="spellEnd"/>
      <w:r w:rsidR="005958F2" w:rsidRPr="00BA032A">
        <w:rPr>
          <w:lang w:val="uk-UA"/>
        </w:rPr>
        <w:t xml:space="preserve"> </w:t>
      </w:r>
      <w:proofErr w:type="spellStart"/>
      <w:r w:rsidR="005958F2" w:rsidRPr="00BA032A">
        <w:rPr>
          <w:lang w:val="uk-UA"/>
        </w:rPr>
        <w:t>al</w:t>
      </w:r>
      <w:proofErr w:type="spellEnd"/>
      <w:r w:rsidR="005958F2" w:rsidRPr="00BA032A">
        <w:rPr>
          <w:lang w:val="uk-UA"/>
        </w:rPr>
        <w:t xml:space="preserve">. (2019). </w:t>
      </w:r>
      <w:proofErr w:type="spellStart"/>
      <w:r w:rsidR="005958F2" w:rsidRPr="00BA032A">
        <w:rPr>
          <w:lang w:val="uk-UA"/>
        </w:rPr>
        <w:t>Mathematical</w:t>
      </w:r>
      <w:proofErr w:type="spellEnd"/>
      <w:r w:rsidR="005958F2" w:rsidRPr="00BA032A">
        <w:rPr>
          <w:lang w:val="uk-UA"/>
        </w:rPr>
        <w:t xml:space="preserve"> </w:t>
      </w:r>
      <w:proofErr w:type="spellStart"/>
      <w:r w:rsidR="005958F2" w:rsidRPr="00BA032A">
        <w:rPr>
          <w:lang w:val="uk-UA"/>
        </w:rPr>
        <w:t>modeling</w:t>
      </w:r>
      <w:proofErr w:type="spellEnd"/>
      <w:r w:rsidR="005958F2" w:rsidRPr="00BA032A">
        <w:rPr>
          <w:lang w:val="uk-UA"/>
        </w:rPr>
        <w:t xml:space="preserve"> </w:t>
      </w:r>
      <w:proofErr w:type="spellStart"/>
      <w:r w:rsidR="005958F2" w:rsidRPr="00BA032A">
        <w:rPr>
          <w:lang w:val="uk-UA"/>
        </w:rPr>
        <w:t>of</w:t>
      </w:r>
      <w:proofErr w:type="spellEnd"/>
      <w:r w:rsidR="005958F2" w:rsidRPr="00BA032A">
        <w:rPr>
          <w:lang w:val="uk-UA"/>
        </w:rPr>
        <w:t xml:space="preserve"> </w:t>
      </w:r>
      <w:proofErr w:type="spellStart"/>
      <w:r w:rsidR="005958F2" w:rsidRPr="00BA032A">
        <w:rPr>
          <w:lang w:val="uk-UA"/>
        </w:rPr>
        <w:t>the</w:t>
      </w:r>
      <w:proofErr w:type="spellEnd"/>
      <w:r w:rsidR="005958F2" w:rsidRPr="00BA032A">
        <w:rPr>
          <w:lang w:val="uk-UA"/>
        </w:rPr>
        <w:t xml:space="preserve"> </w:t>
      </w:r>
      <w:proofErr w:type="spellStart"/>
      <w:r w:rsidR="005958F2" w:rsidRPr="00BA032A">
        <w:rPr>
          <w:lang w:val="uk-UA"/>
        </w:rPr>
        <w:t>extraction</w:t>
      </w:r>
      <w:proofErr w:type="spellEnd"/>
      <w:r w:rsidR="005958F2" w:rsidRPr="00BA032A">
        <w:rPr>
          <w:lang w:val="uk-UA"/>
        </w:rPr>
        <w:t xml:space="preserve"> </w:t>
      </w:r>
      <w:proofErr w:type="spellStart"/>
      <w:r w:rsidR="005958F2" w:rsidRPr="00BA032A">
        <w:rPr>
          <w:lang w:val="uk-UA"/>
        </w:rPr>
        <w:t>process</w:t>
      </w:r>
      <w:proofErr w:type="spellEnd"/>
      <w:r w:rsidR="005958F2" w:rsidRPr="00BA032A">
        <w:rPr>
          <w:lang w:val="uk-UA"/>
        </w:rPr>
        <w:t xml:space="preserve"> </w:t>
      </w:r>
      <w:proofErr w:type="spellStart"/>
      <w:r w:rsidR="005958F2" w:rsidRPr="00BA032A">
        <w:rPr>
          <w:lang w:val="uk-UA"/>
        </w:rPr>
        <w:t>of</w:t>
      </w:r>
      <w:proofErr w:type="spellEnd"/>
      <w:r w:rsidR="005958F2" w:rsidRPr="00BA032A">
        <w:rPr>
          <w:lang w:val="uk-UA"/>
        </w:rPr>
        <w:t xml:space="preserve"> </w:t>
      </w:r>
      <w:proofErr w:type="spellStart"/>
      <w:r w:rsidR="005958F2" w:rsidRPr="00BA032A">
        <w:rPr>
          <w:lang w:val="uk-UA"/>
        </w:rPr>
        <w:t>oil-containing</w:t>
      </w:r>
      <w:proofErr w:type="spellEnd"/>
      <w:r w:rsidR="005958F2" w:rsidRPr="00BA032A">
        <w:rPr>
          <w:lang w:val="uk-UA"/>
        </w:rPr>
        <w:t xml:space="preserve"> </w:t>
      </w:r>
      <w:proofErr w:type="spellStart"/>
      <w:r w:rsidR="005958F2" w:rsidRPr="00BA032A">
        <w:rPr>
          <w:lang w:val="uk-UA"/>
        </w:rPr>
        <w:t>raw</w:t>
      </w:r>
      <w:proofErr w:type="spellEnd"/>
      <w:r w:rsidR="005958F2" w:rsidRPr="00BA032A">
        <w:rPr>
          <w:lang w:val="uk-UA"/>
        </w:rPr>
        <w:t xml:space="preserve"> </w:t>
      </w:r>
      <w:proofErr w:type="spellStart"/>
      <w:r w:rsidR="005958F2" w:rsidRPr="00BA032A">
        <w:rPr>
          <w:lang w:val="uk-UA"/>
        </w:rPr>
        <w:t>materials</w:t>
      </w:r>
      <w:proofErr w:type="spellEnd"/>
      <w:r w:rsidR="005958F2" w:rsidRPr="00BA032A">
        <w:rPr>
          <w:lang w:val="uk-UA"/>
        </w:rPr>
        <w:t xml:space="preserve"> </w:t>
      </w:r>
      <w:proofErr w:type="spellStart"/>
      <w:r w:rsidR="005958F2" w:rsidRPr="00BA032A">
        <w:rPr>
          <w:lang w:val="uk-UA"/>
        </w:rPr>
        <w:t>with</w:t>
      </w:r>
      <w:proofErr w:type="spellEnd"/>
      <w:r w:rsidR="005958F2" w:rsidRPr="00BA032A">
        <w:rPr>
          <w:lang w:val="uk-UA"/>
        </w:rPr>
        <w:t xml:space="preserve"> </w:t>
      </w:r>
      <w:proofErr w:type="spellStart"/>
      <w:r w:rsidR="005958F2" w:rsidRPr="00BA032A">
        <w:rPr>
          <w:lang w:val="uk-UA"/>
        </w:rPr>
        <w:t>pulsed</w:t>
      </w:r>
      <w:proofErr w:type="spellEnd"/>
      <w:r w:rsidR="005958F2" w:rsidRPr="00BA032A">
        <w:rPr>
          <w:lang w:val="uk-UA"/>
        </w:rPr>
        <w:t xml:space="preserve"> </w:t>
      </w:r>
      <w:proofErr w:type="spellStart"/>
      <w:r w:rsidR="005958F2" w:rsidRPr="00BA032A">
        <w:rPr>
          <w:lang w:val="uk-UA"/>
        </w:rPr>
        <w:t>intensification</w:t>
      </w:r>
      <w:proofErr w:type="spellEnd"/>
      <w:r w:rsidR="005958F2" w:rsidRPr="00BA032A">
        <w:rPr>
          <w:lang w:val="uk-UA"/>
        </w:rPr>
        <w:t xml:space="preserve"> </w:t>
      </w:r>
      <w:proofErr w:type="spellStart"/>
      <w:r w:rsidR="005958F2" w:rsidRPr="00BA032A">
        <w:rPr>
          <w:lang w:val="uk-UA"/>
        </w:rPr>
        <w:t>of</w:t>
      </w:r>
      <w:proofErr w:type="spellEnd"/>
      <w:r w:rsidR="005958F2" w:rsidRPr="00BA032A">
        <w:rPr>
          <w:lang w:val="uk-UA"/>
        </w:rPr>
        <w:t xml:space="preserve"> </w:t>
      </w:r>
      <w:proofErr w:type="spellStart"/>
      <w:r w:rsidR="005958F2" w:rsidRPr="00BA032A">
        <w:rPr>
          <w:lang w:val="uk-UA"/>
        </w:rPr>
        <w:t>heat</w:t>
      </w:r>
      <w:proofErr w:type="spellEnd"/>
      <w:r w:rsidR="005958F2" w:rsidRPr="00BA032A">
        <w:rPr>
          <w:lang w:val="uk-UA"/>
        </w:rPr>
        <w:t xml:space="preserve"> </w:t>
      </w:r>
      <w:proofErr w:type="spellStart"/>
      <w:r w:rsidR="005958F2" w:rsidRPr="00BA032A">
        <w:rPr>
          <w:lang w:val="uk-UA"/>
        </w:rPr>
        <w:t>of</w:t>
      </w:r>
      <w:proofErr w:type="spellEnd"/>
      <w:r w:rsidR="005958F2" w:rsidRPr="00BA032A">
        <w:rPr>
          <w:lang w:val="uk-UA"/>
        </w:rPr>
        <w:t xml:space="preserve"> </w:t>
      </w:r>
      <w:proofErr w:type="spellStart"/>
      <w:r w:rsidR="005958F2" w:rsidRPr="00BA032A">
        <w:rPr>
          <w:lang w:val="uk-UA"/>
        </w:rPr>
        <w:t>mass</w:t>
      </w:r>
      <w:proofErr w:type="spellEnd"/>
      <w:r w:rsidR="005958F2" w:rsidRPr="00BA032A">
        <w:rPr>
          <w:lang w:val="uk-UA"/>
        </w:rPr>
        <w:t xml:space="preserve"> </w:t>
      </w:r>
      <w:proofErr w:type="spellStart"/>
      <w:r w:rsidR="005958F2" w:rsidRPr="00BA032A">
        <w:rPr>
          <w:lang w:val="uk-UA"/>
        </w:rPr>
        <w:t>transfer</w:t>
      </w:r>
      <w:proofErr w:type="spellEnd"/>
      <w:r w:rsidR="005958F2" w:rsidRPr="00BA032A">
        <w:rPr>
          <w:lang w:val="uk-UA"/>
        </w:rPr>
        <w:t xml:space="preserve">. </w:t>
      </w:r>
      <w:proofErr w:type="spellStart"/>
      <w:r w:rsidR="005958F2" w:rsidRPr="00BA032A">
        <w:rPr>
          <w:lang w:val="uk-UA"/>
        </w:rPr>
        <w:t>Proceedings</w:t>
      </w:r>
      <w:proofErr w:type="spellEnd"/>
      <w:r w:rsidR="005958F2" w:rsidRPr="00BA032A">
        <w:rPr>
          <w:lang w:val="uk-UA"/>
        </w:rPr>
        <w:t xml:space="preserve"> </w:t>
      </w:r>
      <w:proofErr w:type="spellStart"/>
      <w:r w:rsidR="005958F2" w:rsidRPr="00BA032A">
        <w:rPr>
          <w:lang w:val="uk-UA"/>
        </w:rPr>
        <w:t>of</w:t>
      </w:r>
      <w:proofErr w:type="spellEnd"/>
      <w:r w:rsidR="005958F2" w:rsidRPr="00BA032A">
        <w:rPr>
          <w:lang w:val="uk-UA"/>
        </w:rPr>
        <w:t xml:space="preserve"> SPIE - </w:t>
      </w:r>
      <w:proofErr w:type="spellStart"/>
      <w:r w:rsidR="005958F2" w:rsidRPr="00BA032A">
        <w:rPr>
          <w:lang w:val="uk-UA"/>
        </w:rPr>
        <w:t>The</w:t>
      </w:r>
      <w:proofErr w:type="spellEnd"/>
      <w:r w:rsidR="005958F2" w:rsidRPr="00BA032A">
        <w:rPr>
          <w:lang w:val="uk-UA"/>
        </w:rPr>
        <w:t xml:space="preserve"> </w:t>
      </w:r>
      <w:proofErr w:type="spellStart"/>
      <w:r w:rsidR="005958F2" w:rsidRPr="00BA032A">
        <w:rPr>
          <w:lang w:val="uk-UA"/>
        </w:rPr>
        <w:t>International</w:t>
      </w:r>
      <w:proofErr w:type="spellEnd"/>
      <w:r w:rsidR="005958F2" w:rsidRPr="00BA032A">
        <w:rPr>
          <w:lang w:val="uk-UA"/>
        </w:rPr>
        <w:t xml:space="preserve"> </w:t>
      </w:r>
      <w:proofErr w:type="spellStart"/>
      <w:r w:rsidR="005958F2" w:rsidRPr="00BA032A">
        <w:rPr>
          <w:lang w:val="uk-UA"/>
        </w:rPr>
        <w:t>Society</w:t>
      </w:r>
      <w:proofErr w:type="spellEnd"/>
      <w:r w:rsidR="005958F2" w:rsidRPr="00BA032A">
        <w:rPr>
          <w:lang w:val="uk-UA"/>
        </w:rPr>
        <w:t xml:space="preserve"> </w:t>
      </w:r>
      <w:proofErr w:type="spellStart"/>
      <w:r w:rsidR="005958F2" w:rsidRPr="00BA032A">
        <w:rPr>
          <w:lang w:val="uk-UA"/>
        </w:rPr>
        <w:t>for</w:t>
      </w:r>
      <w:proofErr w:type="spellEnd"/>
      <w:r w:rsidR="005958F2" w:rsidRPr="00BA032A">
        <w:rPr>
          <w:lang w:val="uk-UA"/>
        </w:rPr>
        <w:t xml:space="preserve"> </w:t>
      </w:r>
      <w:proofErr w:type="spellStart"/>
      <w:r w:rsidR="005958F2" w:rsidRPr="00BA032A">
        <w:rPr>
          <w:lang w:val="uk-UA"/>
        </w:rPr>
        <w:t>Optical</w:t>
      </w:r>
      <w:proofErr w:type="spellEnd"/>
      <w:r w:rsidR="005958F2" w:rsidRPr="00BA032A">
        <w:rPr>
          <w:lang w:val="uk-UA"/>
        </w:rPr>
        <w:t xml:space="preserve"> </w:t>
      </w:r>
      <w:proofErr w:type="spellStart"/>
      <w:r w:rsidR="005958F2" w:rsidRPr="00BA032A">
        <w:rPr>
          <w:lang w:val="uk-UA"/>
        </w:rPr>
        <w:t>Engineering</w:t>
      </w:r>
      <w:proofErr w:type="spellEnd"/>
      <w:r w:rsidR="005958F2" w:rsidRPr="00BA032A">
        <w:rPr>
          <w:lang w:val="uk-UA"/>
        </w:rPr>
        <w:t xml:space="preserve">, 25 p. </w:t>
      </w:r>
      <w:hyperlink r:id="rId5" w:history="1">
        <w:r w:rsidR="005958F2" w:rsidRPr="00BA032A">
          <w:rPr>
            <w:rStyle w:val="a3"/>
            <w:lang w:val="uk-UA"/>
          </w:rPr>
          <w:t>https://doi.org/10.1117/12.2522354</w:t>
        </w:r>
      </w:hyperlink>
      <w:r w:rsidRPr="00BA032A">
        <w:rPr>
          <w:lang w:val="uk-UA"/>
        </w:rPr>
        <w:t>.</w:t>
      </w:r>
    </w:p>
    <w:p w:rsidR="00F340CA" w:rsidRPr="00BA032A" w:rsidRDefault="00A50F7D" w:rsidP="005958F2">
      <w:pPr>
        <w:pStyle w:val="Default"/>
        <w:spacing w:line="360" w:lineRule="auto"/>
        <w:ind w:firstLine="709"/>
        <w:jc w:val="both"/>
        <w:rPr>
          <w:lang w:val="uk-UA"/>
        </w:rPr>
      </w:pPr>
      <w:r w:rsidRPr="00BA032A">
        <w:rPr>
          <w:lang w:val="uk-UA"/>
        </w:rPr>
        <w:t xml:space="preserve">2. </w:t>
      </w:r>
      <w:proofErr w:type="spellStart"/>
      <w:r w:rsidRPr="00BA032A">
        <w:rPr>
          <w:lang w:val="uk-UA"/>
        </w:rPr>
        <w:t>Burdo</w:t>
      </w:r>
      <w:proofErr w:type="spellEnd"/>
      <w:r w:rsidRPr="00BA032A">
        <w:rPr>
          <w:lang w:val="uk-UA"/>
        </w:rPr>
        <w:t xml:space="preserve">, O., </w:t>
      </w:r>
      <w:proofErr w:type="spellStart"/>
      <w:r w:rsidRPr="00BA032A">
        <w:rPr>
          <w:lang w:val="uk-UA"/>
        </w:rPr>
        <w:t>Bandura</w:t>
      </w:r>
      <w:proofErr w:type="spellEnd"/>
      <w:r w:rsidRPr="00BA032A">
        <w:rPr>
          <w:lang w:val="uk-UA"/>
        </w:rPr>
        <w:t xml:space="preserve">, V., Kolianovska, L., </w:t>
      </w:r>
      <w:proofErr w:type="spellStart"/>
      <w:r w:rsidRPr="00BA032A">
        <w:rPr>
          <w:lang w:val="uk-UA"/>
        </w:rPr>
        <w:t>Dukulis</w:t>
      </w:r>
      <w:proofErr w:type="spellEnd"/>
      <w:r w:rsidRPr="00BA032A">
        <w:rPr>
          <w:lang w:val="uk-UA"/>
        </w:rPr>
        <w:t xml:space="preserve">, I. </w:t>
      </w:r>
      <w:proofErr w:type="spellStart"/>
      <w:r w:rsidRPr="00BA032A">
        <w:rPr>
          <w:lang w:val="uk-UA"/>
        </w:rPr>
        <w:t>Experimental</w:t>
      </w:r>
      <w:proofErr w:type="spellEnd"/>
      <w:r w:rsidRPr="00BA032A">
        <w:rPr>
          <w:lang w:val="uk-UA"/>
        </w:rPr>
        <w:t xml:space="preserve"> </w:t>
      </w:r>
      <w:proofErr w:type="spellStart"/>
      <w:r w:rsidRPr="00BA032A">
        <w:rPr>
          <w:lang w:val="uk-UA"/>
        </w:rPr>
        <w:t>research</w:t>
      </w:r>
      <w:proofErr w:type="spellEnd"/>
      <w:r w:rsidRPr="00BA032A">
        <w:rPr>
          <w:lang w:val="uk-UA"/>
        </w:rPr>
        <w:t xml:space="preserve"> </w:t>
      </w:r>
      <w:proofErr w:type="spellStart"/>
      <w:r w:rsidRPr="00BA032A">
        <w:rPr>
          <w:lang w:val="uk-UA"/>
        </w:rPr>
        <w:t>of</w:t>
      </w:r>
      <w:proofErr w:type="spellEnd"/>
      <w:r w:rsidRPr="00BA032A">
        <w:rPr>
          <w:lang w:val="uk-UA"/>
        </w:rPr>
        <w:t xml:space="preserve"> </w:t>
      </w:r>
      <w:proofErr w:type="spellStart"/>
      <w:r w:rsidRPr="00BA032A">
        <w:rPr>
          <w:lang w:val="uk-UA"/>
        </w:rPr>
        <w:t>oil</w:t>
      </w:r>
      <w:proofErr w:type="spellEnd"/>
      <w:r w:rsidRPr="00BA032A">
        <w:rPr>
          <w:lang w:val="uk-UA"/>
        </w:rPr>
        <w:t xml:space="preserve"> </w:t>
      </w:r>
      <w:proofErr w:type="spellStart"/>
      <w:r w:rsidRPr="00BA032A">
        <w:rPr>
          <w:lang w:val="uk-UA"/>
        </w:rPr>
        <w:t>extraction</w:t>
      </w:r>
      <w:proofErr w:type="spellEnd"/>
      <w:r w:rsidRPr="00BA032A">
        <w:rPr>
          <w:lang w:val="uk-UA"/>
        </w:rPr>
        <w:t xml:space="preserve"> </w:t>
      </w:r>
      <w:proofErr w:type="spellStart"/>
      <w:r w:rsidRPr="00BA032A">
        <w:rPr>
          <w:lang w:val="uk-UA"/>
        </w:rPr>
        <w:t>from</w:t>
      </w:r>
      <w:proofErr w:type="spellEnd"/>
      <w:r w:rsidRPr="00BA032A">
        <w:rPr>
          <w:lang w:val="uk-UA"/>
        </w:rPr>
        <w:t xml:space="preserve"> </w:t>
      </w:r>
      <w:proofErr w:type="spellStart"/>
      <w:r w:rsidRPr="00BA032A">
        <w:rPr>
          <w:lang w:val="uk-UA"/>
        </w:rPr>
        <w:t>canola</w:t>
      </w:r>
      <w:proofErr w:type="spellEnd"/>
      <w:r w:rsidRPr="00BA032A">
        <w:rPr>
          <w:lang w:val="uk-UA"/>
        </w:rPr>
        <w:t xml:space="preserve"> </w:t>
      </w:r>
      <w:proofErr w:type="spellStart"/>
      <w:r w:rsidRPr="00BA032A">
        <w:rPr>
          <w:lang w:val="uk-UA"/>
        </w:rPr>
        <w:t>by</w:t>
      </w:r>
      <w:proofErr w:type="spellEnd"/>
      <w:r w:rsidRPr="00BA032A">
        <w:rPr>
          <w:lang w:val="uk-UA"/>
        </w:rPr>
        <w:t xml:space="preserve"> </w:t>
      </w:r>
      <w:proofErr w:type="spellStart"/>
      <w:r w:rsidRPr="00BA032A">
        <w:rPr>
          <w:lang w:val="uk-UA"/>
        </w:rPr>
        <w:t>using</w:t>
      </w:r>
      <w:proofErr w:type="spellEnd"/>
      <w:r w:rsidRPr="00BA032A">
        <w:rPr>
          <w:lang w:val="uk-UA"/>
        </w:rPr>
        <w:t xml:space="preserve"> </w:t>
      </w:r>
      <w:proofErr w:type="spellStart"/>
      <w:r w:rsidRPr="00BA032A">
        <w:rPr>
          <w:lang w:val="uk-UA"/>
        </w:rPr>
        <w:t>microwave</w:t>
      </w:r>
      <w:proofErr w:type="spellEnd"/>
      <w:r w:rsidRPr="00BA032A">
        <w:rPr>
          <w:lang w:val="uk-UA"/>
        </w:rPr>
        <w:t xml:space="preserve"> </w:t>
      </w:r>
      <w:proofErr w:type="spellStart"/>
      <w:r w:rsidRPr="00BA032A">
        <w:rPr>
          <w:lang w:val="uk-UA"/>
        </w:rPr>
        <w:t>technology</w:t>
      </w:r>
      <w:proofErr w:type="spellEnd"/>
      <w:r w:rsidRPr="00BA032A">
        <w:rPr>
          <w:lang w:val="uk-UA"/>
        </w:rPr>
        <w:t xml:space="preserve"> (2017) </w:t>
      </w:r>
      <w:proofErr w:type="spellStart"/>
      <w:r w:rsidRPr="00BA032A">
        <w:rPr>
          <w:lang w:val="uk-UA"/>
        </w:rPr>
        <w:t>Engineering</w:t>
      </w:r>
      <w:proofErr w:type="spellEnd"/>
      <w:r w:rsidRPr="00BA032A">
        <w:rPr>
          <w:lang w:val="uk-UA"/>
        </w:rPr>
        <w:t xml:space="preserve"> </w:t>
      </w:r>
      <w:proofErr w:type="spellStart"/>
      <w:r w:rsidRPr="00BA032A">
        <w:rPr>
          <w:lang w:val="uk-UA"/>
        </w:rPr>
        <w:t>for</w:t>
      </w:r>
      <w:proofErr w:type="spellEnd"/>
      <w:r w:rsidRPr="00BA032A">
        <w:rPr>
          <w:lang w:val="uk-UA"/>
        </w:rPr>
        <w:t xml:space="preserve"> </w:t>
      </w:r>
      <w:proofErr w:type="spellStart"/>
      <w:r w:rsidRPr="00BA032A">
        <w:rPr>
          <w:lang w:val="uk-UA"/>
        </w:rPr>
        <w:t>Rural</w:t>
      </w:r>
      <w:proofErr w:type="spellEnd"/>
      <w:r w:rsidRPr="00BA032A">
        <w:rPr>
          <w:lang w:val="uk-UA"/>
        </w:rPr>
        <w:t xml:space="preserve"> </w:t>
      </w:r>
      <w:proofErr w:type="spellStart"/>
      <w:r w:rsidRPr="00BA032A">
        <w:rPr>
          <w:lang w:val="uk-UA"/>
        </w:rPr>
        <w:t>Development</w:t>
      </w:r>
      <w:proofErr w:type="spellEnd"/>
      <w:r w:rsidRPr="00BA032A">
        <w:rPr>
          <w:lang w:val="uk-UA"/>
        </w:rPr>
        <w:t xml:space="preserve">, 16, </w:t>
      </w:r>
      <w:proofErr w:type="spellStart"/>
      <w:r w:rsidRPr="00BA032A">
        <w:rPr>
          <w:lang w:val="uk-UA"/>
        </w:rPr>
        <w:t>pp</w:t>
      </w:r>
      <w:proofErr w:type="spellEnd"/>
      <w:r w:rsidRPr="00BA032A">
        <w:rPr>
          <w:lang w:val="uk-UA"/>
        </w:rPr>
        <w:t xml:space="preserve">. 296-302. </w:t>
      </w:r>
      <w:hyperlink r:id="rId6" w:history="1">
        <w:r w:rsidR="00F340CA" w:rsidRPr="00BA032A">
          <w:rPr>
            <w:rStyle w:val="a3"/>
            <w:lang w:val="uk-UA"/>
          </w:rPr>
          <w:t>http://doi.org/10.22616/erdev2017.16.n056</w:t>
        </w:r>
      </w:hyperlink>
      <w:r w:rsidR="00A81055" w:rsidRPr="00BA032A">
        <w:rPr>
          <w:rStyle w:val="a3"/>
          <w:lang w:val="uk-UA"/>
        </w:rPr>
        <w:t>.</w:t>
      </w:r>
    </w:p>
    <w:p w:rsidR="00D46C1C" w:rsidRPr="00BA032A" w:rsidRDefault="00A50F7D" w:rsidP="005958F2">
      <w:pPr>
        <w:pStyle w:val="Default"/>
        <w:spacing w:line="360" w:lineRule="auto"/>
        <w:ind w:firstLine="709"/>
        <w:jc w:val="both"/>
        <w:rPr>
          <w:lang w:val="uk-UA"/>
        </w:rPr>
      </w:pPr>
      <w:r w:rsidRPr="00BA032A">
        <w:rPr>
          <w:lang w:val="uk-UA"/>
        </w:rPr>
        <w:t>3.</w:t>
      </w:r>
      <w:r w:rsidR="00D46C1C" w:rsidRPr="00BA032A">
        <w:rPr>
          <w:lang w:val="uk-UA"/>
        </w:rPr>
        <w:t xml:space="preserve"> ПАТ. 76346. Україна, МПК С12Н1/16. Спосіб мікрохвильової стабілізації напоїв / Б.О. Дем'янчук, Ш.Р. </w:t>
      </w:r>
      <w:proofErr w:type="spellStart"/>
      <w:r w:rsidR="00D46C1C" w:rsidRPr="00BA032A">
        <w:rPr>
          <w:lang w:val="uk-UA"/>
        </w:rPr>
        <w:t>Гулієв</w:t>
      </w:r>
      <w:proofErr w:type="spellEnd"/>
      <w:r w:rsidR="00D46C1C" w:rsidRPr="00BA032A">
        <w:rPr>
          <w:lang w:val="uk-UA"/>
        </w:rPr>
        <w:t xml:space="preserve">, М.В. </w:t>
      </w:r>
      <w:proofErr w:type="spellStart"/>
      <w:r w:rsidR="00D46C1C" w:rsidRPr="00BA032A">
        <w:rPr>
          <w:lang w:val="uk-UA"/>
        </w:rPr>
        <w:t>Оленєв</w:t>
      </w:r>
      <w:proofErr w:type="spellEnd"/>
      <w:r w:rsidR="00D46C1C" w:rsidRPr="00BA032A">
        <w:rPr>
          <w:lang w:val="uk-UA"/>
        </w:rPr>
        <w:t xml:space="preserve"> - № 20041109096 </w:t>
      </w:r>
      <w:proofErr w:type="spellStart"/>
      <w:r w:rsidR="00D46C1C" w:rsidRPr="00BA032A">
        <w:rPr>
          <w:lang w:val="uk-UA"/>
        </w:rPr>
        <w:t>заявл</w:t>
      </w:r>
      <w:proofErr w:type="spellEnd"/>
      <w:r w:rsidR="00D46C1C" w:rsidRPr="00BA032A">
        <w:rPr>
          <w:lang w:val="uk-UA"/>
        </w:rPr>
        <w:t xml:space="preserve">. 05.11.2004; Опубл.17.07.2006, </w:t>
      </w:r>
      <w:proofErr w:type="spellStart"/>
      <w:r w:rsidR="00D46C1C" w:rsidRPr="00BA032A">
        <w:rPr>
          <w:lang w:val="uk-UA"/>
        </w:rPr>
        <w:t>Бюл</w:t>
      </w:r>
      <w:proofErr w:type="spellEnd"/>
      <w:r w:rsidR="00D46C1C" w:rsidRPr="00BA032A">
        <w:rPr>
          <w:lang w:val="uk-UA"/>
        </w:rPr>
        <w:t>. № 7.</w:t>
      </w:r>
    </w:p>
    <w:p w:rsidR="00463BC8" w:rsidRPr="00BA032A" w:rsidRDefault="00463BC8" w:rsidP="005958F2">
      <w:pPr>
        <w:pStyle w:val="Default"/>
        <w:spacing w:line="360" w:lineRule="auto"/>
        <w:ind w:firstLine="709"/>
        <w:jc w:val="both"/>
        <w:rPr>
          <w:lang w:val="uk-UA"/>
        </w:rPr>
      </w:pPr>
      <w:r w:rsidRPr="00BA032A">
        <w:rPr>
          <w:lang w:val="uk-UA"/>
        </w:rPr>
        <w:t xml:space="preserve">4. </w:t>
      </w:r>
      <w:proofErr w:type="spellStart"/>
      <w:r w:rsidRPr="00BA032A">
        <w:rPr>
          <w:lang w:val="uk-UA"/>
        </w:rPr>
        <w:t>Оленєв</w:t>
      </w:r>
      <w:proofErr w:type="spellEnd"/>
      <w:r w:rsidRPr="00BA032A">
        <w:rPr>
          <w:lang w:val="uk-UA"/>
        </w:rPr>
        <w:t xml:space="preserve"> Микола Володимирович. Удосконалення технології виробництва виноградного соку з застосуванням рівномірного електромагнітного поля надвисокої частоти. : </w:t>
      </w:r>
      <w:proofErr w:type="spellStart"/>
      <w:r w:rsidRPr="00BA032A">
        <w:rPr>
          <w:lang w:val="uk-UA"/>
        </w:rPr>
        <w:t>Дис</w:t>
      </w:r>
      <w:proofErr w:type="spellEnd"/>
      <w:r w:rsidRPr="00BA032A">
        <w:rPr>
          <w:lang w:val="uk-UA"/>
        </w:rPr>
        <w:t xml:space="preserve">... </w:t>
      </w:r>
      <w:proofErr w:type="spellStart"/>
      <w:r w:rsidRPr="00BA032A">
        <w:rPr>
          <w:lang w:val="uk-UA"/>
        </w:rPr>
        <w:t>канд</w:t>
      </w:r>
      <w:proofErr w:type="spellEnd"/>
      <w:r w:rsidRPr="00BA032A">
        <w:rPr>
          <w:lang w:val="uk-UA"/>
        </w:rPr>
        <w:t>. наук: 05.18.13</w:t>
      </w:r>
      <w:r w:rsidR="00862A54" w:rsidRPr="00BA032A">
        <w:rPr>
          <w:lang w:val="uk-UA"/>
        </w:rPr>
        <w:t>.</w:t>
      </w:r>
      <w:r w:rsidRPr="00BA032A">
        <w:rPr>
          <w:lang w:val="uk-UA"/>
        </w:rPr>
        <w:t xml:space="preserve"> 2009.</w:t>
      </w:r>
    </w:p>
    <w:p w:rsidR="0011091C" w:rsidRPr="00BD488D" w:rsidRDefault="00463BC8" w:rsidP="00BD488D">
      <w:pPr>
        <w:pStyle w:val="Default"/>
        <w:spacing w:line="360" w:lineRule="auto"/>
        <w:ind w:firstLine="709"/>
        <w:jc w:val="both"/>
        <w:rPr>
          <w:lang w:val="uk-UA"/>
        </w:rPr>
      </w:pPr>
      <w:r w:rsidRPr="00BA032A">
        <w:rPr>
          <w:lang w:val="uk-UA"/>
        </w:rPr>
        <w:t xml:space="preserve">5. </w:t>
      </w:r>
      <w:proofErr w:type="spellStart"/>
      <w:r w:rsidR="003840F6" w:rsidRPr="00BA032A">
        <w:rPr>
          <w:lang w:val="uk-UA"/>
        </w:rPr>
        <w:t>Peng</w:t>
      </w:r>
      <w:proofErr w:type="spellEnd"/>
      <w:r w:rsidR="003840F6" w:rsidRPr="00BA032A">
        <w:rPr>
          <w:lang w:val="uk-UA"/>
        </w:rPr>
        <w:t xml:space="preserve">, J., </w:t>
      </w:r>
      <w:proofErr w:type="spellStart"/>
      <w:r w:rsidR="003840F6" w:rsidRPr="00BA032A">
        <w:rPr>
          <w:lang w:val="uk-UA"/>
        </w:rPr>
        <w:t>Tang</w:t>
      </w:r>
      <w:proofErr w:type="spellEnd"/>
      <w:r w:rsidR="003840F6" w:rsidRPr="00BA032A">
        <w:rPr>
          <w:lang w:val="uk-UA"/>
        </w:rPr>
        <w:t xml:space="preserve">, J., </w:t>
      </w:r>
      <w:proofErr w:type="spellStart"/>
      <w:r w:rsidR="003840F6" w:rsidRPr="00BA032A">
        <w:rPr>
          <w:lang w:val="uk-UA"/>
        </w:rPr>
        <w:t>Luan</w:t>
      </w:r>
      <w:proofErr w:type="spellEnd"/>
      <w:r w:rsidR="003840F6" w:rsidRPr="00BA032A">
        <w:rPr>
          <w:lang w:val="uk-UA"/>
        </w:rPr>
        <w:t xml:space="preserve">, D., </w:t>
      </w:r>
      <w:proofErr w:type="spellStart"/>
      <w:r w:rsidR="003840F6" w:rsidRPr="00BA032A">
        <w:rPr>
          <w:lang w:val="uk-UA"/>
        </w:rPr>
        <w:t>Liu</w:t>
      </w:r>
      <w:proofErr w:type="spellEnd"/>
      <w:r w:rsidR="003840F6" w:rsidRPr="00BA032A">
        <w:rPr>
          <w:lang w:val="uk-UA"/>
        </w:rPr>
        <w:t xml:space="preserve">, F., </w:t>
      </w:r>
      <w:proofErr w:type="spellStart"/>
      <w:r w:rsidR="003840F6" w:rsidRPr="00BA032A">
        <w:rPr>
          <w:lang w:val="uk-UA"/>
        </w:rPr>
        <w:t>Tang</w:t>
      </w:r>
      <w:proofErr w:type="spellEnd"/>
      <w:r w:rsidR="003840F6" w:rsidRPr="00BA032A">
        <w:rPr>
          <w:lang w:val="uk-UA"/>
        </w:rPr>
        <w:t xml:space="preserve">, Z., </w:t>
      </w:r>
      <w:proofErr w:type="spellStart"/>
      <w:r w:rsidR="003840F6" w:rsidRPr="00BA032A">
        <w:rPr>
          <w:lang w:val="uk-UA"/>
        </w:rPr>
        <w:t>Li</w:t>
      </w:r>
      <w:proofErr w:type="spellEnd"/>
      <w:r w:rsidR="003840F6" w:rsidRPr="00BA032A">
        <w:rPr>
          <w:lang w:val="uk-UA"/>
        </w:rPr>
        <w:t xml:space="preserve">, F., </w:t>
      </w:r>
      <w:proofErr w:type="spellStart"/>
      <w:r w:rsidR="003840F6" w:rsidRPr="00BA032A">
        <w:rPr>
          <w:lang w:val="uk-UA"/>
        </w:rPr>
        <w:t>Zhang</w:t>
      </w:r>
      <w:proofErr w:type="spellEnd"/>
      <w:r w:rsidR="003840F6" w:rsidRPr="00BA032A">
        <w:rPr>
          <w:lang w:val="uk-UA"/>
        </w:rPr>
        <w:t xml:space="preserve">, W. (2017). </w:t>
      </w:r>
      <w:proofErr w:type="spellStart"/>
      <w:r w:rsidR="003840F6" w:rsidRPr="00BA032A">
        <w:rPr>
          <w:lang w:val="uk-UA"/>
        </w:rPr>
        <w:t>Microwave</w:t>
      </w:r>
      <w:proofErr w:type="spellEnd"/>
      <w:r w:rsidR="003840F6" w:rsidRPr="00BA032A">
        <w:rPr>
          <w:lang w:val="uk-UA"/>
        </w:rPr>
        <w:t xml:space="preserve"> </w:t>
      </w:r>
      <w:proofErr w:type="spellStart"/>
      <w:r w:rsidR="003840F6" w:rsidRPr="00BA032A">
        <w:rPr>
          <w:lang w:val="uk-UA"/>
        </w:rPr>
        <w:t>pasteurization</w:t>
      </w:r>
      <w:proofErr w:type="spellEnd"/>
      <w:r w:rsidR="003840F6" w:rsidRPr="00BA032A">
        <w:rPr>
          <w:lang w:val="uk-UA"/>
        </w:rPr>
        <w:t xml:space="preserve"> </w:t>
      </w:r>
      <w:proofErr w:type="spellStart"/>
      <w:r w:rsidR="003840F6" w:rsidRPr="00BA032A">
        <w:rPr>
          <w:lang w:val="uk-UA"/>
        </w:rPr>
        <w:t>of</w:t>
      </w:r>
      <w:proofErr w:type="spellEnd"/>
      <w:r w:rsidR="003840F6" w:rsidRPr="00BA032A">
        <w:rPr>
          <w:lang w:val="uk-UA"/>
        </w:rPr>
        <w:t xml:space="preserve"> </w:t>
      </w:r>
      <w:proofErr w:type="spellStart"/>
      <w:r w:rsidR="003840F6" w:rsidRPr="00BA032A">
        <w:rPr>
          <w:lang w:val="uk-UA"/>
        </w:rPr>
        <w:t>pre-packaged</w:t>
      </w:r>
      <w:proofErr w:type="spellEnd"/>
      <w:r w:rsidR="003840F6" w:rsidRPr="00BA032A">
        <w:rPr>
          <w:lang w:val="uk-UA"/>
        </w:rPr>
        <w:t xml:space="preserve"> </w:t>
      </w:r>
      <w:proofErr w:type="spellStart"/>
      <w:r w:rsidR="003840F6" w:rsidRPr="00BA032A">
        <w:rPr>
          <w:lang w:val="uk-UA"/>
        </w:rPr>
        <w:t>carrots</w:t>
      </w:r>
      <w:proofErr w:type="spellEnd"/>
      <w:r w:rsidR="003840F6" w:rsidRPr="00BA032A">
        <w:rPr>
          <w:lang w:val="uk-UA"/>
        </w:rPr>
        <w:t xml:space="preserve">. </w:t>
      </w:r>
      <w:proofErr w:type="spellStart"/>
      <w:r w:rsidR="003840F6" w:rsidRPr="00BA032A">
        <w:rPr>
          <w:lang w:val="uk-UA"/>
        </w:rPr>
        <w:t>Journal</w:t>
      </w:r>
      <w:proofErr w:type="spellEnd"/>
      <w:r w:rsidR="003840F6" w:rsidRPr="00BA032A">
        <w:rPr>
          <w:lang w:val="uk-UA"/>
        </w:rPr>
        <w:t xml:space="preserve"> of </w:t>
      </w:r>
      <w:proofErr w:type="spellStart"/>
      <w:r w:rsidR="003840F6" w:rsidRPr="00BA032A">
        <w:rPr>
          <w:lang w:val="uk-UA"/>
        </w:rPr>
        <w:t>Food</w:t>
      </w:r>
      <w:proofErr w:type="spellEnd"/>
      <w:r w:rsidR="003840F6" w:rsidRPr="00BA032A">
        <w:rPr>
          <w:lang w:val="uk-UA"/>
        </w:rPr>
        <w:t xml:space="preserve"> </w:t>
      </w:r>
      <w:proofErr w:type="spellStart"/>
      <w:r w:rsidR="003840F6" w:rsidRPr="00BA032A">
        <w:rPr>
          <w:lang w:val="uk-UA"/>
        </w:rPr>
        <w:t>Engineering</w:t>
      </w:r>
      <w:proofErr w:type="spellEnd"/>
      <w:r w:rsidR="003840F6" w:rsidRPr="00BA032A">
        <w:rPr>
          <w:lang w:val="uk-UA"/>
        </w:rPr>
        <w:t xml:space="preserve">, 202, 56–64. </w:t>
      </w:r>
      <w:proofErr w:type="spellStart"/>
      <w:r w:rsidR="003840F6" w:rsidRPr="00BA032A">
        <w:rPr>
          <w:lang w:val="uk-UA"/>
        </w:rPr>
        <w:t>doi</w:t>
      </w:r>
      <w:proofErr w:type="spellEnd"/>
      <w:r w:rsidR="003840F6" w:rsidRPr="00BA032A">
        <w:rPr>
          <w:lang w:val="uk-UA"/>
        </w:rPr>
        <w:t xml:space="preserve">: </w:t>
      </w:r>
      <w:hyperlink r:id="rId7" w:history="1">
        <w:r w:rsidRPr="00BA032A">
          <w:rPr>
            <w:rStyle w:val="a3"/>
            <w:lang w:val="uk-UA"/>
          </w:rPr>
          <w:t>https://doi.org/10.1016/j.jfoodeng.2017.01.003</w:t>
        </w:r>
      </w:hyperlink>
      <w:r w:rsidR="00A81055" w:rsidRPr="00BA032A">
        <w:rPr>
          <w:rStyle w:val="a3"/>
          <w:lang w:val="uk-UA"/>
        </w:rPr>
        <w:t>.</w:t>
      </w:r>
      <w:bookmarkStart w:id="0" w:name="_GoBack"/>
      <w:bookmarkEnd w:id="0"/>
    </w:p>
    <w:sectPr w:rsidR="0011091C" w:rsidRPr="00BD488D" w:rsidSect="000E79F8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41934"/>
    <w:multiLevelType w:val="multilevel"/>
    <w:tmpl w:val="3BA240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FF"/>
    <w:rsid w:val="000075E6"/>
    <w:rsid w:val="000C0CC4"/>
    <w:rsid w:val="000E79F8"/>
    <w:rsid w:val="000E7DF1"/>
    <w:rsid w:val="0011091C"/>
    <w:rsid w:val="00110957"/>
    <w:rsid w:val="001815E7"/>
    <w:rsid w:val="00184698"/>
    <w:rsid w:val="001C5722"/>
    <w:rsid w:val="001F5F96"/>
    <w:rsid w:val="00227AD8"/>
    <w:rsid w:val="002557BE"/>
    <w:rsid w:val="00293468"/>
    <w:rsid w:val="002D5988"/>
    <w:rsid w:val="002E03E7"/>
    <w:rsid w:val="002E4104"/>
    <w:rsid w:val="00307BFD"/>
    <w:rsid w:val="003840F6"/>
    <w:rsid w:val="00394833"/>
    <w:rsid w:val="004021B1"/>
    <w:rsid w:val="00463BC8"/>
    <w:rsid w:val="004B1F4F"/>
    <w:rsid w:val="004C26AB"/>
    <w:rsid w:val="0054194B"/>
    <w:rsid w:val="00553D0C"/>
    <w:rsid w:val="00556C71"/>
    <w:rsid w:val="0058752F"/>
    <w:rsid w:val="005958F2"/>
    <w:rsid w:val="005C3013"/>
    <w:rsid w:val="005F20DC"/>
    <w:rsid w:val="006462AB"/>
    <w:rsid w:val="006A0B9E"/>
    <w:rsid w:val="006C0B77"/>
    <w:rsid w:val="006E2EEA"/>
    <w:rsid w:val="007733DF"/>
    <w:rsid w:val="0079100D"/>
    <w:rsid w:val="007F3AF5"/>
    <w:rsid w:val="0080561D"/>
    <w:rsid w:val="008242FF"/>
    <w:rsid w:val="00862A54"/>
    <w:rsid w:val="00870751"/>
    <w:rsid w:val="008D7FA7"/>
    <w:rsid w:val="00922C48"/>
    <w:rsid w:val="00A26961"/>
    <w:rsid w:val="00A50F7D"/>
    <w:rsid w:val="00A81055"/>
    <w:rsid w:val="00AF1E6C"/>
    <w:rsid w:val="00B51D8A"/>
    <w:rsid w:val="00B52515"/>
    <w:rsid w:val="00B65F61"/>
    <w:rsid w:val="00B915B7"/>
    <w:rsid w:val="00BA032A"/>
    <w:rsid w:val="00BD488D"/>
    <w:rsid w:val="00BE3004"/>
    <w:rsid w:val="00C46804"/>
    <w:rsid w:val="00C826AB"/>
    <w:rsid w:val="00D446B0"/>
    <w:rsid w:val="00D46C1C"/>
    <w:rsid w:val="00D9211B"/>
    <w:rsid w:val="00D9616A"/>
    <w:rsid w:val="00DE7AFF"/>
    <w:rsid w:val="00E408E1"/>
    <w:rsid w:val="00E844C3"/>
    <w:rsid w:val="00EA59DF"/>
    <w:rsid w:val="00EE4070"/>
    <w:rsid w:val="00F12C76"/>
    <w:rsid w:val="00F340CA"/>
    <w:rsid w:val="00F43593"/>
    <w:rsid w:val="00F62A7A"/>
    <w:rsid w:val="00FB7ED1"/>
    <w:rsid w:val="00FD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D7A2"/>
  <w15:chartTrackingRefBased/>
  <w15:docId w15:val="{4C1A8F39-F87D-4D51-AD60-AC37F4C5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58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3">
    <w:name w:val="Hyperlink"/>
    <w:rsid w:val="005958F2"/>
    <w:rPr>
      <w:color w:val="0563C1"/>
      <w:u w:val="single"/>
    </w:rPr>
  </w:style>
  <w:style w:type="character" w:styleId="a4">
    <w:name w:val="Unresolved Mention"/>
    <w:basedOn w:val="a0"/>
    <w:uiPriority w:val="99"/>
    <w:semiHidden/>
    <w:unhideWhenUsed/>
    <w:rsid w:val="00463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16/j.jfoodeng.2017.01.0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i.org/10.22616/erdev2017.16.n056" TargetMode="External"/><Relationship Id="rId5" Type="http://schemas.openxmlformats.org/officeDocument/2006/relationships/hyperlink" Target="https://doi.org/10.1117/12.252235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3931</Words>
  <Characters>2242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69</cp:revision>
  <dcterms:created xsi:type="dcterms:W3CDTF">2023-02-02T16:31:00Z</dcterms:created>
  <dcterms:modified xsi:type="dcterms:W3CDTF">2023-02-03T06:31:00Z</dcterms:modified>
</cp:coreProperties>
</file>