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895D" w14:textId="77777777" w:rsidR="000D73DA" w:rsidRDefault="003122F8" w:rsidP="008345BC">
      <w:pPr>
        <w:spacing w:line="360" w:lineRule="auto"/>
        <w:ind w:left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Бобирь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О.І.,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., доцент, кафедра фінансів, банківської справи та страхування; </w:t>
      </w:r>
    </w:p>
    <w:p w14:paraId="7EC3974F" w14:textId="1328167E" w:rsidR="003122F8" w:rsidRDefault="003122F8" w:rsidP="008345BC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Григор’єва П. Д., студентка, кафедра економічного моделювання, обліку та статистики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0BCB1" w14:textId="77777777" w:rsidR="003122F8" w:rsidRDefault="003122F8" w:rsidP="008345BC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Дніпровський національний університет імені Олеся Гончара, місто Дніпро</w:t>
      </w:r>
    </w:p>
    <w:p w14:paraId="2B9C01E5" w14:textId="422E0C8A" w:rsidR="003E29C5" w:rsidRPr="008345BC" w:rsidRDefault="003122F8" w:rsidP="008345BC">
      <w:pPr>
        <w:spacing w:line="360" w:lineRule="auto"/>
        <w:ind w:left="709"/>
        <w:jc w:val="right"/>
        <w:rPr>
          <w:rStyle w:val="ui-provide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</w:rPr>
        <w:t xml:space="preserve">: 0009-0009-8793-8213 </w:t>
      </w:r>
    </w:p>
    <w:p w14:paraId="665BF0B4" w14:textId="1EF8031C" w:rsidR="00577BD3" w:rsidRPr="00BE7885" w:rsidRDefault="00577BD3" w:rsidP="00BE78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88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Модель дисконтованого грошового потоку (</w:t>
      </w:r>
      <w:r w:rsidRPr="00BE7885">
        <w:rPr>
          <w:rFonts w:ascii="Times New Roman" w:hAnsi="Times New Roman" w:cs="Times New Roman"/>
          <w:b/>
          <w:bCs/>
          <w:sz w:val="28"/>
          <w:szCs w:val="28"/>
        </w:rPr>
        <w:t>DCF</w:t>
      </w:r>
      <w:r w:rsidRPr="00BE7885">
        <w:rPr>
          <w:rStyle w:val="ui-provider"/>
          <w:rFonts w:ascii="Times New Roman" w:hAnsi="Times New Roman" w:cs="Times New Roman"/>
          <w:b/>
          <w:bCs/>
          <w:sz w:val="28"/>
          <w:szCs w:val="28"/>
        </w:rPr>
        <w:t>) та перспективи її застосування в сучасних реаліях України</w:t>
      </w:r>
    </w:p>
    <w:p w14:paraId="10CFE1A6" w14:textId="184D3E4E" w:rsidR="007A1485" w:rsidRPr="00251D0D" w:rsidRDefault="009B3DA1" w:rsidP="00251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0D">
        <w:rPr>
          <w:rFonts w:ascii="Times New Roman" w:hAnsi="Times New Roman" w:cs="Times New Roman"/>
          <w:sz w:val="28"/>
          <w:szCs w:val="28"/>
        </w:rPr>
        <w:t xml:space="preserve">Сучасний світ дуже швидко розвивається. </w:t>
      </w:r>
      <w:r w:rsidR="00E14589" w:rsidRPr="00251D0D">
        <w:rPr>
          <w:rFonts w:ascii="Times New Roman" w:hAnsi="Times New Roman" w:cs="Times New Roman"/>
          <w:sz w:val="28"/>
          <w:szCs w:val="28"/>
        </w:rPr>
        <w:t>І фінансова сфера не є виключенням. З кожним днем кількість та обсяг фінансових потоків збільшується.</w:t>
      </w:r>
      <w:r w:rsidR="005B3551">
        <w:rPr>
          <w:rFonts w:ascii="Times New Roman" w:hAnsi="Times New Roman" w:cs="Times New Roman"/>
          <w:sz w:val="28"/>
          <w:szCs w:val="28"/>
        </w:rPr>
        <w:t xml:space="preserve"> Крім того</w:t>
      </w:r>
      <w:r w:rsidR="00C02EA4">
        <w:rPr>
          <w:rFonts w:ascii="Times New Roman" w:hAnsi="Times New Roman" w:cs="Times New Roman"/>
          <w:sz w:val="28"/>
          <w:szCs w:val="28"/>
        </w:rPr>
        <w:t>,</w:t>
      </w:r>
      <w:r w:rsidR="005B3551">
        <w:rPr>
          <w:rFonts w:ascii="Times New Roman" w:hAnsi="Times New Roman" w:cs="Times New Roman"/>
          <w:sz w:val="28"/>
          <w:szCs w:val="28"/>
        </w:rPr>
        <w:t xml:space="preserve"> за умов трансформаційних процесів в економіці України </w:t>
      </w:r>
      <w:r w:rsidR="00F47BAA">
        <w:rPr>
          <w:rFonts w:ascii="Times New Roman" w:hAnsi="Times New Roman" w:cs="Times New Roman"/>
          <w:sz w:val="28"/>
          <w:szCs w:val="28"/>
        </w:rPr>
        <w:t>вітчизняні підприємства зазнають значної конкуренції з боку великих міжнародних корпорацій.</w:t>
      </w:r>
      <w:r w:rsidR="00E14589" w:rsidRPr="00251D0D">
        <w:rPr>
          <w:rFonts w:ascii="Times New Roman" w:hAnsi="Times New Roman" w:cs="Times New Roman"/>
          <w:sz w:val="28"/>
          <w:szCs w:val="28"/>
        </w:rPr>
        <w:t xml:space="preserve"> </w:t>
      </w:r>
      <w:r w:rsidR="006C04C3" w:rsidRPr="00251D0D">
        <w:rPr>
          <w:rFonts w:ascii="Times New Roman" w:hAnsi="Times New Roman" w:cs="Times New Roman"/>
          <w:sz w:val="28"/>
          <w:szCs w:val="28"/>
        </w:rPr>
        <w:t>Це і стає причин</w:t>
      </w:r>
      <w:r w:rsidR="000F5A44">
        <w:rPr>
          <w:rFonts w:ascii="Times New Roman" w:hAnsi="Times New Roman" w:cs="Times New Roman"/>
          <w:sz w:val="28"/>
          <w:szCs w:val="28"/>
        </w:rPr>
        <w:t>ами</w:t>
      </w:r>
      <w:r w:rsidR="006C04C3" w:rsidRPr="00251D0D">
        <w:rPr>
          <w:rFonts w:ascii="Times New Roman" w:hAnsi="Times New Roman" w:cs="Times New Roman"/>
          <w:sz w:val="28"/>
          <w:szCs w:val="28"/>
        </w:rPr>
        <w:t xml:space="preserve"> необхідності у постійному моніторингу та аналізі стану підприємства чи </w:t>
      </w:r>
      <w:r w:rsidR="00DC4680" w:rsidRPr="00251D0D">
        <w:rPr>
          <w:rFonts w:ascii="Times New Roman" w:hAnsi="Times New Roman" w:cs="Times New Roman"/>
          <w:sz w:val="28"/>
          <w:szCs w:val="28"/>
        </w:rPr>
        <w:t>іншої господарської одиниці.</w:t>
      </w:r>
      <w:r w:rsidR="00B76464" w:rsidRPr="00251D0D">
        <w:rPr>
          <w:rFonts w:ascii="Times New Roman" w:hAnsi="Times New Roman" w:cs="Times New Roman"/>
          <w:sz w:val="28"/>
          <w:szCs w:val="28"/>
        </w:rPr>
        <w:t xml:space="preserve"> Для ефективного управління фінансами підприємства</w:t>
      </w:r>
      <w:r w:rsidR="00B05EC0">
        <w:rPr>
          <w:rFonts w:ascii="Times New Roman" w:hAnsi="Times New Roman" w:cs="Times New Roman"/>
          <w:sz w:val="28"/>
          <w:szCs w:val="28"/>
        </w:rPr>
        <w:t xml:space="preserve"> й </w:t>
      </w:r>
      <w:r w:rsidR="00FB2623">
        <w:rPr>
          <w:rFonts w:ascii="Times New Roman" w:hAnsi="Times New Roman" w:cs="Times New Roman"/>
          <w:sz w:val="28"/>
          <w:szCs w:val="28"/>
        </w:rPr>
        <w:t xml:space="preserve">аналізу отриманих внаслідок </w:t>
      </w:r>
      <w:r w:rsidR="004A6366">
        <w:rPr>
          <w:rFonts w:ascii="Times New Roman" w:hAnsi="Times New Roman" w:cs="Times New Roman"/>
          <w:sz w:val="28"/>
          <w:szCs w:val="28"/>
        </w:rPr>
        <w:t>фінансово-господарської діяльності результатів</w:t>
      </w:r>
      <w:r w:rsidR="00B76464" w:rsidRPr="00251D0D">
        <w:rPr>
          <w:rFonts w:ascii="Times New Roman" w:hAnsi="Times New Roman" w:cs="Times New Roman"/>
          <w:sz w:val="28"/>
          <w:szCs w:val="28"/>
        </w:rPr>
        <w:t xml:space="preserve"> застосовують фінансові моделі. Фінансова модель дозволяє досягати більш</w:t>
      </w:r>
      <w:r w:rsidR="006330B1">
        <w:rPr>
          <w:rFonts w:ascii="Times New Roman" w:hAnsi="Times New Roman" w:cs="Times New Roman"/>
          <w:sz w:val="28"/>
          <w:szCs w:val="28"/>
        </w:rPr>
        <w:t>ого рівня продуктивності</w:t>
      </w:r>
      <w:r w:rsidR="00B76464" w:rsidRPr="00251D0D">
        <w:rPr>
          <w:rFonts w:ascii="Times New Roman" w:hAnsi="Times New Roman" w:cs="Times New Roman"/>
          <w:sz w:val="28"/>
          <w:szCs w:val="28"/>
        </w:rPr>
        <w:t xml:space="preserve"> навіть за нетипових обставин. Завдяки їй стає можлив</w:t>
      </w:r>
      <w:r w:rsidR="00986F79" w:rsidRPr="00251D0D">
        <w:rPr>
          <w:rFonts w:ascii="Times New Roman" w:hAnsi="Times New Roman" w:cs="Times New Roman"/>
          <w:sz w:val="28"/>
          <w:szCs w:val="28"/>
        </w:rPr>
        <w:t>е проведення аналізу поточної ситуації та розроблення плану майбутніх дій</w:t>
      </w:r>
      <w:r w:rsidR="000F51F6" w:rsidRPr="00251D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1FC4BD" w14:textId="3E0884CA" w:rsidR="00991DFE" w:rsidRPr="00251D0D" w:rsidRDefault="00991DFE" w:rsidP="00251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0D">
        <w:rPr>
          <w:rFonts w:ascii="Times New Roman" w:hAnsi="Times New Roman" w:cs="Times New Roman"/>
          <w:sz w:val="28"/>
          <w:szCs w:val="28"/>
        </w:rPr>
        <w:t>Для аналізу</w:t>
      </w:r>
      <w:r w:rsidR="00FB423F" w:rsidRPr="00251D0D">
        <w:rPr>
          <w:rFonts w:ascii="Times New Roman" w:hAnsi="Times New Roman" w:cs="Times New Roman"/>
          <w:sz w:val="28"/>
          <w:szCs w:val="28"/>
        </w:rPr>
        <w:t xml:space="preserve"> та представлення прогнозу</w:t>
      </w:r>
      <w:r w:rsidRPr="00251D0D">
        <w:rPr>
          <w:rFonts w:ascii="Times New Roman" w:hAnsi="Times New Roman" w:cs="Times New Roman"/>
          <w:sz w:val="28"/>
          <w:szCs w:val="28"/>
        </w:rPr>
        <w:t xml:space="preserve"> фінансові моделі використовують </w:t>
      </w:r>
      <w:r w:rsidR="00FB423F" w:rsidRPr="00251D0D">
        <w:rPr>
          <w:rFonts w:ascii="Times New Roman" w:hAnsi="Times New Roman" w:cs="Times New Roman"/>
          <w:sz w:val="28"/>
          <w:szCs w:val="28"/>
        </w:rPr>
        <w:t>історичні значення показників</w:t>
      </w:r>
      <w:r w:rsidR="009A3457" w:rsidRPr="00251D0D">
        <w:rPr>
          <w:rFonts w:ascii="Times New Roman" w:hAnsi="Times New Roman" w:cs="Times New Roman"/>
          <w:sz w:val="28"/>
          <w:szCs w:val="28"/>
        </w:rPr>
        <w:t xml:space="preserve"> та майбутні очікування величини цих показників. </w:t>
      </w:r>
      <w:r w:rsidR="00390AE6" w:rsidRPr="00251D0D">
        <w:rPr>
          <w:rFonts w:ascii="Times New Roman" w:hAnsi="Times New Roman" w:cs="Times New Roman"/>
          <w:sz w:val="28"/>
          <w:szCs w:val="28"/>
        </w:rPr>
        <w:t xml:space="preserve">Серед найпоширеніших фінансових моделей можна виділити наступні: модель дисконтованого грошового потоку (DCF), модель викупу за допомогою кредитного плеча (LBO), порівняльна модель аналізу компанії та модель злиття та поглинання. </w:t>
      </w:r>
      <w:r w:rsidR="00D34D9B" w:rsidRPr="00251D0D">
        <w:rPr>
          <w:rFonts w:ascii="Times New Roman" w:hAnsi="Times New Roman" w:cs="Times New Roman"/>
          <w:sz w:val="28"/>
          <w:szCs w:val="28"/>
        </w:rPr>
        <w:t>У дан</w:t>
      </w:r>
      <w:r w:rsidR="00C02EA4">
        <w:rPr>
          <w:rFonts w:ascii="Times New Roman" w:hAnsi="Times New Roman" w:cs="Times New Roman"/>
          <w:sz w:val="28"/>
          <w:szCs w:val="28"/>
        </w:rPr>
        <w:t>их тезах</w:t>
      </w:r>
      <w:r w:rsidR="00D34D9B" w:rsidRPr="00251D0D">
        <w:rPr>
          <w:rFonts w:ascii="Times New Roman" w:hAnsi="Times New Roman" w:cs="Times New Roman"/>
          <w:sz w:val="28"/>
          <w:szCs w:val="28"/>
        </w:rPr>
        <w:t xml:space="preserve"> </w:t>
      </w:r>
      <w:r w:rsidR="00623650" w:rsidRPr="00251D0D">
        <w:rPr>
          <w:rFonts w:ascii="Times New Roman" w:hAnsi="Times New Roman" w:cs="Times New Roman"/>
          <w:sz w:val="28"/>
          <w:szCs w:val="28"/>
        </w:rPr>
        <w:t xml:space="preserve">буде йти мова про </w:t>
      </w:r>
      <w:r w:rsidR="0034533F" w:rsidRPr="00251D0D">
        <w:rPr>
          <w:rFonts w:ascii="Times New Roman" w:hAnsi="Times New Roman" w:cs="Times New Roman"/>
          <w:sz w:val="28"/>
          <w:szCs w:val="28"/>
        </w:rPr>
        <w:t>модель дисконтованого грошового потоку (DCF).</w:t>
      </w:r>
    </w:p>
    <w:p w14:paraId="2E05B92B" w14:textId="77777777" w:rsidR="006C39FF" w:rsidRDefault="000D6027" w:rsidP="00251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0D">
        <w:rPr>
          <w:rFonts w:ascii="Times New Roman" w:hAnsi="Times New Roman" w:cs="Times New Roman"/>
          <w:sz w:val="28"/>
          <w:szCs w:val="28"/>
        </w:rPr>
        <w:lastRenderedPageBreak/>
        <w:t>Модель дисконтованого грошового потоку (DCF) – це метод, що використовується в корпоративному фінансовому управлінні, інвестиційному фінансуванні, оцінці патентів. Цю модель використовують для оцінки проекту, активу, цінних паперів, бізнесу. Він використовує вільні грошові потоки, які очікується згенерувати, і дисконтує їх для розрахунку чистої теперішньої вартості (NPV), що сприяє визначенню потенційної вартості інвестиції і того, як швидко вона може бути вилучена.</w:t>
      </w:r>
      <w:r w:rsidR="004655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6ACB9" w14:textId="473F8526" w:rsidR="00A851C3" w:rsidRPr="00251D0D" w:rsidRDefault="004315D4" w:rsidP="00251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Шляхом коригування </w:t>
      </w:r>
      <w:r w:rsidR="00775911">
        <w:rPr>
          <w:rFonts w:ascii="Times New Roman" w:hAnsi="Times New Roman" w:cs="Times New Roman"/>
          <w:sz w:val="28"/>
          <w:szCs w:val="28"/>
        </w:rPr>
        <w:t>майбутніх грошових потоків</w:t>
      </w:r>
      <w:r w:rsidR="006C39FF">
        <w:rPr>
          <w:rFonts w:ascii="Times New Roman" w:hAnsi="Times New Roman" w:cs="Times New Roman"/>
          <w:sz w:val="28"/>
          <w:szCs w:val="28"/>
        </w:rPr>
        <w:t xml:space="preserve"> на вартість грошей </w:t>
      </w:r>
      <w:r w:rsidR="003130D6">
        <w:rPr>
          <w:rFonts w:ascii="Times New Roman" w:hAnsi="Times New Roman" w:cs="Times New Roman"/>
          <w:sz w:val="28"/>
          <w:szCs w:val="28"/>
        </w:rPr>
        <w:t xml:space="preserve">у часі, </w:t>
      </w:r>
      <w:r w:rsidR="007B7D75" w:rsidRPr="00251D0D">
        <w:rPr>
          <w:rFonts w:ascii="Times New Roman" w:hAnsi="Times New Roman" w:cs="Times New Roman"/>
          <w:sz w:val="28"/>
          <w:szCs w:val="28"/>
        </w:rPr>
        <w:t>модель дисконтованого грошового потоку (DCF)</w:t>
      </w:r>
      <w:r w:rsidR="003C50FE">
        <w:rPr>
          <w:rFonts w:ascii="Times New Roman" w:hAnsi="Times New Roman" w:cs="Times New Roman"/>
          <w:sz w:val="28"/>
          <w:szCs w:val="28"/>
        </w:rPr>
        <w:t xml:space="preserve"> дає можливість визначити</w:t>
      </w:r>
      <w:r w:rsidR="00FF4117">
        <w:rPr>
          <w:rFonts w:ascii="Times New Roman" w:hAnsi="Times New Roman" w:cs="Times New Roman"/>
          <w:sz w:val="28"/>
          <w:szCs w:val="28"/>
        </w:rPr>
        <w:t xml:space="preserve"> поточну вартість компанії. </w:t>
      </w:r>
      <w:r w:rsidR="00125C83" w:rsidRPr="00251D0D">
        <w:rPr>
          <w:rFonts w:ascii="Times New Roman" w:hAnsi="Times New Roman" w:cs="Times New Roman"/>
          <w:sz w:val="28"/>
          <w:szCs w:val="28"/>
        </w:rPr>
        <w:t>DCF</w:t>
      </w:r>
      <w:r w:rsidR="00125C83">
        <w:rPr>
          <w:rFonts w:ascii="Times New Roman" w:hAnsi="Times New Roman" w:cs="Times New Roman"/>
          <w:sz w:val="28"/>
          <w:szCs w:val="28"/>
        </w:rPr>
        <w:t xml:space="preserve">-аналіз </w:t>
      </w:r>
      <w:r w:rsidR="00975626">
        <w:rPr>
          <w:rFonts w:ascii="Times New Roman" w:hAnsi="Times New Roman" w:cs="Times New Roman"/>
          <w:sz w:val="28"/>
          <w:szCs w:val="28"/>
        </w:rPr>
        <w:t xml:space="preserve">визначає </w:t>
      </w:r>
      <w:r w:rsidR="008D1A17">
        <w:rPr>
          <w:rFonts w:ascii="Times New Roman" w:hAnsi="Times New Roman" w:cs="Times New Roman"/>
          <w:sz w:val="28"/>
          <w:szCs w:val="28"/>
        </w:rPr>
        <w:t xml:space="preserve">поточну вартість </w:t>
      </w:r>
      <w:r w:rsidR="00EC176B">
        <w:rPr>
          <w:rFonts w:ascii="Times New Roman" w:hAnsi="Times New Roman" w:cs="Times New Roman"/>
          <w:sz w:val="28"/>
          <w:szCs w:val="28"/>
        </w:rPr>
        <w:t xml:space="preserve">компаній, </w:t>
      </w:r>
      <w:r w:rsidR="00F42D25">
        <w:rPr>
          <w:rFonts w:ascii="Times New Roman" w:hAnsi="Times New Roman" w:cs="Times New Roman"/>
          <w:sz w:val="28"/>
          <w:szCs w:val="28"/>
        </w:rPr>
        <w:t xml:space="preserve">проектів, активів </w:t>
      </w:r>
      <w:r w:rsidR="007868C3">
        <w:rPr>
          <w:rFonts w:ascii="Times New Roman" w:hAnsi="Times New Roman" w:cs="Times New Roman"/>
          <w:sz w:val="28"/>
          <w:szCs w:val="28"/>
        </w:rPr>
        <w:t xml:space="preserve">з урахуванням </w:t>
      </w:r>
      <w:r w:rsidR="00023E91">
        <w:rPr>
          <w:rFonts w:ascii="Times New Roman" w:hAnsi="Times New Roman" w:cs="Times New Roman"/>
          <w:sz w:val="28"/>
          <w:szCs w:val="28"/>
        </w:rPr>
        <w:t>вартості капіталу, ризиків</w:t>
      </w:r>
      <w:r w:rsidR="00391457">
        <w:rPr>
          <w:rFonts w:ascii="Times New Roman" w:hAnsi="Times New Roman" w:cs="Times New Roman"/>
          <w:sz w:val="28"/>
          <w:szCs w:val="28"/>
        </w:rPr>
        <w:t xml:space="preserve"> та інфляції.</w:t>
      </w:r>
      <w:r w:rsidR="002276F0">
        <w:rPr>
          <w:rFonts w:ascii="Times New Roman" w:hAnsi="Times New Roman" w:cs="Times New Roman"/>
          <w:sz w:val="28"/>
          <w:szCs w:val="28"/>
        </w:rPr>
        <w:t xml:space="preserve"> Також ця модель </w:t>
      </w:r>
      <w:r w:rsidR="009320F5">
        <w:rPr>
          <w:rFonts w:ascii="Times New Roman" w:hAnsi="Times New Roman" w:cs="Times New Roman"/>
          <w:sz w:val="28"/>
          <w:szCs w:val="28"/>
        </w:rPr>
        <w:t xml:space="preserve">уможливлює </w:t>
      </w:r>
      <w:r w:rsidR="00540FA5">
        <w:rPr>
          <w:rFonts w:ascii="Times New Roman" w:hAnsi="Times New Roman" w:cs="Times New Roman"/>
          <w:sz w:val="28"/>
          <w:szCs w:val="28"/>
        </w:rPr>
        <w:t xml:space="preserve">складання прогнозів щодо роботи компанії у майбутньому. </w:t>
      </w:r>
    </w:p>
    <w:p w14:paraId="28F8089D" w14:textId="474B5A4E" w:rsidR="0034533F" w:rsidRDefault="00580707" w:rsidP="00251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0D">
        <w:rPr>
          <w:rFonts w:ascii="Times New Roman" w:hAnsi="Times New Roman" w:cs="Times New Roman"/>
          <w:sz w:val="28"/>
          <w:szCs w:val="28"/>
        </w:rPr>
        <w:t>Історія цього методу сягає у давнину.</w:t>
      </w:r>
      <w:r w:rsidR="006B10D5" w:rsidRPr="00251D0D">
        <w:rPr>
          <w:rFonts w:ascii="Times New Roman" w:hAnsi="Times New Roman" w:cs="Times New Roman"/>
          <w:sz w:val="28"/>
          <w:szCs w:val="28"/>
        </w:rPr>
        <w:t xml:space="preserve"> Обчислення дисконтованих грошових потоків почало використовуватися</w:t>
      </w:r>
      <w:r w:rsidR="00972F24" w:rsidRPr="00251D0D">
        <w:rPr>
          <w:rFonts w:ascii="Times New Roman" w:hAnsi="Times New Roman" w:cs="Times New Roman"/>
          <w:sz w:val="28"/>
          <w:szCs w:val="28"/>
        </w:rPr>
        <w:t>, коли гроші почали давати в бог під відсотки.</w:t>
      </w:r>
      <w:r w:rsidR="008313FE" w:rsidRPr="00251D0D">
        <w:rPr>
          <w:rFonts w:ascii="Times New Roman" w:hAnsi="Times New Roman" w:cs="Times New Roman"/>
          <w:sz w:val="28"/>
          <w:szCs w:val="28"/>
        </w:rPr>
        <w:t xml:space="preserve"> Методи дисконтування майбутніх ф</w:t>
      </w:r>
      <w:r w:rsidR="007D7921" w:rsidRPr="00251D0D">
        <w:rPr>
          <w:rFonts w:ascii="Times New Roman" w:hAnsi="Times New Roman" w:cs="Times New Roman"/>
          <w:sz w:val="28"/>
          <w:szCs w:val="28"/>
        </w:rPr>
        <w:t xml:space="preserve">інансових потоків </w:t>
      </w:r>
      <w:r w:rsidR="00287606" w:rsidRPr="00251D0D">
        <w:rPr>
          <w:rFonts w:ascii="Times New Roman" w:hAnsi="Times New Roman" w:cs="Times New Roman"/>
          <w:sz w:val="28"/>
          <w:szCs w:val="28"/>
        </w:rPr>
        <w:t xml:space="preserve">застосовувалися </w:t>
      </w:r>
      <w:r w:rsidR="00E82CA7" w:rsidRPr="00251D0D">
        <w:rPr>
          <w:rFonts w:ascii="Times New Roman" w:hAnsi="Times New Roman" w:cs="Times New Roman"/>
          <w:sz w:val="28"/>
          <w:szCs w:val="28"/>
        </w:rPr>
        <w:t xml:space="preserve">ще у вавилонській та давньоєгипетській математиці. Аналіз дисконтованих грошових потоків використовується у вугільній промисловості Великобританії щонайменше з початку 1700-х років. </w:t>
      </w:r>
      <w:r w:rsidR="00D153E7" w:rsidRPr="00251D0D">
        <w:rPr>
          <w:rFonts w:ascii="Times New Roman" w:hAnsi="Times New Roman" w:cs="Times New Roman"/>
          <w:sz w:val="28"/>
          <w:szCs w:val="28"/>
        </w:rPr>
        <w:t xml:space="preserve">Але поширення цей метод набув </w:t>
      </w:r>
      <w:r w:rsidR="0055679B" w:rsidRPr="00251D0D">
        <w:rPr>
          <w:rFonts w:ascii="Times New Roman" w:hAnsi="Times New Roman" w:cs="Times New Roman"/>
          <w:sz w:val="28"/>
          <w:szCs w:val="28"/>
        </w:rPr>
        <w:t>після кризи фондового ринку</w:t>
      </w:r>
      <w:r w:rsidR="006D3FC0" w:rsidRPr="00251D0D">
        <w:rPr>
          <w:rFonts w:ascii="Times New Roman" w:hAnsi="Times New Roman" w:cs="Times New Roman"/>
          <w:sz w:val="28"/>
          <w:szCs w:val="28"/>
        </w:rPr>
        <w:t xml:space="preserve"> 1929 р</w:t>
      </w:r>
      <w:r w:rsidR="0002342A" w:rsidRPr="00251D0D">
        <w:rPr>
          <w:rFonts w:ascii="Times New Roman" w:hAnsi="Times New Roman" w:cs="Times New Roman"/>
          <w:sz w:val="28"/>
          <w:szCs w:val="28"/>
        </w:rPr>
        <w:t>оку</w:t>
      </w:r>
      <w:r w:rsidR="003134D1" w:rsidRPr="00251D0D">
        <w:rPr>
          <w:rFonts w:ascii="Times New Roman" w:hAnsi="Times New Roman" w:cs="Times New Roman"/>
          <w:sz w:val="28"/>
          <w:szCs w:val="28"/>
        </w:rPr>
        <w:t xml:space="preserve"> ставши інструментом для оцінки акцій.</w:t>
      </w:r>
      <w:r w:rsidR="0068521B" w:rsidRPr="00251D0D">
        <w:rPr>
          <w:rFonts w:ascii="Times New Roman" w:hAnsi="Times New Roman" w:cs="Times New Roman"/>
          <w:sz w:val="28"/>
          <w:szCs w:val="28"/>
        </w:rPr>
        <w:t xml:space="preserve"> </w:t>
      </w:r>
      <w:r w:rsidR="00EA5CC3" w:rsidRPr="00251D0D">
        <w:rPr>
          <w:rFonts w:ascii="Times New Roman" w:hAnsi="Times New Roman" w:cs="Times New Roman"/>
          <w:sz w:val="28"/>
          <w:szCs w:val="28"/>
        </w:rPr>
        <w:t>Першим</w:t>
      </w:r>
      <w:r w:rsidR="00C02EA4">
        <w:rPr>
          <w:rFonts w:ascii="Times New Roman" w:hAnsi="Times New Roman" w:cs="Times New Roman"/>
          <w:sz w:val="28"/>
          <w:szCs w:val="28"/>
        </w:rPr>
        <w:t>,</w:t>
      </w:r>
      <w:r w:rsidR="00EA5CC3" w:rsidRPr="00251D0D">
        <w:rPr>
          <w:rFonts w:ascii="Times New Roman" w:hAnsi="Times New Roman" w:cs="Times New Roman"/>
          <w:sz w:val="28"/>
          <w:szCs w:val="28"/>
        </w:rPr>
        <w:t xml:space="preserve"> хто пояснив </w:t>
      </w:r>
      <w:r w:rsidR="002A20CC" w:rsidRPr="00251D0D">
        <w:rPr>
          <w:rFonts w:ascii="Times New Roman" w:hAnsi="Times New Roman" w:cs="Times New Roman"/>
          <w:sz w:val="28"/>
          <w:szCs w:val="28"/>
        </w:rPr>
        <w:t>метод DCF</w:t>
      </w:r>
      <w:r w:rsidR="00C02EA4">
        <w:rPr>
          <w:rFonts w:ascii="Times New Roman" w:hAnsi="Times New Roman" w:cs="Times New Roman"/>
          <w:sz w:val="28"/>
          <w:szCs w:val="28"/>
        </w:rPr>
        <w:t>,</w:t>
      </w:r>
      <w:r w:rsidR="002A20CC" w:rsidRPr="00251D0D">
        <w:rPr>
          <w:rFonts w:ascii="Times New Roman" w:hAnsi="Times New Roman" w:cs="Times New Roman"/>
          <w:sz w:val="28"/>
          <w:szCs w:val="28"/>
        </w:rPr>
        <w:t xml:space="preserve"> був </w:t>
      </w:r>
      <w:proofErr w:type="spellStart"/>
      <w:r w:rsidR="00E6798C" w:rsidRPr="00251D0D">
        <w:rPr>
          <w:rFonts w:ascii="Times New Roman" w:hAnsi="Times New Roman" w:cs="Times New Roman"/>
          <w:sz w:val="28"/>
          <w:szCs w:val="28"/>
        </w:rPr>
        <w:t>Ірвінг</w:t>
      </w:r>
      <w:proofErr w:type="spellEnd"/>
      <w:r w:rsidR="00E6798C" w:rsidRPr="00251D0D">
        <w:rPr>
          <w:rFonts w:ascii="Times New Roman" w:hAnsi="Times New Roman" w:cs="Times New Roman"/>
          <w:sz w:val="28"/>
          <w:szCs w:val="28"/>
        </w:rPr>
        <w:t xml:space="preserve"> Фішер. У </w:t>
      </w:r>
      <w:r w:rsidR="00EA1516" w:rsidRPr="00251D0D">
        <w:rPr>
          <w:rFonts w:ascii="Times New Roman" w:hAnsi="Times New Roman" w:cs="Times New Roman"/>
          <w:sz w:val="28"/>
          <w:szCs w:val="28"/>
        </w:rPr>
        <w:t>1930 р</w:t>
      </w:r>
      <w:r w:rsidR="0002342A" w:rsidRPr="00251D0D">
        <w:rPr>
          <w:rFonts w:ascii="Times New Roman" w:hAnsi="Times New Roman" w:cs="Times New Roman"/>
          <w:sz w:val="28"/>
          <w:szCs w:val="28"/>
        </w:rPr>
        <w:t>оці</w:t>
      </w:r>
      <w:r w:rsidR="00EA1516" w:rsidRPr="00251D0D">
        <w:rPr>
          <w:rFonts w:ascii="Times New Roman" w:hAnsi="Times New Roman" w:cs="Times New Roman"/>
          <w:sz w:val="28"/>
          <w:szCs w:val="28"/>
        </w:rPr>
        <w:t xml:space="preserve"> у своїй </w:t>
      </w:r>
      <w:r w:rsidR="005D3D8A" w:rsidRPr="00251D0D">
        <w:rPr>
          <w:rFonts w:ascii="Times New Roman" w:hAnsi="Times New Roman" w:cs="Times New Roman"/>
          <w:sz w:val="28"/>
          <w:szCs w:val="28"/>
        </w:rPr>
        <w:t>книзі І. Фішер</w:t>
      </w:r>
      <w:r w:rsidR="00AD32C0" w:rsidRPr="00251D0D">
        <w:rPr>
          <w:rFonts w:ascii="Times New Roman" w:hAnsi="Times New Roman" w:cs="Times New Roman"/>
          <w:sz w:val="28"/>
          <w:szCs w:val="28"/>
        </w:rPr>
        <w:t xml:space="preserve"> розглянув модель дисконтованого грошового потоку </w:t>
      </w:r>
      <w:r w:rsidR="009A225E" w:rsidRPr="00251D0D">
        <w:rPr>
          <w:rFonts w:ascii="Times New Roman" w:hAnsi="Times New Roman" w:cs="Times New Roman"/>
          <w:sz w:val="28"/>
          <w:szCs w:val="28"/>
        </w:rPr>
        <w:t xml:space="preserve">з точки зору сучасної економіки. </w:t>
      </w:r>
      <w:r w:rsidR="00714C0F" w:rsidRPr="00251D0D">
        <w:rPr>
          <w:rFonts w:ascii="Times New Roman" w:hAnsi="Times New Roman" w:cs="Times New Roman"/>
          <w:sz w:val="28"/>
          <w:szCs w:val="28"/>
        </w:rPr>
        <w:t>У 1960-х роках у фінансовій сфері</w:t>
      </w:r>
      <w:r w:rsidR="007047FE" w:rsidRPr="00251D0D">
        <w:rPr>
          <w:rFonts w:ascii="Times New Roman" w:hAnsi="Times New Roman" w:cs="Times New Roman"/>
          <w:sz w:val="28"/>
          <w:szCs w:val="28"/>
        </w:rPr>
        <w:t xml:space="preserve"> про цю модель </w:t>
      </w:r>
      <w:r w:rsidR="00767422" w:rsidRPr="00251D0D">
        <w:rPr>
          <w:rFonts w:ascii="Times New Roman" w:hAnsi="Times New Roman" w:cs="Times New Roman"/>
          <w:sz w:val="28"/>
          <w:szCs w:val="28"/>
        </w:rPr>
        <w:t xml:space="preserve">точилося багато дискусій. </w:t>
      </w:r>
      <w:r w:rsidR="0002342A" w:rsidRPr="00251D0D">
        <w:rPr>
          <w:rFonts w:ascii="Times New Roman" w:hAnsi="Times New Roman" w:cs="Times New Roman"/>
          <w:sz w:val="28"/>
          <w:szCs w:val="28"/>
        </w:rPr>
        <w:t>У 1980-1990-х роках</w:t>
      </w:r>
      <w:r w:rsidR="002F3A92" w:rsidRPr="00251D0D">
        <w:rPr>
          <w:rFonts w:ascii="Times New Roman" w:hAnsi="Times New Roman" w:cs="Times New Roman"/>
          <w:sz w:val="28"/>
          <w:szCs w:val="28"/>
        </w:rPr>
        <w:t xml:space="preserve"> набув популярності в американських судах. </w:t>
      </w:r>
    </w:p>
    <w:p w14:paraId="06B8DE15" w14:textId="6333BA89" w:rsidR="009F2A7F" w:rsidRDefault="00B86A67" w:rsidP="00251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Незважаючи на всі переваги </w:t>
      </w:r>
      <w:r w:rsidRPr="00251D0D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51D0D">
        <w:rPr>
          <w:rFonts w:ascii="Times New Roman" w:hAnsi="Times New Roman" w:cs="Times New Roman"/>
          <w:sz w:val="28"/>
          <w:szCs w:val="28"/>
        </w:rPr>
        <w:t xml:space="preserve"> дисконтованого грошового потоку (DCF)</w:t>
      </w:r>
      <w:r>
        <w:rPr>
          <w:rFonts w:ascii="Times New Roman" w:hAnsi="Times New Roman" w:cs="Times New Roman"/>
          <w:sz w:val="28"/>
          <w:szCs w:val="28"/>
        </w:rPr>
        <w:t>, фахівці виявляють наявність декількох слабких сторін. Були здійснені</w:t>
      </w:r>
      <w:r w:rsidR="008903BD">
        <w:rPr>
          <w:rFonts w:ascii="Times New Roman" w:hAnsi="Times New Roman" w:cs="Times New Roman"/>
          <w:sz w:val="28"/>
          <w:szCs w:val="28"/>
        </w:rPr>
        <w:t xml:space="preserve"> припущення, що за допомогою моделі </w:t>
      </w:r>
      <w:r w:rsidR="008903BD" w:rsidRPr="00251D0D">
        <w:rPr>
          <w:rFonts w:ascii="Times New Roman" w:hAnsi="Times New Roman" w:cs="Times New Roman"/>
          <w:sz w:val="28"/>
          <w:szCs w:val="28"/>
        </w:rPr>
        <w:t>DCF</w:t>
      </w:r>
      <w:r w:rsidR="008903BD">
        <w:rPr>
          <w:rFonts w:ascii="Times New Roman" w:hAnsi="Times New Roman" w:cs="Times New Roman"/>
          <w:sz w:val="28"/>
          <w:szCs w:val="28"/>
        </w:rPr>
        <w:t xml:space="preserve"> </w:t>
      </w:r>
      <w:r w:rsidR="007960E3">
        <w:rPr>
          <w:rFonts w:ascii="Times New Roman" w:hAnsi="Times New Roman" w:cs="Times New Roman"/>
          <w:sz w:val="28"/>
          <w:szCs w:val="28"/>
        </w:rPr>
        <w:t xml:space="preserve">та </w:t>
      </w:r>
      <w:r w:rsidR="00876C36">
        <w:rPr>
          <w:rFonts w:ascii="Times New Roman" w:hAnsi="Times New Roman" w:cs="Times New Roman"/>
          <w:sz w:val="28"/>
          <w:szCs w:val="28"/>
        </w:rPr>
        <w:t xml:space="preserve">ціноутворення капітальних активів </w:t>
      </w:r>
      <w:r w:rsidR="00661891">
        <w:rPr>
          <w:rFonts w:ascii="Times New Roman" w:hAnsi="Times New Roman" w:cs="Times New Roman"/>
          <w:sz w:val="28"/>
          <w:szCs w:val="28"/>
        </w:rPr>
        <w:t xml:space="preserve">можна визначити відповідну ставку дисконту та оцінити ризики інвестицій. </w:t>
      </w:r>
      <w:r w:rsidR="003D58C0">
        <w:rPr>
          <w:rFonts w:ascii="Times New Roman" w:hAnsi="Times New Roman" w:cs="Times New Roman"/>
          <w:sz w:val="28"/>
          <w:szCs w:val="28"/>
        </w:rPr>
        <w:t xml:space="preserve">Але деякі економісти переконані, </w:t>
      </w:r>
      <w:r w:rsidR="0006657B">
        <w:rPr>
          <w:rFonts w:ascii="Times New Roman" w:hAnsi="Times New Roman" w:cs="Times New Roman"/>
          <w:sz w:val="28"/>
          <w:szCs w:val="28"/>
        </w:rPr>
        <w:t xml:space="preserve">що </w:t>
      </w:r>
      <w:r w:rsidR="007D4598">
        <w:rPr>
          <w:rFonts w:ascii="Times New Roman" w:hAnsi="Times New Roman" w:cs="Times New Roman"/>
          <w:sz w:val="28"/>
          <w:szCs w:val="28"/>
        </w:rPr>
        <w:t xml:space="preserve">використання емпіричних </w:t>
      </w:r>
      <w:r w:rsidR="003A7C63">
        <w:rPr>
          <w:rFonts w:ascii="Times New Roman" w:hAnsi="Times New Roman" w:cs="Times New Roman"/>
          <w:sz w:val="28"/>
          <w:szCs w:val="28"/>
        </w:rPr>
        <w:t xml:space="preserve">даних спростовує модель </w:t>
      </w:r>
      <w:r w:rsidR="0065074E">
        <w:rPr>
          <w:rFonts w:ascii="Times New Roman" w:hAnsi="Times New Roman" w:cs="Times New Roman"/>
          <w:sz w:val="28"/>
          <w:szCs w:val="28"/>
        </w:rPr>
        <w:t>ціни капітальних активів.</w:t>
      </w:r>
      <w:r w:rsidR="00580010">
        <w:rPr>
          <w:rFonts w:ascii="Times New Roman" w:hAnsi="Times New Roman" w:cs="Times New Roman"/>
          <w:sz w:val="28"/>
          <w:szCs w:val="28"/>
        </w:rPr>
        <w:t xml:space="preserve"> Ще однією проблемою аналізованої </w:t>
      </w:r>
      <w:r w:rsidR="00C02EA4">
        <w:rPr>
          <w:rFonts w:ascii="Times New Roman" w:hAnsi="Times New Roman" w:cs="Times New Roman"/>
          <w:sz w:val="28"/>
          <w:szCs w:val="28"/>
        </w:rPr>
        <w:t>моделі</w:t>
      </w:r>
      <w:r w:rsidR="00580010">
        <w:rPr>
          <w:rFonts w:ascii="Times New Roman" w:hAnsi="Times New Roman" w:cs="Times New Roman"/>
          <w:sz w:val="28"/>
          <w:szCs w:val="28"/>
        </w:rPr>
        <w:t xml:space="preserve"> є висока чутливість </w:t>
      </w:r>
      <w:r w:rsidR="00704CD4">
        <w:rPr>
          <w:rFonts w:ascii="Times New Roman" w:hAnsi="Times New Roman" w:cs="Times New Roman"/>
          <w:sz w:val="28"/>
          <w:szCs w:val="28"/>
        </w:rPr>
        <w:t xml:space="preserve">до змін вихідних даних. </w:t>
      </w:r>
      <w:r w:rsidR="00C518DC">
        <w:rPr>
          <w:rFonts w:ascii="Times New Roman" w:hAnsi="Times New Roman" w:cs="Times New Roman"/>
          <w:sz w:val="28"/>
          <w:szCs w:val="28"/>
        </w:rPr>
        <w:t>Це є проблемою через</w:t>
      </w:r>
      <w:r w:rsidR="00A934B9">
        <w:rPr>
          <w:rFonts w:ascii="Times New Roman" w:hAnsi="Times New Roman" w:cs="Times New Roman"/>
          <w:sz w:val="28"/>
          <w:szCs w:val="28"/>
        </w:rPr>
        <w:t xml:space="preserve"> </w:t>
      </w:r>
      <w:r w:rsidR="0016128B">
        <w:rPr>
          <w:rFonts w:ascii="Times New Roman" w:hAnsi="Times New Roman" w:cs="Times New Roman"/>
          <w:sz w:val="28"/>
          <w:szCs w:val="28"/>
        </w:rPr>
        <w:t xml:space="preserve">високу </w:t>
      </w:r>
      <w:r w:rsidR="0016128B">
        <w:rPr>
          <w:rFonts w:ascii="Times New Roman" w:hAnsi="Times New Roman" w:cs="Times New Roman"/>
          <w:sz w:val="28"/>
          <w:szCs w:val="28"/>
        </w:rPr>
        <w:lastRenderedPageBreak/>
        <w:t xml:space="preserve">ймовірність отримання некоректних розрахунків при введені неточних даних. Отримання недостовірних результатів може сильно вплинути на розробку </w:t>
      </w:r>
      <w:r w:rsidR="00637504">
        <w:rPr>
          <w:rFonts w:ascii="Times New Roman" w:hAnsi="Times New Roman" w:cs="Times New Roman"/>
          <w:sz w:val="28"/>
          <w:szCs w:val="28"/>
        </w:rPr>
        <w:t>вектору наступного розвитку підприємства</w:t>
      </w:r>
      <w:r w:rsidR="004710F2">
        <w:rPr>
          <w:rFonts w:ascii="Times New Roman" w:hAnsi="Times New Roman" w:cs="Times New Roman"/>
          <w:sz w:val="28"/>
          <w:szCs w:val="28"/>
        </w:rPr>
        <w:t xml:space="preserve"> та узгодження інвестиційних планів</w:t>
      </w:r>
      <w:r w:rsidR="00C3383B">
        <w:rPr>
          <w:rFonts w:ascii="Times New Roman" w:hAnsi="Times New Roman" w:cs="Times New Roman"/>
          <w:sz w:val="28"/>
          <w:szCs w:val="28"/>
        </w:rPr>
        <w:t xml:space="preserve"> за рахунок спотворення </w:t>
      </w:r>
      <w:r w:rsidR="008A1530">
        <w:rPr>
          <w:rFonts w:ascii="Times New Roman" w:hAnsi="Times New Roman" w:cs="Times New Roman"/>
          <w:sz w:val="28"/>
          <w:szCs w:val="28"/>
        </w:rPr>
        <w:t>кінцевої вартості дисконтованого грошового потоку.</w:t>
      </w:r>
    </w:p>
    <w:p w14:paraId="1587D4D7" w14:textId="77B7C705" w:rsidR="00BC1EAA" w:rsidRPr="00251D0D" w:rsidRDefault="009478E8" w:rsidP="00251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підсумовуючи все вищезазначене, </w:t>
      </w:r>
      <w:r w:rsidR="00C02EA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мож</w:t>
      </w:r>
      <w:r w:rsidR="00C02EA4">
        <w:rPr>
          <w:rFonts w:ascii="Times New Roman" w:hAnsi="Times New Roman" w:cs="Times New Roman"/>
          <w:sz w:val="28"/>
          <w:szCs w:val="28"/>
        </w:rPr>
        <w:t>емо</w:t>
      </w:r>
      <w:r>
        <w:rPr>
          <w:rFonts w:ascii="Times New Roman" w:hAnsi="Times New Roman" w:cs="Times New Roman"/>
          <w:sz w:val="28"/>
          <w:szCs w:val="28"/>
        </w:rPr>
        <w:t xml:space="preserve"> зробити наступні висновки: </w:t>
      </w:r>
      <w:r w:rsidR="006465B3">
        <w:rPr>
          <w:rFonts w:ascii="Times New Roman" w:hAnsi="Times New Roman" w:cs="Times New Roman"/>
          <w:sz w:val="28"/>
          <w:szCs w:val="28"/>
        </w:rPr>
        <w:t>м</w:t>
      </w:r>
      <w:r w:rsidR="0013775C" w:rsidRPr="00251D0D">
        <w:rPr>
          <w:rFonts w:ascii="Times New Roman" w:hAnsi="Times New Roman" w:cs="Times New Roman"/>
          <w:sz w:val="28"/>
          <w:szCs w:val="28"/>
        </w:rPr>
        <w:t>одель дисконтованого грошового потоку (DCF)</w:t>
      </w:r>
      <w:r w:rsidR="00B0045F">
        <w:rPr>
          <w:rFonts w:ascii="Times New Roman" w:hAnsi="Times New Roman" w:cs="Times New Roman"/>
          <w:sz w:val="28"/>
          <w:szCs w:val="28"/>
        </w:rPr>
        <w:t xml:space="preserve"> – це </w:t>
      </w:r>
      <w:r w:rsidR="005867DF">
        <w:rPr>
          <w:rFonts w:ascii="Times New Roman" w:hAnsi="Times New Roman" w:cs="Times New Roman"/>
          <w:sz w:val="28"/>
          <w:szCs w:val="28"/>
        </w:rPr>
        <w:t>ефективний</w:t>
      </w:r>
      <w:r w:rsidR="006A5DB2">
        <w:rPr>
          <w:rFonts w:ascii="Times New Roman" w:hAnsi="Times New Roman" w:cs="Times New Roman"/>
          <w:sz w:val="28"/>
          <w:szCs w:val="28"/>
        </w:rPr>
        <w:t xml:space="preserve"> метод управління фінансами</w:t>
      </w:r>
      <w:r w:rsidR="001C1D3E">
        <w:rPr>
          <w:rFonts w:ascii="Times New Roman" w:hAnsi="Times New Roman" w:cs="Times New Roman"/>
          <w:sz w:val="28"/>
          <w:szCs w:val="28"/>
        </w:rPr>
        <w:t xml:space="preserve">, що дозволяє </w:t>
      </w:r>
      <w:r w:rsidR="00AB1CC0">
        <w:rPr>
          <w:rFonts w:ascii="Times New Roman" w:hAnsi="Times New Roman" w:cs="Times New Roman"/>
          <w:sz w:val="28"/>
          <w:szCs w:val="28"/>
        </w:rPr>
        <w:t xml:space="preserve">ефективно аналізувати поточну ситуацію та </w:t>
      </w:r>
      <w:r w:rsidR="001C1D3E">
        <w:rPr>
          <w:rFonts w:ascii="Times New Roman" w:hAnsi="Times New Roman" w:cs="Times New Roman"/>
          <w:sz w:val="28"/>
          <w:szCs w:val="28"/>
        </w:rPr>
        <w:t>розробляти план наступних дій</w:t>
      </w:r>
      <w:r w:rsidR="00AB1CC0">
        <w:rPr>
          <w:rFonts w:ascii="Times New Roman" w:hAnsi="Times New Roman" w:cs="Times New Roman"/>
          <w:sz w:val="28"/>
          <w:szCs w:val="28"/>
        </w:rPr>
        <w:t xml:space="preserve">. Його використовують </w:t>
      </w:r>
      <w:r w:rsidR="005540D2">
        <w:rPr>
          <w:rFonts w:ascii="Times New Roman" w:hAnsi="Times New Roman" w:cs="Times New Roman"/>
          <w:sz w:val="28"/>
          <w:szCs w:val="28"/>
        </w:rPr>
        <w:t xml:space="preserve">для оцінки окремих процесів на підприємстві, стану підприємства загалом та </w:t>
      </w:r>
      <w:r w:rsidR="00753FA1">
        <w:rPr>
          <w:rFonts w:ascii="Times New Roman" w:hAnsi="Times New Roman" w:cs="Times New Roman"/>
          <w:sz w:val="28"/>
          <w:szCs w:val="28"/>
        </w:rPr>
        <w:t xml:space="preserve">інвестиційних проектів. </w:t>
      </w:r>
      <w:r w:rsidR="00D11381">
        <w:rPr>
          <w:rFonts w:ascii="Times New Roman" w:hAnsi="Times New Roman" w:cs="Times New Roman"/>
          <w:sz w:val="28"/>
          <w:szCs w:val="28"/>
        </w:rPr>
        <w:t xml:space="preserve">Ця фінансова модель пройшла великий шлях розвитку та зазнала ряду перетворень. </w:t>
      </w:r>
      <w:r w:rsidR="008A5FA8">
        <w:rPr>
          <w:rFonts w:ascii="Times New Roman" w:hAnsi="Times New Roman" w:cs="Times New Roman"/>
          <w:sz w:val="28"/>
          <w:szCs w:val="28"/>
        </w:rPr>
        <w:t xml:space="preserve">Але незважаючи на ряд переваг моделі </w:t>
      </w:r>
      <w:r w:rsidR="008A5FA8" w:rsidRPr="00251D0D">
        <w:rPr>
          <w:rFonts w:ascii="Times New Roman" w:hAnsi="Times New Roman" w:cs="Times New Roman"/>
          <w:sz w:val="28"/>
          <w:szCs w:val="28"/>
        </w:rPr>
        <w:t>DCF</w:t>
      </w:r>
      <w:r w:rsidR="00B1484A">
        <w:rPr>
          <w:rFonts w:ascii="Times New Roman" w:hAnsi="Times New Roman" w:cs="Times New Roman"/>
          <w:sz w:val="28"/>
          <w:szCs w:val="28"/>
        </w:rPr>
        <w:t xml:space="preserve">, можна виділити декілька недоліків, серед них: </w:t>
      </w:r>
      <w:r w:rsidR="000C2C6F">
        <w:rPr>
          <w:rFonts w:ascii="Times New Roman" w:hAnsi="Times New Roman" w:cs="Times New Roman"/>
          <w:sz w:val="28"/>
          <w:szCs w:val="28"/>
        </w:rPr>
        <w:t xml:space="preserve">розходження отриманих у результаті розрахунків даних з емпіричними показниками та </w:t>
      </w:r>
      <w:r w:rsidR="006838C5">
        <w:rPr>
          <w:rFonts w:ascii="Times New Roman" w:hAnsi="Times New Roman" w:cs="Times New Roman"/>
          <w:sz w:val="28"/>
          <w:szCs w:val="28"/>
        </w:rPr>
        <w:t>висока чутливість до змін вхідних даних, що може значно спотворити кінцеві показники.</w:t>
      </w:r>
      <w:r w:rsidR="00C02EA4">
        <w:rPr>
          <w:rFonts w:ascii="Times New Roman" w:hAnsi="Times New Roman" w:cs="Times New Roman"/>
          <w:sz w:val="28"/>
          <w:szCs w:val="28"/>
        </w:rPr>
        <w:t xml:space="preserve"> </w:t>
      </w:r>
      <w:r w:rsidR="00C02EA4" w:rsidRPr="00C02EA4">
        <w:rPr>
          <w:rFonts w:ascii="Times New Roman" w:hAnsi="Times New Roman" w:cs="Times New Roman"/>
          <w:sz w:val="28"/>
          <w:szCs w:val="28"/>
        </w:rPr>
        <w:t>На даному етапі розвитку фінансових відносин  в нашій державі, а також з урахуванням наявної військової кризи, даний метод дослідження виявляється як достатньо доцільний і адаптований до вітчизняних реалій.</w:t>
      </w:r>
    </w:p>
    <w:p w14:paraId="5C766F4A" w14:textId="4698624B" w:rsidR="003E29C5" w:rsidRDefault="006838C5" w:rsidP="003E29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ВИКОРИСТАНИХ ДЖЕРЕЛ:</w:t>
      </w:r>
    </w:p>
    <w:p w14:paraId="1C7C28BC" w14:textId="77777777" w:rsidR="0046121E" w:rsidRPr="003122F8" w:rsidRDefault="0046121E" w:rsidP="00312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2F8">
        <w:rPr>
          <w:rFonts w:ascii="Times New Roman" w:hAnsi="Times New Roman" w:cs="Times New Roman"/>
          <w:sz w:val="24"/>
          <w:szCs w:val="24"/>
        </w:rPr>
        <w:t>Що таке фінансова модель та як вона допомагає заробити більше</w:t>
      </w:r>
      <w:r w:rsidRPr="003122F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122F8">
        <w:rPr>
          <w:rFonts w:ascii="Times New Roman" w:hAnsi="Times New Roman" w:cs="Times New Roman"/>
          <w:sz w:val="24"/>
          <w:szCs w:val="24"/>
        </w:rPr>
        <w:t xml:space="preserve">Дія: Бізнес, </w:t>
      </w:r>
      <w:r w:rsidRPr="003122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Pr="003122F8">
          <w:rPr>
            <w:rStyle w:val="a3"/>
            <w:rFonts w:ascii="Times New Roman" w:hAnsi="Times New Roman" w:cs="Times New Roman"/>
            <w:sz w:val="24"/>
            <w:szCs w:val="24"/>
          </w:rPr>
          <w:t>https://business.diia.gov.ua/en/cases/finansi/so-take-finansova-model-ta-ak-vona-dopomagae-zarobiti-bilse</w:t>
        </w:r>
      </w:hyperlink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22F8">
        <w:rPr>
          <w:rFonts w:ascii="Times New Roman" w:hAnsi="Times New Roman" w:cs="Times New Roman"/>
          <w:sz w:val="24"/>
          <w:szCs w:val="24"/>
        </w:rPr>
        <w:t>(дата звернення 14.09.2023)</w:t>
      </w:r>
    </w:p>
    <w:p w14:paraId="62336E11" w14:textId="7212342A" w:rsidR="0046121E" w:rsidRPr="003122F8" w:rsidRDefault="00EB5750" w:rsidP="00312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50">
        <w:rPr>
          <w:rFonts w:ascii="Times New Roman" w:hAnsi="Times New Roman" w:cs="Times New Roman"/>
          <w:sz w:val="24"/>
          <w:szCs w:val="24"/>
        </w:rPr>
        <w:t>Соболєва Г. Г. Завдання та моделі аналізу фінансового стану підприємства, [Електронний ресурс] / Г. Г. Соболєва, Ю. Г. Іванова – Режим доступу до ресурсу:</w:t>
      </w:r>
      <w:r w:rsidR="0046121E" w:rsidRPr="00EB5750">
        <w:rPr>
          <w:rFonts w:ascii="Times New Roman" w:hAnsi="Times New Roman" w:cs="Times New Roman"/>
          <w:sz w:val="24"/>
          <w:szCs w:val="24"/>
        </w:rPr>
        <w:t>:</w:t>
      </w:r>
      <w:r w:rsidR="0046121E"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46121E" w:rsidRPr="003122F8">
          <w:rPr>
            <w:rStyle w:val="a3"/>
            <w:rFonts w:ascii="Times New Roman" w:hAnsi="Times New Roman" w:cs="Times New Roman"/>
            <w:sz w:val="24"/>
            <w:szCs w:val="24"/>
          </w:rPr>
          <w:t>http://eprints.kname.edu.ua/45347/1/ilovepdf_com-174-177.pdf</w:t>
        </w:r>
      </w:hyperlink>
      <w:r w:rsidR="0046121E"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21E" w:rsidRPr="003122F8">
        <w:rPr>
          <w:rFonts w:ascii="Times New Roman" w:hAnsi="Times New Roman" w:cs="Times New Roman"/>
          <w:sz w:val="24"/>
          <w:szCs w:val="24"/>
        </w:rPr>
        <w:t>(дата звернення 14.09.2023)</w:t>
      </w:r>
    </w:p>
    <w:p w14:paraId="6A125DBC" w14:textId="77777777" w:rsidR="0046121E" w:rsidRPr="003122F8" w:rsidRDefault="0046121E" w:rsidP="00312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2F8">
        <w:rPr>
          <w:rFonts w:ascii="Times New Roman" w:hAnsi="Times New Roman" w:cs="Times New Roman"/>
          <w:sz w:val="24"/>
          <w:szCs w:val="24"/>
        </w:rPr>
        <w:t xml:space="preserve">Типи фінансових моделей (Топ 4) | Покрокові приклади, </w:t>
      </w:r>
      <w:r w:rsidRPr="003122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 w:rsidRPr="003122F8">
          <w:rPr>
            <w:rStyle w:val="a3"/>
            <w:rFonts w:ascii="Times New Roman" w:hAnsi="Times New Roman" w:cs="Times New Roman"/>
            <w:sz w:val="24"/>
            <w:szCs w:val="24"/>
          </w:rPr>
          <w:t>https://uk.mcfairbanks.com/1015-types-of-financial-models</w:t>
        </w:r>
      </w:hyperlink>
      <w:r w:rsidRPr="003122F8">
        <w:rPr>
          <w:rFonts w:ascii="Times New Roman" w:hAnsi="Times New Roman" w:cs="Times New Roman"/>
          <w:sz w:val="24"/>
          <w:szCs w:val="24"/>
        </w:rPr>
        <w:t xml:space="preserve"> (дата звернення 14.09.2023)</w:t>
      </w:r>
    </w:p>
    <w:p w14:paraId="5DA2F426" w14:textId="77777777" w:rsidR="0046121E" w:rsidRPr="003122F8" w:rsidRDefault="0046121E" w:rsidP="00312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2F8">
        <w:rPr>
          <w:rFonts w:ascii="Times New Roman" w:hAnsi="Times New Roman" w:cs="Times New Roman"/>
          <w:sz w:val="24"/>
          <w:szCs w:val="24"/>
        </w:rPr>
        <w:t xml:space="preserve">Модель дисконтування грошового потоку: як це працює з прикладами, </w:t>
      </w:r>
      <w:r w:rsidRPr="003122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0" w:history="1">
        <w:r w:rsidRPr="003122F8">
          <w:rPr>
            <w:rStyle w:val="a3"/>
            <w:rFonts w:ascii="Times New Roman" w:hAnsi="Times New Roman" w:cs="Times New Roman"/>
            <w:sz w:val="24"/>
            <w:szCs w:val="24"/>
          </w:rPr>
          <w:t>https://businessyield.com/uk/bs-business/discounted-cash-flow-model/</w:t>
        </w:r>
      </w:hyperlink>
      <w:r w:rsidRPr="003122F8">
        <w:rPr>
          <w:rFonts w:ascii="Times New Roman" w:hAnsi="Times New Roman" w:cs="Times New Roman"/>
          <w:sz w:val="24"/>
          <w:szCs w:val="24"/>
        </w:rPr>
        <w:t xml:space="preserve"> (дата звернення 14.09.2023)</w:t>
      </w:r>
    </w:p>
    <w:p w14:paraId="31F5F855" w14:textId="5424EC3F" w:rsidR="00EE749B" w:rsidRPr="00E115F7" w:rsidRDefault="0046121E" w:rsidP="00E115F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2F8">
        <w:rPr>
          <w:rFonts w:ascii="Times New Roman" w:hAnsi="Times New Roman" w:cs="Times New Roman"/>
          <w:sz w:val="24"/>
          <w:szCs w:val="24"/>
        </w:rPr>
        <w:lastRenderedPageBreak/>
        <w:t>Лазарева</w:t>
      </w:r>
      <w:proofErr w:type="spellEnd"/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М. Г. </w:t>
      </w:r>
      <w:proofErr w:type="spellStart"/>
      <w:r w:rsidRPr="003122F8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22F8">
        <w:rPr>
          <w:rFonts w:ascii="Times New Roman" w:hAnsi="Times New Roman" w:cs="Times New Roman"/>
          <w:sz w:val="24"/>
          <w:szCs w:val="24"/>
          <w:lang w:val="ru-RU"/>
        </w:rPr>
        <w:t>економіки</w:t>
      </w:r>
      <w:proofErr w:type="spellEnd"/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22F8">
        <w:rPr>
          <w:rFonts w:ascii="Times New Roman" w:hAnsi="Times New Roman" w:cs="Times New Roman"/>
          <w:sz w:val="24"/>
          <w:szCs w:val="24"/>
          <w:lang w:val="ru-RU"/>
        </w:rPr>
        <w:t>промислових</w:t>
      </w:r>
      <w:proofErr w:type="spellEnd"/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22F8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3122F8">
        <w:rPr>
          <w:rFonts w:ascii="Times New Roman" w:hAnsi="Times New Roman" w:cs="Times New Roman"/>
          <w:sz w:val="24"/>
          <w:szCs w:val="24"/>
          <w:lang w:val="ru-RU"/>
        </w:rPr>
        <w:t>виробничих</w:t>
      </w:r>
      <w:proofErr w:type="spellEnd"/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22F8">
        <w:rPr>
          <w:rFonts w:ascii="Times New Roman" w:hAnsi="Times New Roman" w:cs="Times New Roman"/>
          <w:sz w:val="24"/>
          <w:szCs w:val="24"/>
          <w:lang w:val="ru-RU"/>
        </w:rPr>
        <w:t>комплексів</w:t>
      </w:r>
      <w:proofErr w:type="spellEnd"/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22F8">
        <w:rPr>
          <w:rFonts w:ascii="Times New Roman" w:hAnsi="Times New Roman" w:cs="Times New Roman"/>
          <w:sz w:val="24"/>
          <w:szCs w:val="24"/>
        </w:rPr>
        <w:t>URL:</w:t>
      </w:r>
      <w:r w:rsidRPr="00312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Pr="003122F8">
          <w:rPr>
            <w:rStyle w:val="a3"/>
            <w:rFonts w:ascii="Times New Roman" w:hAnsi="Times New Roman" w:cs="Times New Roman"/>
            <w:sz w:val="24"/>
            <w:szCs w:val="24"/>
          </w:rPr>
          <w:t>http://dspace.nbuv.gov.ua/bitstream/handle/123456789/78710/6-Lazareva.pdf?sequence=1</w:t>
        </w:r>
      </w:hyperlink>
      <w:r w:rsidRPr="003122F8">
        <w:rPr>
          <w:rFonts w:ascii="Times New Roman" w:hAnsi="Times New Roman" w:cs="Times New Roman"/>
          <w:sz w:val="24"/>
          <w:szCs w:val="24"/>
        </w:rPr>
        <w:t xml:space="preserve"> (дата звернення 14.09.2023)</w:t>
      </w:r>
    </w:p>
    <w:sectPr w:rsidR="00EE749B" w:rsidRPr="00E115F7" w:rsidSect="00251D0D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37DD" w14:textId="77777777" w:rsidR="00545C75" w:rsidRDefault="00545C75" w:rsidP="00C11918">
      <w:pPr>
        <w:spacing w:after="0" w:line="240" w:lineRule="auto"/>
      </w:pPr>
      <w:r>
        <w:separator/>
      </w:r>
    </w:p>
  </w:endnote>
  <w:endnote w:type="continuationSeparator" w:id="0">
    <w:p w14:paraId="0BCCAB79" w14:textId="77777777" w:rsidR="00545C75" w:rsidRDefault="00545C75" w:rsidP="00C1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77A6" w14:textId="77777777" w:rsidR="00545C75" w:rsidRDefault="00545C75" w:rsidP="00C11918">
      <w:pPr>
        <w:spacing w:after="0" w:line="240" w:lineRule="auto"/>
      </w:pPr>
      <w:r>
        <w:separator/>
      </w:r>
    </w:p>
  </w:footnote>
  <w:footnote w:type="continuationSeparator" w:id="0">
    <w:p w14:paraId="2909D764" w14:textId="77777777" w:rsidR="00545C75" w:rsidRDefault="00545C75" w:rsidP="00C1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976021"/>
      <w:docPartObj>
        <w:docPartGallery w:val="Page Numbers (Top of Page)"/>
        <w:docPartUnique/>
      </w:docPartObj>
    </w:sdtPr>
    <w:sdtContent>
      <w:p w14:paraId="3A541401" w14:textId="0551B7E7" w:rsidR="008345BC" w:rsidRDefault="008345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5CF5F" w14:textId="77777777" w:rsidR="00C11918" w:rsidRDefault="00C119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223D6"/>
    <w:multiLevelType w:val="hybridMultilevel"/>
    <w:tmpl w:val="FF8437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8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5C"/>
    <w:rsid w:val="0002342A"/>
    <w:rsid w:val="00023E91"/>
    <w:rsid w:val="0006657B"/>
    <w:rsid w:val="000A5CC2"/>
    <w:rsid w:val="000C2C6F"/>
    <w:rsid w:val="000C525F"/>
    <w:rsid w:val="000C6DAA"/>
    <w:rsid w:val="000D6027"/>
    <w:rsid w:val="000D73DA"/>
    <w:rsid w:val="000F51F6"/>
    <w:rsid w:val="000F5A44"/>
    <w:rsid w:val="00125C83"/>
    <w:rsid w:val="0013775C"/>
    <w:rsid w:val="0016128B"/>
    <w:rsid w:val="001C1D3E"/>
    <w:rsid w:val="002276F0"/>
    <w:rsid w:val="00251D0D"/>
    <w:rsid w:val="00287606"/>
    <w:rsid w:val="002A20CC"/>
    <w:rsid w:val="002A32EB"/>
    <w:rsid w:val="002F3A92"/>
    <w:rsid w:val="003122F8"/>
    <w:rsid w:val="003130D6"/>
    <w:rsid w:val="003134D1"/>
    <w:rsid w:val="0034533F"/>
    <w:rsid w:val="00384CD6"/>
    <w:rsid w:val="00390AE6"/>
    <w:rsid w:val="00391457"/>
    <w:rsid w:val="003A7C63"/>
    <w:rsid w:val="003C50FE"/>
    <w:rsid w:val="003D58C0"/>
    <w:rsid w:val="003E29C5"/>
    <w:rsid w:val="004230BD"/>
    <w:rsid w:val="004315D4"/>
    <w:rsid w:val="0046121E"/>
    <w:rsid w:val="004655EE"/>
    <w:rsid w:val="004710F2"/>
    <w:rsid w:val="004A6366"/>
    <w:rsid w:val="004B49B7"/>
    <w:rsid w:val="004B55AA"/>
    <w:rsid w:val="004C711F"/>
    <w:rsid w:val="00540FA5"/>
    <w:rsid w:val="00545C75"/>
    <w:rsid w:val="005540D2"/>
    <w:rsid w:val="0055679B"/>
    <w:rsid w:val="00577BD3"/>
    <w:rsid w:val="00580010"/>
    <w:rsid w:val="00580707"/>
    <w:rsid w:val="005867DF"/>
    <w:rsid w:val="005B3551"/>
    <w:rsid w:val="005D3D8A"/>
    <w:rsid w:val="00623650"/>
    <w:rsid w:val="006330B1"/>
    <w:rsid w:val="00637504"/>
    <w:rsid w:val="006465B3"/>
    <w:rsid w:val="0065074E"/>
    <w:rsid w:val="00661891"/>
    <w:rsid w:val="006838C5"/>
    <w:rsid w:val="0068521B"/>
    <w:rsid w:val="006A5DB2"/>
    <w:rsid w:val="006B10D5"/>
    <w:rsid w:val="006C04C3"/>
    <w:rsid w:val="006C39FF"/>
    <w:rsid w:val="006D3FC0"/>
    <w:rsid w:val="006D5BA3"/>
    <w:rsid w:val="006E7241"/>
    <w:rsid w:val="007047FE"/>
    <w:rsid w:val="00704CD4"/>
    <w:rsid w:val="00714C0F"/>
    <w:rsid w:val="00753FA1"/>
    <w:rsid w:val="00767422"/>
    <w:rsid w:val="00774844"/>
    <w:rsid w:val="00775911"/>
    <w:rsid w:val="007868C3"/>
    <w:rsid w:val="007960E3"/>
    <w:rsid w:val="007A1485"/>
    <w:rsid w:val="007B7D75"/>
    <w:rsid w:val="007D4598"/>
    <w:rsid w:val="007D7921"/>
    <w:rsid w:val="008313FE"/>
    <w:rsid w:val="008345BC"/>
    <w:rsid w:val="00876C36"/>
    <w:rsid w:val="008903BD"/>
    <w:rsid w:val="008A1530"/>
    <w:rsid w:val="008A5FA8"/>
    <w:rsid w:val="008D0939"/>
    <w:rsid w:val="008D1A17"/>
    <w:rsid w:val="008E78CB"/>
    <w:rsid w:val="009320F5"/>
    <w:rsid w:val="009478E8"/>
    <w:rsid w:val="00972F24"/>
    <w:rsid w:val="00975626"/>
    <w:rsid w:val="00986F79"/>
    <w:rsid w:val="00991DFE"/>
    <w:rsid w:val="009A225E"/>
    <w:rsid w:val="009A3457"/>
    <w:rsid w:val="009B3DA1"/>
    <w:rsid w:val="009B6ECD"/>
    <w:rsid w:val="009F2A7F"/>
    <w:rsid w:val="00A13BA6"/>
    <w:rsid w:val="00A43DC5"/>
    <w:rsid w:val="00A851C3"/>
    <w:rsid w:val="00A934B9"/>
    <w:rsid w:val="00AB1CC0"/>
    <w:rsid w:val="00AD32C0"/>
    <w:rsid w:val="00B0045F"/>
    <w:rsid w:val="00B05EC0"/>
    <w:rsid w:val="00B1484A"/>
    <w:rsid w:val="00B2216C"/>
    <w:rsid w:val="00B43CD0"/>
    <w:rsid w:val="00B76464"/>
    <w:rsid w:val="00B86A67"/>
    <w:rsid w:val="00BC1EAA"/>
    <w:rsid w:val="00BE7885"/>
    <w:rsid w:val="00C02EA4"/>
    <w:rsid w:val="00C11918"/>
    <w:rsid w:val="00C3383B"/>
    <w:rsid w:val="00C518DC"/>
    <w:rsid w:val="00C7755C"/>
    <w:rsid w:val="00C90DFE"/>
    <w:rsid w:val="00D11381"/>
    <w:rsid w:val="00D153E7"/>
    <w:rsid w:val="00D34D9B"/>
    <w:rsid w:val="00D41258"/>
    <w:rsid w:val="00DC4680"/>
    <w:rsid w:val="00E115F7"/>
    <w:rsid w:val="00E14589"/>
    <w:rsid w:val="00E6798C"/>
    <w:rsid w:val="00E82CA7"/>
    <w:rsid w:val="00EA1516"/>
    <w:rsid w:val="00EA5CC3"/>
    <w:rsid w:val="00EB5750"/>
    <w:rsid w:val="00EC176B"/>
    <w:rsid w:val="00EE749B"/>
    <w:rsid w:val="00F01BF8"/>
    <w:rsid w:val="00F42D25"/>
    <w:rsid w:val="00F47BAA"/>
    <w:rsid w:val="00FB2623"/>
    <w:rsid w:val="00FB423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6C70"/>
  <w15:chartTrackingRefBased/>
  <w15:docId w15:val="{7C458380-81EB-4EC5-BFD8-A99C36F5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E2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6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4680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C02EA4"/>
  </w:style>
  <w:style w:type="character" w:customStyle="1" w:styleId="30">
    <w:name w:val="Заголовок 3 Знак"/>
    <w:basedOn w:val="a0"/>
    <w:link w:val="3"/>
    <w:uiPriority w:val="9"/>
    <w:rsid w:val="003E29C5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E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3122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19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11918"/>
  </w:style>
  <w:style w:type="paragraph" w:styleId="a8">
    <w:name w:val="footer"/>
    <w:basedOn w:val="a"/>
    <w:link w:val="a9"/>
    <w:uiPriority w:val="99"/>
    <w:unhideWhenUsed/>
    <w:rsid w:val="00C119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1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kname.edu.ua/45347/1/ilovepdf_com-174-17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.diia.gov.ua/en/cases/finansi/so-take-finansova-model-ta-ak-vona-dopomagae-zarobiti-bil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nbuv.gov.ua/bitstream/handle/123456789/78710/6-Lazareva.pdf?sequence=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usinessyield.com/uk/bs-business/discounted-cash-flow-mod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mcfairbanks.com/1015-types-of-financial-mode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4089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Grigorieva</dc:creator>
  <cp:keywords/>
  <dc:description/>
  <cp:lastModifiedBy>Polina Grigorieva</cp:lastModifiedBy>
  <cp:revision>173</cp:revision>
  <dcterms:created xsi:type="dcterms:W3CDTF">2023-09-13T10:04:00Z</dcterms:created>
  <dcterms:modified xsi:type="dcterms:W3CDTF">2023-09-18T18:41:00Z</dcterms:modified>
</cp:coreProperties>
</file>