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569E4" w14:textId="58DAB151" w:rsidR="00654DAB" w:rsidRDefault="00C40124">
      <w:pPr>
        <w:spacing w:after="0" w:line="360" w:lineRule="auto"/>
        <w:ind w:left="4678" w:right="-284"/>
        <w:jc w:val="both"/>
        <w:rPr>
          <w:rFonts w:ascii="Times New Roman" w:hAnsi="Times New Roman"/>
          <w:b/>
          <w:sz w:val="28"/>
        </w:rPr>
      </w:pPr>
      <w:r>
        <w:rPr>
          <w:rFonts w:ascii="Times New Roman" w:hAnsi="Times New Roman"/>
          <w:b/>
          <w:sz w:val="28"/>
          <w:lang w:val="uk-UA"/>
        </w:rPr>
        <w:t>Горбань</w:t>
      </w:r>
      <w:r w:rsidR="00AA67AB">
        <w:rPr>
          <w:rFonts w:ascii="Times New Roman" w:hAnsi="Times New Roman"/>
          <w:b/>
          <w:sz w:val="28"/>
          <w:lang w:val="uk-UA"/>
        </w:rPr>
        <w:t xml:space="preserve"> </w:t>
      </w:r>
      <w:r>
        <w:rPr>
          <w:rFonts w:ascii="Times New Roman" w:hAnsi="Times New Roman"/>
          <w:b/>
          <w:sz w:val="28"/>
          <w:lang w:val="uk-UA"/>
        </w:rPr>
        <w:t>Домініка</w:t>
      </w:r>
      <w:r w:rsidR="00AA67AB">
        <w:rPr>
          <w:rFonts w:ascii="Times New Roman" w:hAnsi="Times New Roman"/>
          <w:b/>
          <w:sz w:val="28"/>
          <w:lang w:val="uk-UA"/>
        </w:rPr>
        <w:t xml:space="preserve"> </w:t>
      </w:r>
      <w:r>
        <w:rPr>
          <w:rFonts w:ascii="Times New Roman" w:hAnsi="Times New Roman"/>
          <w:b/>
          <w:sz w:val="28"/>
          <w:lang w:val="uk-UA"/>
        </w:rPr>
        <w:t>Вадимівна</w:t>
      </w:r>
      <w:r w:rsidR="002550F0">
        <w:rPr>
          <w:rFonts w:ascii="Times New Roman" w:hAnsi="Times New Roman"/>
          <w:b/>
          <w:sz w:val="28"/>
        </w:rPr>
        <w:t>,</w:t>
      </w:r>
    </w:p>
    <w:p w14:paraId="384BF644" w14:textId="33FA2865" w:rsidR="00654DAB" w:rsidRDefault="00AA67AB">
      <w:pPr>
        <w:spacing w:after="0" w:line="360" w:lineRule="auto"/>
        <w:ind w:left="4678" w:right="-284"/>
        <w:jc w:val="both"/>
        <w:rPr>
          <w:rFonts w:ascii="Times New Roman" w:hAnsi="Times New Roman"/>
          <w:sz w:val="28"/>
        </w:rPr>
      </w:pPr>
      <w:r>
        <w:rPr>
          <w:rFonts w:ascii="Times New Roman" w:hAnsi="Times New Roman"/>
          <w:sz w:val="28"/>
          <w:lang w:val="uk-UA"/>
        </w:rPr>
        <w:t xml:space="preserve">здобувач вищої освіти </w:t>
      </w:r>
    </w:p>
    <w:p w14:paraId="55336F82" w14:textId="77777777" w:rsidR="00654DAB" w:rsidRDefault="002550F0">
      <w:pPr>
        <w:spacing w:after="0" w:line="360" w:lineRule="auto"/>
        <w:ind w:left="4678" w:right="-284"/>
        <w:jc w:val="both"/>
        <w:rPr>
          <w:rFonts w:ascii="Times New Roman" w:hAnsi="Times New Roman"/>
          <w:sz w:val="28"/>
        </w:rPr>
      </w:pPr>
      <w:r>
        <w:rPr>
          <w:rFonts w:ascii="Times New Roman" w:hAnsi="Times New Roman"/>
          <w:sz w:val="28"/>
        </w:rPr>
        <w:t>Дніпровського державного</w:t>
      </w:r>
    </w:p>
    <w:p w14:paraId="3149C224" w14:textId="77777777" w:rsidR="00654DAB" w:rsidRDefault="002550F0">
      <w:pPr>
        <w:spacing w:line="360" w:lineRule="auto"/>
        <w:ind w:left="4678" w:right="-284"/>
        <w:jc w:val="both"/>
        <w:rPr>
          <w:rFonts w:ascii="Times New Roman" w:hAnsi="Times New Roman"/>
          <w:sz w:val="28"/>
        </w:rPr>
      </w:pPr>
      <w:r>
        <w:rPr>
          <w:rFonts w:ascii="Times New Roman" w:hAnsi="Times New Roman"/>
          <w:sz w:val="28"/>
        </w:rPr>
        <w:t>університету внутрішніх справ</w:t>
      </w:r>
    </w:p>
    <w:p w14:paraId="75A9B8D7" w14:textId="0A8E9786" w:rsidR="00654DAB" w:rsidRPr="00D4505F" w:rsidRDefault="002550F0">
      <w:pPr>
        <w:spacing w:after="0" w:line="360" w:lineRule="auto"/>
        <w:ind w:left="4678" w:right="-284"/>
        <w:jc w:val="both"/>
        <w:rPr>
          <w:rFonts w:ascii="Times New Roman" w:hAnsi="Times New Roman"/>
          <w:b/>
          <w:sz w:val="28"/>
          <w:lang w:val="uk-UA"/>
        </w:rPr>
      </w:pPr>
      <w:r>
        <w:rPr>
          <w:rFonts w:ascii="Times New Roman" w:hAnsi="Times New Roman"/>
          <w:b/>
          <w:sz w:val="28"/>
        </w:rPr>
        <w:t>Науковий керівник:</w:t>
      </w:r>
      <w:r>
        <w:rPr>
          <w:rFonts w:ascii="Times New Roman" w:hAnsi="Times New Roman"/>
          <w:b/>
          <w:sz w:val="28"/>
        </w:rPr>
        <w:br/>
      </w:r>
      <w:r w:rsidR="00F44607">
        <w:rPr>
          <w:rFonts w:ascii="Times New Roman" w:hAnsi="Times New Roman"/>
          <w:b/>
          <w:sz w:val="28"/>
        </w:rPr>
        <w:t>З</w:t>
      </w:r>
      <w:r w:rsidR="00F44607">
        <w:rPr>
          <w:rFonts w:ascii="Times New Roman" w:hAnsi="Times New Roman"/>
          <w:b/>
          <w:sz w:val="28"/>
          <w:lang w:val="uk-UA"/>
        </w:rPr>
        <w:t>олотухіна</w:t>
      </w:r>
      <w:r w:rsidR="00D4505F">
        <w:rPr>
          <w:rFonts w:ascii="Times New Roman" w:hAnsi="Times New Roman"/>
          <w:b/>
          <w:sz w:val="28"/>
          <w:lang w:val="uk-UA"/>
        </w:rPr>
        <w:t xml:space="preserve"> </w:t>
      </w:r>
      <w:r w:rsidR="00F44607">
        <w:rPr>
          <w:rFonts w:ascii="Times New Roman" w:hAnsi="Times New Roman"/>
          <w:b/>
          <w:sz w:val="28"/>
          <w:lang w:val="uk-UA"/>
        </w:rPr>
        <w:t>Лілія</w:t>
      </w:r>
      <w:r w:rsidR="00D4505F">
        <w:rPr>
          <w:rFonts w:ascii="Times New Roman" w:hAnsi="Times New Roman"/>
          <w:b/>
          <w:sz w:val="28"/>
          <w:lang w:val="uk-UA"/>
        </w:rPr>
        <w:t xml:space="preserve"> </w:t>
      </w:r>
      <w:r w:rsidR="00F44607">
        <w:rPr>
          <w:rFonts w:ascii="Times New Roman" w:hAnsi="Times New Roman"/>
          <w:b/>
          <w:sz w:val="28"/>
          <w:lang w:val="uk-UA"/>
        </w:rPr>
        <w:t>Олександрівна</w:t>
      </w:r>
    </w:p>
    <w:p w14:paraId="64606FCF" w14:textId="3C0DEF57" w:rsidR="00CE403D" w:rsidRDefault="006021A3" w:rsidP="00CE403D">
      <w:pPr>
        <w:spacing w:after="0" w:line="360" w:lineRule="auto"/>
        <w:ind w:left="4678" w:right="-284"/>
        <w:jc w:val="both"/>
        <w:rPr>
          <w:rFonts w:ascii="Times New Roman" w:hAnsi="Times New Roman"/>
          <w:sz w:val="28"/>
          <w:lang w:val="uk-UA"/>
        </w:rPr>
      </w:pPr>
      <w:r>
        <w:rPr>
          <w:rFonts w:ascii="Times New Roman" w:hAnsi="Times New Roman"/>
          <w:sz w:val="28"/>
          <w:lang w:val="uk-UA"/>
        </w:rPr>
        <w:t>професор</w:t>
      </w:r>
      <w:r w:rsidR="00614AAF">
        <w:rPr>
          <w:rFonts w:ascii="Times New Roman" w:hAnsi="Times New Roman"/>
          <w:sz w:val="28"/>
          <w:lang w:val="uk-UA"/>
        </w:rPr>
        <w:t xml:space="preserve"> </w:t>
      </w:r>
      <w:r w:rsidR="002550F0">
        <w:rPr>
          <w:rFonts w:ascii="Times New Roman" w:hAnsi="Times New Roman"/>
          <w:sz w:val="28"/>
        </w:rPr>
        <w:t>кафедри</w:t>
      </w:r>
      <w:r>
        <w:rPr>
          <w:rFonts w:ascii="Times New Roman" w:hAnsi="Times New Roman"/>
          <w:sz w:val="28"/>
          <w:lang w:val="uk-UA"/>
        </w:rPr>
        <w:t xml:space="preserve"> цивільно-правових дисциплін</w:t>
      </w:r>
    </w:p>
    <w:p w14:paraId="53DD45A3" w14:textId="6F283701" w:rsidR="006021A3" w:rsidRDefault="00090EB5" w:rsidP="00CE403D">
      <w:pPr>
        <w:spacing w:after="0" w:line="360" w:lineRule="auto"/>
        <w:ind w:left="4678" w:right="-284"/>
        <w:jc w:val="both"/>
        <w:rPr>
          <w:rFonts w:ascii="Times New Roman" w:hAnsi="Times New Roman"/>
          <w:sz w:val="28"/>
          <w:lang w:val="uk-UA"/>
        </w:rPr>
      </w:pPr>
      <w:r>
        <w:rPr>
          <w:rFonts w:ascii="Times New Roman" w:hAnsi="Times New Roman"/>
          <w:sz w:val="28"/>
          <w:lang w:val="uk-UA"/>
        </w:rPr>
        <w:t>доктор юридичних наук, професор</w:t>
      </w:r>
    </w:p>
    <w:p w14:paraId="255CFFDC" w14:textId="656CF372" w:rsidR="00654DAB" w:rsidRPr="002550F0" w:rsidRDefault="002550F0" w:rsidP="002550F0">
      <w:pPr>
        <w:spacing w:after="0" w:line="360" w:lineRule="auto"/>
        <w:ind w:left="4678" w:right="-284"/>
        <w:jc w:val="both"/>
        <w:rPr>
          <w:rFonts w:ascii="Times New Roman" w:hAnsi="Times New Roman"/>
          <w:sz w:val="28"/>
          <w:lang w:val="uk-UA"/>
        </w:rPr>
      </w:pPr>
      <w:r>
        <w:rPr>
          <w:rFonts w:ascii="Times New Roman" w:hAnsi="Times New Roman"/>
          <w:sz w:val="28"/>
        </w:rPr>
        <w:t>Дніпровського державного</w:t>
      </w:r>
    </w:p>
    <w:p w14:paraId="7BD06612" w14:textId="77777777" w:rsidR="00654DAB" w:rsidRDefault="002550F0">
      <w:pPr>
        <w:spacing w:after="0" w:line="360" w:lineRule="auto"/>
        <w:ind w:left="4678" w:right="-284"/>
        <w:jc w:val="both"/>
        <w:rPr>
          <w:rFonts w:ascii="Times New Roman" w:hAnsi="Times New Roman"/>
          <w:sz w:val="28"/>
        </w:rPr>
      </w:pPr>
      <w:r>
        <w:rPr>
          <w:rFonts w:ascii="Times New Roman" w:hAnsi="Times New Roman"/>
          <w:sz w:val="28"/>
        </w:rPr>
        <w:t>університету внутрішніх справ</w:t>
      </w:r>
    </w:p>
    <w:p w14:paraId="03B7F2BF" w14:textId="7EEF39AE" w:rsidR="007D457C" w:rsidRDefault="007D457C" w:rsidP="00E15351">
      <w:pPr>
        <w:spacing w:after="0" w:line="240" w:lineRule="auto"/>
        <w:divId w:val="1100643370"/>
        <w:rPr>
          <w:rFonts w:ascii="Times New Roman" w:hAnsi="Times New Roman"/>
          <w:b/>
          <w:bCs/>
          <w:color w:val="000000"/>
          <w:sz w:val="32"/>
          <w:szCs w:val="32"/>
          <w:lang w:val="uk-UA"/>
        </w:rPr>
      </w:pPr>
    </w:p>
    <w:p w14:paraId="3F79D39F" w14:textId="7B20E618" w:rsidR="00834AEB" w:rsidRDefault="00D518B8" w:rsidP="009A0654">
      <w:pPr>
        <w:spacing w:after="0" w:line="240" w:lineRule="auto"/>
        <w:jc w:val="center"/>
        <w:divId w:val="1337533292"/>
        <w:rPr>
          <w:rFonts w:ascii="Times New Roman" w:hAnsi="Times New Roman"/>
          <w:b/>
          <w:bCs/>
          <w:color w:val="000000"/>
          <w:sz w:val="32"/>
          <w:szCs w:val="32"/>
          <w:lang w:val="uk-UA"/>
        </w:rPr>
      </w:pPr>
      <w:r>
        <w:rPr>
          <w:rFonts w:ascii="Times New Roman" w:hAnsi="Times New Roman"/>
          <w:b/>
          <w:bCs/>
          <w:color w:val="000000"/>
          <w:sz w:val="32"/>
          <w:szCs w:val="32"/>
          <w:lang w:val="uk-UA"/>
        </w:rPr>
        <w:t>ПІДСТАВИ</w:t>
      </w:r>
      <w:r w:rsidR="00D6260C">
        <w:rPr>
          <w:rFonts w:ascii="Times New Roman" w:hAnsi="Times New Roman"/>
          <w:b/>
          <w:bCs/>
          <w:color w:val="000000"/>
          <w:sz w:val="32"/>
          <w:szCs w:val="32"/>
          <w:lang w:val="uk-UA"/>
        </w:rPr>
        <w:t xml:space="preserve"> ТА ПРОЦЕДУРА ЗВІЛЬНЕННЯ: ПРОБЛЕМИ ПРАКТИЧНОГО ЗАСТОСУВАННЯ </w:t>
      </w:r>
    </w:p>
    <w:p w14:paraId="4F77C4E5" w14:textId="77777777" w:rsidR="009A0654" w:rsidRPr="00834AEB" w:rsidRDefault="009A0654" w:rsidP="009A0654">
      <w:pPr>
        <w:spacing w:after="0" w:line="240" w:lineRule="auto"/>
        <w:jc w:val="center"/>
        <w:divId w:val="1337533292"/>
        <w:rPr>
          <w:rFonts w:ascii="Times New Roman" w:eastAsiaTheme="minorEastAsia" w:hAnsi="Times New Roman"/>
          <w:sz w:val="28"/>
          <w:szCs w:val="28"/>
          <w:lang w:val="uk-UA"/>
        </w:rPr>
      </w:pPr>
    </w:p>
    <w:p w14:paraId="68C591FA" w14:textId="598F37D2" w:rsidR="007961E8" w:rsidRPr="00090EB5" w:rsidRDefault="007961E8" w:rsidP="00090EB5">
      <w:pPr>
        <w:spacing w:after="0" w:line="360" w:lineRule="auto"/>
        <w:ind w:firstLine="720"/>
        <w:jc w:val="both"/>
        <w:divId w:val="927496499"/>
        <w:rPr>
          <w:rFonts w:ascii="Times New Roman" w:eastAsiaTheme="minorEastAsia" w:hAnsi="Times New Roman"/>
          <w:sz w:val="28"/>
          <w:szCs w:val="28"/>
          <w:lang w:val="uk-UA"/>
        </w:rPr>
      </w:pPr>
      <w:r w:rsidRPr="00090EB5">
        <w:rPr>
          <w:rFonts w:ascii="Times New Roman" w:eastAsiaTheme="minorEastAsia" w:hAnsi="Times New Roman"/>
          <w:sz w:val="28"/>
          <w:szCs w:val="28"/>
        </w:rPr>
        <w:t>Звільнення працівника є завершальним етапом трудових правовідносин, який має важливе юридичне значення як для працівника, так і для роботодавця. Цей процес регулюється комплексом нормативно-правових актів, що передбачають як загальні, так і спеціальні підстави для припинення трудового договору. Попри наявність детальної законодавчої бази, у практиці трудових відносин продовжують виникати проблеми, пов’язані з неоднозначним тлумаченням підстав звільнення, дотриманням установлених процедур і захистом трудових прав у разі їх порушення.</w:t>
      </w:r>
    </w:p>
    <w:p w14:paraId="43EEBD41" w14:textId="11BF07D1" w:rsidR="007961E8" w:rsidRPr="00090EB5" w:rsidRDefault="007961E8" w:rsidP="00090EB5">
      <w:pPr>
        <w:spacing w:after="0" w:line="360" w:lineRule="auto"/>
        <w:ind w:firstLine="720"/>
        <w:jc w:val="both"/>
        <w:divId w:val="927496499"/>
        <w:rPr>
          <w:rFonts w:ascii="Times New Roman" w:eastAsiaTheme="minorEastAsia" w:hAnsi="Times New Roman"/>
          <w:sz w:val="28"/>
          <w:szCs w:val="28"/>
          <w:lang w:val="uk-UA"/>
        </w:rPr>
      </w:pPr>
      <w:r w:rsidRPr="00090EB5">
        <w:rPr>
          <w:rFonts w:ascii="Times New Roman" w:eastAsiaTheme="minorEastAsia" w:hAnsi="Times New Roman"/>
          <w:sz w:val="28"/>
          <w:szCs w:val="28"/>
        </w:rPr>
        <w:t>Основним нормативним актом, що регламентує припинення трудового договору, є Кодекс законів про працю України, який визначає загальні підстави припинення трудових відносин у статті 36 та спеціальні — у статтях 37–41 [1]. Зокрема, закон передбачає припинення трудового договору за угодою сторін, з ініціативи працівника, з ініціативи роботодавця, у зв’язку із закінченням строку договору, змінами в організації виробництва чи праці, а також за іншими обставинами, передбаченими законом [2].</w:t>
      </w:r>
    </w:p>
    <w:p w14:paraId="67DAF242" w14:textId="18CB4ECA" w:rsidR="007961E8" w:rsidRPr="00090EB5" w:rsidRDefault="007961E8" w:rsidP="00090EB5">
      <w:pPr>
        <w:spacing w:after="0" w:line="360" w:lineRule="auto"/>
        <w:ind w:firstLine="720"/>
        <w:jc w:val="both"/>
        <w:divId w:val="927496499"/>
        <w:rPr>
          <w:rFonts w:ascii="Times New Roman" w:eastAsiaTheme="minorEastAsia" w:hAnsi="Times New Roman"/>
          <w:sz w:val="28"/>
          <w:szCs w:val="28"/>
          <w:lang w:val="uk-UA"/>
        </w:rPr>
      </w:pPr>
      <w:r w:rsidRPr="00090EB5">
        <w:rPr>
          <w:rFonts w:ascii="Times New Roman" w:eastAsiaTheme="minorEastAsia" w:hAnsi="Times New Roman"/>
          <w:sz w:val="28"/>
          <w:szCs w:val="28"/>
        </w:rPr>
        <w:lastRenderedPageBreak/>
        <w:t>У науковій літературі пропонується класифікація підстав звільнення за кількома критеріями: за ініціатором припинення трудового договору (працівник, роботодавець або спільна угода сторін), за змістом підстави (закінчення строку трудового договору, порушення трудових обов’язків, реорганізація підприємства тощо), а також за наявністю спеціальних гарантій для окремих категорій працівників [3]. Такий підхід дозволяє систематизувати підстави звільнення і виявити проблемні аспекти застосування кожної з них.</w:t>
      </w:r>
    </w:p>
    <w:p w14:paraId="1413E04D" w14:textId="3DE1E4BA" w:rsidR="007961E8" w:rsidRPr="00090EB5" w:rsidRDefault="007961E8" w:rsidP="00090EB5">
      <w:pPr>
        <w:spacing w:after="0" w:line="360" w:lineRule="auto"/>
        <w:ind w:firstLine="720"/>
        <w:jc w:val="both"/>
        <w:divId w:val="927496499"/>
        <w:rPr>
          <w:rFonts w:ascii="Times New Roman" w:eastAsiaTheme="minorEastAsia" w:hAnsi="Times New Roman"/>
          <w:sz w:val="28"/>
          <w:szCs w:val="28"/>
          <w:lang w:val="uk-UA"/>
        </w:rPr>
      </w:pPr>
      <w:r w:rsidRPr="00090EB5">
        <w:rPr>
          <w:rFonts w:ascii="Times New Roman" w:eastAsiaTheme="minorEastAsia" w:hAnsi="Times New Roman"/>
          <w:sz w:val="28"/>
          <w:szCs w:val="28"/>
        </w:rPr>
        <w:t>В останні роки трудове законодавство України зазнає суттєвих змін, що зумовлено як необхідністю його адаптації до європейських стандартів, так і потребами ринку праці. Зокрема, уточнюються окремі положення щодо строкових договорів, розширюються гарантії для окремих категорій працівників, деталізуються норми щодо звільнення у зв’язку з ліквідацією або реорганізацією підприємств [4]. Проте навіть після цих оновлень залишаються проблеми практичного застосування, пов’язані з недотриманням процедури або помилками у документальному оформленні.</w:t>
      </w:r>
    </w:p>
    <w:p w14:paraId="1F02F346" w14:textId="39F471CF" w:rsidR="007961E8" w:rsidRPr="00090EB5" w:rsidRDefault="007961E8" w:rsidP="00090EB5">
      <w:pPr>
        <w:spacing w:after="0" w:line="360" w:lineRule="auto"/>
        <w:ind w:firstLine="720"/>
        <w:jc w:val="both"/>
        <w:divId w:val="927496499"/>
        <w:rPr>
          <w:rFonts w:ascii="Times New Roman" w:eastAsiaTheme="minorEastAsia" w:hAnsi="Times New Roman"/>
          <w:sz w:val="28"/>
          <w:szCs w:val="28"/>
          <w:lang w:val="uk-UA"/>
        </w:rPr>
      </w:pPr>
      <w:r w:rsidRPr="00090EB5">
        <w:rPr>
          <w:rFonts w:ascii="Times New Roman" w:eastAsiaTheme="minorEastAsia" w:hAnsi="Times New Roman"/>
          <w:sz w:val="28"/>
          <w:szCs w:val="28"/>
        </w:rPr>
        <w:t>Процедура звільнення передбачає дотримання певної послідовності дій. Якщо працівник бажає звільнитися за власним бажанням, він подає письмову заяву за два тижні до бажаної дати припинення трудових відносин. Водночас закон дозволяє розірвання трудового договору без відпрацювання двотижневого строку у випадках, коли існують поважні причини, наприклад, переїзд на нове місце проживання, вступ до навчального закладу чи порушення роботодавцем трудового законодавства [5].</w:t>
      </w:r>
    </w:p>
    <w:p w14:paraId="3BE05E00" w14:textId="5FC7A1F0" w:rsidR="007961E8" w:rsidRPr="00090EB5" w:rsidRDefault="007961E8" w:rsidP="00090EB5">
      <w:pPr>
        <w:spacing w:after="0" w:line="360" w:lineRule="auto"/>
        <w:ind w:firstLine="720"/>
        <w:jc w:val="both"/>
        <w:divId w:val="927496499"/>
        <w:rPr>
          <w:rFonts w:ascii="Times New Roman" w:eastAsiaTheme="minorEastAsia" w:hAnsi="Times New Roman"/>
          <w:sz w:val="28"/>
          <w:szCs w:val="28"/>
          <w:lang w:val="uk-UA"/>
        </w:rPr>
      </w:pPr>
      <w:r w:rsidRPr="00090EB5">
        <w:rPr>
          <w:rFonts w:ascii="Times New Roman" w:eastAsiaTheme="minorEastAsia" w:hAnsi="Times New Roman"/>
          <w:sz w:val="28"/>
          <w:szCs w:val="28"/>
        </w:rPr>
        <w:t>З боку роботодавця процедура звільнення передбачає обов’язкове видання наказу або розпорядження про звільнення з чітким посиланням на відповідну статтю КЗпП</w:t>
      </w:r>
      <w:r w:rsidR="00114225">
        <w:rPr>
          <w:rFonts w:ascii="Times New Roman" w:eastAsiaTheme="minorEastAsia" w:hAnsi="Times New Roman"/>
          <w:sz w:val="28"/>
          <w:szCs w:val="28"/>
          <w:lang w:val="uk-UA"/>
        </w:rPr>
        <w:t xml:space="preserve"> України,</w:t>
      </w:r>
      <w:r w:rsidRPr="00090EB5">
        <w:rPr>
          <w:rFonts w:ascii="Times New Roman" w:eastAsiaTheme="minorEastAsia" w:hAnsi="Times New Roman"/>
          <w:sz w:val="28"/>
          <w:szCs w:val="28"/>
        </w:rPr>
        <w:t xml:space="preserve"> внесення запису до трудової книжки працівника, здійснення остаточного розрахунку та видачу всіх необхідних документів у день звільнення [6]. Недотримання хоча б одного з цих елементів може стати підставою для визнання звільнення незаконним. Відповідно до судової практики, порушення строків </w:t>
      </w:r>
      <w:r w:rsidRPr="00090EB5">
        <w:rPr>
          <w:rFonts w:ascii="Times New Roman" w:eastAsiaTheme="minorEastAsia" w:hAnsi="Times New Roman"/>
          <w:sz w:val="28"/>
          <w:szCs w:val="28"/>
        </w:rPr>
        <w:lastRenderedPageBreak/>
        <w:t>повідомлення або неналежне оформлення документів нерідко призводять до відновлення працівника на посаді та стягнення компенсації з роботодавця [7].</w:t>
      </w:r>
    </w:p>
    <w:p w14:paraId="1FAF4306" w14:textId="25627BA8" w:rsidR="007961E8" w:rsidRPr="00090EB5" w:rsidRDefault="007961E8" w:rsidP="00090EB5">
      <w:pPr>
        <w:spacing w:after="0" w:line="360" w:lineRule="auto"/>
        <w:ind w:firstLine="720"/>
        <w:jc w:val="both"/>
        <w:divId w:val="927496499"/>
        <w:rPr>
          <w:rFonts w:ascii="Times New Roman" w:eastAsiaTheme="minorEastAsia" w:hAnsi="Times New Roman"/>
          <w:sz w:val="28"/>
          <w:szCs w:val="28"/>
          <w:lang w:val="uk-UA"/>
        </w:rPr>
      </w:pPr>
      <w:r w:rsidRPr="00090EB5">
        <w:rPr>
          <w:rFonts w:ascii="Times New Roman" w:eastAsiaTheme="minorEastAsia" w:hAnsi="Times New Roman"/>
          <w:sz w:val="28"/>
          <w:szCs w:val="28"/>
        </w:rPr>
        <w:t>Однією з найпоширеніших проблем практичного застосування є невизначеність поняття «поважної причини» звільнення. У судовій практиці немає єдиного підходу до оцінки таких обставин, що створює простір для суб’єктивного трактування з боку як працівника, так і роботодавця [3]. Також суттєвими залишаються порушення, пов’язані з неправильною кваліфікацією підстав звільнення, особливо у випадках, коли роботодавець прагне припинити трудові відносини через дисциплінарні проступки працівника, не маючи достатніх доказів таких порушень.</w:t>
      </w:r>
    </w:p>
    <w:p w14:paraId="388B4FED" w14:textId="477839B1" w:rsidR="007961E8" w:rsidRPr="00090EB5" w:rsidRDefault="007961E8" w:rsidP="00090EB5">
      <w:pPr>
        <w:spacing w:after="0" w:line="360" w:lineRule="auto"/>
        <w:ind w:firstLine="720"/>
        <w:jc w:val="both"/>
        <w:divId w:val="927496499"/>
        <w:rPr>
          <w:rFonts w:ascii="Times New Roman" w:eastAsiaTheme="minorEastAsia" w:hAnsi="Times New Roman"/>
          <w:sz w:val="28"/>
          <w:szCs w:val="28"/>
          <w:lang w:val="uk-UA"/>
        </w:rPr>
      </w:pPr>
      <w:r w:rsidRPr="00090EB5">
        <w:rPr>
          <w:rFonts w:ascii="Times New Roman" w:eastAsiaTheme="minorEastAsia" w:hAnsi="Times New Roman"/>
          <w:sz w:val="28"/>
          <w:szCs w:val="28"/>
        </w:rPr>
        <w:t>Окремої уваги потребує питання звільнення працівників, які мають додаткові трудові гарантії. Відповідно до законодавства, не допускається звільнення вагітних жінок, жінок, які мають дітей віком до трьох років, осіб з інвалідністю та інших категорій, визначених законом, за ініціативою роботодавця, за винятком випадків повної ліквідації підприємства [1]. Проте на практиці фіксуються випадки, коли такі гарантії ігноруються, що призводить до судових спорів та накладення штрафів.</w:t>
      </w:r>
    </w:p>
    <w:p w14:paraId="55F1BF24" w14:textId="6A0D61C1" w:rsidR="007961E8" w:rsidRPr="00090EB5" w:rsidRDefault="007961E8" w:rsidP="00090EB5">
      <w:pPr>
        <w:spacing w:after="0" w:line="360" w:lineRule="auto"/>
        <w:ind w:firstLine="720"/>
        <w:jc w:val="both"/>
        <w:divId w:val="927496499"/>
        <w:rPr>
          <w:rFonts w:ascii="Times New Roman" w:eastAsiaTheme="minorEastAsia" w:hAnsi="Times New Roman"/>
          <w:sz w:val="28"/>
          <w:szCs w:val="28"/>
          <w:lang w:val="uk-UA"/>
        </w:rPr>
      </w:pPr>
      <w:r w:rsidRPr="00090EB5">
        <w:rPr>
          <w:rFonts w:ascii="Times New Roman" w:eastAsiaTheme="minorEastAsia" w:hAnsi="Times New Roman"/>
          <w:sz w:val="28"/>
          <w:szCs w:val="28"/>
        </w:rPr>
        <w:t>Не менш актуальною проблемою є неузгодженість норм трудового законодавства з новими формами зайнятості. Зокрема, трудові відносини на умовах гнучкого графіка або дистанційної роботи створюють нові виклики у процедурі звільнення. Законодавство не завжди враховує специфіку таких договорів, що ускладнює визначення моменту припинення трудових відносин і порядок розрахунків [4].</w:t>
      </w:r>
    </w:p>
    <w:p w14:paraId="1A9A5445" w14:textId="236EBCA7" w:rsidR="007961E8" w:rsidRPr="00090EB5" w:rsidRDefault="007961E8" w:rsidP="00090EB5">
      <w:pPr>
        <w:spacing w:after="0" w:line="360" w:lineRule="auto"/>
        <w:ind w:firstLine="720"/>
        <w:jc w:val="both"/>
        <w:divId w:val="927496499"/>
        <w:rPr>
          <w:rFonts w:ascii="Times New Roman" w:eastAsiaTheme="minorEastAsia" w:hAnsi="Times New Roman"/>
          <w:sz w:val="28"/>
          <w:szCs w:val="28"/>
          <w:lang w:val="uk-UA"/>
        </w:rPr>
      </w:pPr>
      <w:r w:rsidRPr="00090EB5">
        <w:rPr>
          <w:rFonts w:ascii="Times New Roman" w:eastAsiaTheme="minorEastAsia" w:hAnsi="Times New Roman"/>
          <w:sz w:val="28"/>
          <w:szCs w:val="28"/>
        </w:rPr>
        <w:t>Крім того, на практиці виникають проблеми із застосуванням нових підстав звільнення, запроваджених останніми змінами КЗпП</w:t>
      </w:r>
      <w:r w:rsidR="00114225">
        <w:rPr>
          <w:rFonts w:ascii="Times New Roman" w:eastAsiaTheme="minorEastAsia" w:hAnsi="Times New Roman"/>
          <w:sz w:val="28"/>
          <w:szCs w:val="28"/>
          <w:lang w:val="uk-UA"/>
        </w:rPr>
        <w:t xml:space="preserve"> України</w:t>
      </w:r>
      <w:r w:rsidRPr="00090EB5">
        <w:rPr>
          <w:rFonts w:ascii="Times New Roman" w:eastAsiaTheme="minorEastAsia" w:hAnsi="Times New Roman"/>
          <w:sz w:val="28"/>
          <w:szCs w:val="28"/>
        </w:rPr>
        <w:t>. Наприклад, не завжди чітко визначається, як правильно документально оформити звільнення у зв’язку з відсутністю працівника на роботі понад чотири місяці поспіль без поважних причин або за результатами медичного огляду, що встановлює невідповідність займаній посаді [5].</w:t>
      </w:r>
    </w:p>
    <w:p w14:paraId="61CC86E2" w14:textId="6F9A8BBB" w:rsidR="007961E8" w:rsidRPr="00090EB5" w:rsidRDefault="007961E8" w:rsidP="00090EB5">
      <w:pPr>
        <w:spacing w:after="0" w:line="360" w:lineRule="auto"/>
        <w:ind w:firstLine="720"/>
        <w:jc w:val="both"/>
        <w:divId w:val="927496499"/>
        <w:rPr>
          <w:rFonts w:ascii="Times New Roman" w:eastAsiaTheme="minorEastAsia" w:hAnsi="Times New Roman"/>
          <w:sz w:val="28"/>
          <w:szCs w:val="28"/>
          <w:lang w:val="uk-UA"/>
        </w:rPr>
      </w:pPr>
      <w:r w:rsidRPr="00090EB5">
        <w:rPr>
          <w:rFonts w:ascii="Times New Roman" w:eastAsiaTheme="minorEastAsia" w:hAnsi="Times New Roman"/>
          <w:sz w:val="28"/>
          <w:szCs w:val="28"/>
        </w:rPr>
        <w:lastRenderedPageBreak/>
        <w:t>З метою запобігання конфліктним ситуаціям доцільно посилити контроль за дотриманням норм трудового законодавства, підвищити рівень правової обізнаності працівників і кадрових служб підприємств, а також проводити роз’яснювальну роботу щодо правильного оформлення документів при звільненні. Важливу роль відіграє і належне ведення кадрової документації, адже будь-які неточності у формулюваннях наказів чи заявах можуть бути використані як аргумент у судовому процесі [6].</w:t>
      </w:r>
    </w:p>
    <w:p w14:paraId="7E5F81F6" w14:textId="2EBAB672" w:rsidR="007961E8" w:rsidRPr="00114225" w:rsidRDefault="007961E8" w:rsidP="00090EB5">
      <w:pPr>
        <w:spacing w:after="0" w:line="360" w:lineRule="auto"/>
        <w:ind w:firstLine="720"/>
        <w:jc w:val="both"/>
        <w:divId w:val="927496499"/>
        <w:rPr>
          <w:rFonts w:ascii="Times New Roman" w:eastAsiaTheme="minorEastAsia" w:hAnsi="Times New Roman"/>
          <w:sz w:val="28"/>
          <w:szCs w:val="28"/>
          <w:lang w:val="uk-UA"/>
        </w:rPr>
      </w:pPr>
      <w:r w:rsidRPr="00090EB5">
        <w:rPr>
          <w:rFonts w:ascii="Times New Roman" w:eastAsiaTheme="minorEastAsia" w:hAnsi="Times New Roman"/>
          <w:sz w:val="28"/>
          <w:szCs w:val="28"/>
        </w:rPr>
        <w:t>Отже, питання підстав і процедури звільнення залишається одним із найпроблемніших у сфері трудового права. Недосконалість законодавчого регулювання, відсутність уніфікованого тлумачення окремих понять і неуважність до формальних вимог створюють значні ризики для сторін трудових відносин. Для забезпечення стабільності та справедливості трудових відносин необхідно вдосконалювати правове регулювання звільнення, узгоджуючи його із сучасними тенденціями розвитку ринку праці та міжнародними стандартами трудового права</w:t>
      </w:r>
      <w:r w:rsidR="00114225">
        <w:rPr>
          <w:rFonts w:ascii="Times New Roman" w:eastAsiaTheme="minorEastAsia" w:hAnsi="Times New Roman"/>
          <w:sz w:val="28"/>
          <w:szCs w:val="28"/>
          <w:lang w:val="uk-UA"/>
        </w:rPr>
        <w:t>.</w:t>
      </w:r>
    </w:p>
    <w:p w14:paraId="17FE0694" w14:textId="43F0A2D4" w:rsidR="006E7B28" w:rsidRPr="00F63454" w:rsidRDefault="006E7B28" w:rsidP="00B021FE">
      <w:pPr>
        <w:spacing w:after="0" w:line="360" w:lineRule="auto"/>
        <w:ind w:firstLine="720"/>
        <w:jc w:val="both"/>
        <w:divId w:val="504785214"/>
        <w:rPr>
          <w:rFonts w:ascii="Times New Roman" w:hAnsi="Times New Roman"/>
          <w:color w:val="000000"/>
          <w:sz w:val="28"/>
          <w:szCs w:val="28"/>
          <w:lang w:val="ru-RU"/>
        </w:rPr>
      </w:pPr>
    </w:p>
    <w:p w14:paraId="32EA33FB" w14:textId="77777777" w:rsidR="00654DAB" w:rsidRPr="00B021FE" w:rsidRDefault="002550F0" w:rsidP="00B021FE">
      <w:pPr>
        <w:spacing w:after="0" w:line="360" w:lineRule="auto"/>
        <w:ind w:firstLine="720"/>
        <w:jc w:val="center"/>
        <w:rPr>
          <w:rFonts w:ascii="Times New Roman" w:hAnsi="Times New Roman"/>
          <w:b/>
          <w:bCs/>
          <w:sz w:val="28"/>
          <w:szCs w:val="28"/>
        </w:rPr>
      </w:pPr>
      <w:r w:rsidRPr="00B021FE">
        <w:rPr>
          <w:rFonts w:ascii="Times New Roman" w:hAnsi="Times New Roman"/>
          <w:b/>
          <w:bCs/>
          <w:sz w:val="28"/>
          <w:szCs w:val="28"/>
        </w:rPr>
        <w:t>Список використаних джерел:</w:t>
      </w:r>
    </w:p>
    <w:p w14:paraId="067F41CA" w14:textId="3B1E21F6" w:rsidR="003662D6" w:rsidRPr="00114225" w:rsidRDefault="00F63454" w:rsidP="00114225">
      <w:pPr>
        <w:pStyle w:val="a3"/>
        <w:numPr>
          <w:ilvl w:val="0"/>
          <w:numId w:val="7"/>
        </w:numPr>
        <w:spacing w:after="0" w:line="360" w:lineRule="auto"/>
        <w:jc w:val="both"/>
        <w:rPr>
          <w:rFonts w:ascii="Times New Roman" w:hAnsi="Times New Roman"/>
          <w:color w:val="000000"/>
          <w:sz w:val="28"/>
          <w:szCs w:val="28"/>
        </w:rPr>
      </w:pPr>
      <w:bookmarkStart w:id="0" w:name="_dx_frag_StartFragment"/>
      <w:bookmarkStart w:id="1" w:name="FIRSTHEADING"/>
      <w:bookmarkEnd w:id="0"/>
      <w:bookmarkEnd w:id="1"/>
      <w:r w:rsidRPr="00114225">
        <w:rPr>
          <w:rFonts w:ascii="Times New Roman" w:eastAsiaTheme="minorEastAsia" w:hAnsi="Times New Roman"/>
          <w:sz w:val="28"/>
          <w:szCs w:val="28"/>
        </w:rPr>
        <w:t>Кодекс законів про працю</w:t>
      </w:r>
      <w:r w:rsidR="00622923" w:rsidRPr="00114225">
        <w:rPr>
          <w:rFonts w:ascii="Times New Roman" w:eastAsiaTheme="minorEastAsia" w:hAnsi="Times New Roman"/>
          <w:sz w:val="28"/>
          <w:szCs w:val="28"/>
          <w:lang w:val="uk-UA"/>
        </w:rPr>
        <w:t>: Закон України від 10.12.</w:t>
      </w:r>
      <w:r w:rsidRPr="00114225">
        <w:rPr>
          <w:rFonts w:ascii="Times New Roman" w:eastAsiaTheme="minorEastAsia" w:hAnsi="Times New Roman"/>
          <w:sz w:val="28"/>
          <w:szCs w:val="28"/>
        </w:rPr>
        <w:t>1971</w:t>
      </w:r>
      <w:r w:rsidR="003662D6" w:rsidRPr="00114225">
        <w:rPr>
          <w:rFonts w:ascii="Times New Roman" w:eastAsiaTheme="minorEastAsia" w:hAnsi="Times New Roman"/>
          <w:sz w:val="28"/>
          <w:szCs w:val="28"/>
          <w:lang w:val="uk-UA"/>
        </w:rPr>
        <w:t xml:space="preserve">. </w:t>
      </w:r>
      <w:r w:rsidRPr="00114225">
        <w:rPr>
          <w:rFonts w:ascii="Times New Roman" w:eastAsiaTheme="minorEastAsia" w:hAnsi="Times New Roman"/>
          <w:sz w:val="28"/>
          <w:szCs w:val="28"/>
        </w:rPr>
        <w:t xml:space="preserve">№ </w:t>
      </w:r>
      <w:r w:rsidR="003662D6" w:rsidRPr="00114225">
        <w:rPr>
          <w:rFonts w:ascii="Times New Roman" w:eastAsiaTheme="minorEastAsia" w:hAnsi="Times New Roman"/>
          <w:sz w:val="28"/>
          <w:szCs w:val="28"/>
        </w:rPr>
        <w:t>322-VIII</w:t>
      </w:r>
      <w:r w:rsidR="00EB2C25" w:rsidRPr="00114225">
        <w:rPr>
          <w:rFonts w:ascii="Times New Roman" w:eastAsiaTheme="minorEastAsia" w:hAnsi="Times New Roman"/>
          <w:sz w:val="28"/>
          <w:szCs w:val="28"/>
          <w:lang w:val="uk-UA"/>
        </w:rPr>
        <w:t xml:space="preserve">. </w:t>
      </w:r>
      <w:r w:rsidR="00EB2C25" w:rsidRPr="00114225">
        <w:rPr>
          <w:rFonts w:ascii="Times New Roman" w:eastAsiaTheme="minorEastAsia" w:hAnsi="Times New Roman"/>
          <w:sz w:val="28"/>
          <w:szCs w:val="28"/>
          <w:lang w:val="en-GB"/>
        </w:rPr>
        <w:t xml:space="preserve">URL: </w:t>
      </w:r>
      <w:r w:rsidR="003E0D19" w:rsidRPr="00114225">
        <w:rPr>
          <w:rFonts w:ascii="Times New Roman" w:eastAsiaTheme="minorEastAsia" w:hAnsi="Times New Roman"/>
          <w:sz w:val="28"/>
          <w:szCs w:val="28"/>
          <w:lang w:val="en-GB"/>
        </w:rPr>
        <w:t>https://zakon.rada.gov.ua/go/322-08 (</w:t>
      </w:r>
      <w:r w:rsidR="003E0D19" w:rsidRPr="00114225">
        <w:rPr>
          <w:rFonts w:ascii="Times New Roman" w:eastAsiaTheme="minorEastAsia" w:hAnsi="Times New Roman"/>
          <w:sz w:val="28"/>
          <w:szCs w:val="28"/>
          <w:lang w:val="uk-UA"/>
        </w:rPr>
        <w:t>дата звернення 24.10.2025).</w:t>
      </w:r>
    </w:p>
    <w:p w14:paraId="3B6715F7" w14:textId="77777777" w:rsidR="00F63454" w:rsidRPr="00114225" w:rsidRDefault="00F63454" w:rsidP="00114225">
      <w:pPr>
        <w:numPr>
          <w:ilvl w:val="0"/>
          <w:numId w:val="7"/>
        </w:numPr>
        <w:spacing w:before="100" w:beforeAutospacing="1" w:after="100" w:afterAutospacing="1" w:line="360" w:lineRule="auto"/>
        <w:jc w:val="both"/>
        <w:divId w:val="1568878913"/>
        <w:rPr>
          <w:rFonts w:ascii="Times New Roman" w:eastAsiaTheme="minorEastAsia" w:hAnsi="Times New Roman"/>
          <w:sz w:val="28"/>
          <w:szCs w:val="28"/>
        </w:rPr>
      </w:pPr>
      <w:r w:rsidRPr="00114225">
        <w:rPr>
          <w:rFonts w:ascii="Times New Roman" w:eastAsiaTheme="minorEastAsia" w:hAnsi="Times New Roman"/>
          <w:sz w:val="28"/>
          <w:szCs w:val="28"/>
        </w:rPr>
        <w:t>Теліпко В. Е., Дутова О. Г. Трудове право України: підручник. Київ: Центр учбової літератури, 2020. 456 с.</w:t>
      </w:r>
    </w:p>
    <w:p w14:paraId="7CC279B2" w14:textId="2D5E007E" w:rsidR="00F63454" w:rsidRPr="00114225" w:rsidRDefault="00F63454" w:rsidP="00114225">
      <w:pPr>
        <w:numPr>
          <w:ilvl w:val="0"/>
          <w:numId w:val="7"/>
        </w:numPr>
        <w:spacing w:before="100" w:beforeAutospacing="1" w:after="100" w:afterAutospacing="1" w:line="360" w:lineRule="auto"/>
        <w:jc w:val="both"/>
        <w:divId w:val="1568878913"/>
        <w:rPr>
          <w:rFonts w:ascii="Times New Roman" w:eastAsiaTheme="minorEastAsia" w:hAnsi="Times New Roman"/>
          <w:sz w:val="28"/>
          <w:szCs w:val="28"/>
        </w:rPr>
      </w:pPr>
      <w:r w:rsidRPr="00114225">
        <w:rPr>
          <w:rFonts w:ascii="Times New Roman" w:eastAsiaTheme="minorEastAsia" w:hAnsi="Times New Roman"/>
          <w:sz w:val="28"/>
          <w:szCs w:val="28"/>
        </w:rPr>
        <w:t>Підстави та умови припинення трудового договору з ініціативи працівника</w:t>
      </w:r>
      <w:r w:rsidR="009B3806" w:rsidRPr="00114225">
        <w:rPr>
          <w:rFonts w:ascii="Times New Roman" w:eastAsiaTheme="minorEastAsia" w:hAnsi="Times New Roman"/>
          <w:sz w:val="28"/>
          <w:szCs w:val="28"/>
          <w:lang w:val="uk-UA"/>
        </w:rPr>
        <w:t xml:space="preserve">. </w:t>
      </w:r>
      <w:r w:rsidR="009B3806" w:rsidRPr="00114225">
        <w:rPr>
          <w:rFonts w:ascii="Times New Roman" w:eastAsiaTheme="minorEastAsia" w:hAnsi="Times New Roman"/>
          <w:sz w:val="28"/>
          <w:szCs w:val="28"/>
          <w:lang w:val="en-GB"/>
        </w:rPr>
        <w:t>URL</w:t>
      </w:r>
      <w:r w:rsidRPr="00114225">
        <w:rPr>
          <w:rFonts w:ascii="Times New Roman" w:eastAsiaTheme="minorEastAsia" w:hAnsi="Times New Roman"/>
          <w:sz w:val="28"/>
          <w:szCs w:val="28"/>
        </w:rPr>
        <w:t xml:space="preserve">: </w:t>
      </w:r>
      <w:r w:rsidRPr="00114225">
        <w:rPr>
          <w:rFonts w:ascii="Times New Roman" w:eastAsiaTheme="minorEastAsia" w:hAnsi="Times New Roman"/>
          <w:color w:val="000000" w:themeColor="text1"/>
          <w:sz w:val="28"/>
          <w:szCs w:val="28"/>
        </w:rPr>
        <w:t>https://osvita.ua/vnz/reports/law/9463/</w:t>
      </w:r>
      <w:r w:rsidR="009B3806" w:rsidRPr="00114225">
        <w:rPr>
          <w:rFonts w:ascii="Times New Roman" w:eastAsiaTheme="minorEastAsia" w:hAnsi="Times New Roman"/>
          <w:color w:val="000000" w:themeColor="text1"/>
          <w:sz w:val="28"/>
          <w:szCs w:val="28"/>
          <w:lang w:val="uk-UA"/>
        </w:rPr>
        <w:t xml:space="preserve"> </w:t>
      </w:r>
      <w:r w:rsidR="009B3806" w:rsidRPr="00114225">
        <w:rPr>
          <w:rFonts w:ascii="Times New Roman" w:eastAsiaTheme="minorEastAsia" w:hAnsi="Times New Roman"/>
          <w:sz w:val="28"/>
          <w:szCs w:val="28"/>
          <w:lang w:val="uk-UA"/>
        </w:rPr>
        <w:t xml:space="preserve">(дата звернення 24.10.2025). </w:t>
      </w:r>
    </w:p>
    <w:p w14:paraId="4BC3A11E" w14:textId="13445CB7" w:rsidR="00F63454" w:rsidRPr="00114225" w:rsidRDefault="00F63454" w:rsidP="00114225">
      <w:pPr>
        <w:numPr>
          <w:ilvl w:val="0"/>
          <w:numId w:val="7"/>
        </w:numPr>
        <w:spacing w:before="100" w:beforeAutospacing="1" w:after="100" w:afterAutospacing="1" w:line="360" w:lineRule="auto"/>
        <w:jc w:val="both"/>
        <w:divId w:val="1568878913"/>
        <w:rPr>
          <w:rFonts w:ascii="Times New Roman" w:eastAsiaTheme="minorEastAsia" w:hAnsi="Times New Roman"/>
          <w:sz w:val="28"/>
          <w:szCs w:val="28"/>
        </w:rPr>
      </w:pPr>
      <w:r w:rsidRPr="00114225">
        <w:rPr>
          <w:rFonts w:ascii="Times New Roman" w:eastAsiaTheme="minorEastAsia" w:hAnsi="Times New Roman"/>
          <w:sz w:val="28"/>
          <w:szCs w:val="28"/>
        </w:rPr>
        <w:t>Звільнення працівника: які підстави та як документально оформити</w:t>
      </w:r>
      <w:r w:rsidR="009B3806" w:rsidRPr="00114225">
        <w:rPr>
          <w:rFonts w:ascii="Times New Roman" w:eastAsiaTheme="minorEastAsia" w:hAnsi="Times New Roman"/>
          <w:sz w:val="28"/>
          <w:szCs w:val="28"/>
          <w:lang w:val="uk-UA"/>
        </w:rPr>
        <w:t>.</w:t>
      </w:r>
      <w:r w:rsidRPr="00114225">
        <w:rPr>
          <w:rFonts w:ascii="Times New Roman" w:eastAsiaTheme="minorEastAsia" w:hAnsi="Times New Roman"/>
          <w:sz w:val="28"/>
          <w:szCs w:val="28"/>
        </w:rPr>
        <w:t xml:space="preserve"> </w:t>
      </w:r>
      <w:r w:rsidR="009B3806" w:rsidRPr="00114225">
        <w:rPr>
          <w:rFonts w:ascii="Times New Roman" w:eastAsiaTheme="minorEastAsia" w:hAnsi="Times New Roman"/>
          <w:sz w:val="28"/>
          <w:szCs w:val="28"/>
          <w:lang w:val="en-GB"/>
        </w:rPr>
        <w:t>URL</w:t>
      </w:r>
      <w:r w:rsidR="009B3806" w:rsidRPr="00114225">
        <w:rPr>
          <w:rFonts w:ascii="Times New Roman" w:eastAsiaTheme="minorEastAsia" w:hAnsi="Times New Roman"/>
          <w:sz w:val="28"/>
          <w:szCs w:val="28"/>
          <w:lang w:val="uk-UA"/>
        </w:rPr>
        <w:t>:</w:t>
      </w:r>
      <w:r w:rsidRPr="00114225">
        <w:rPr>
          <w:rFonts w:ascii="Times New Roman" w:eastAsiaTheme="minorEastAsia" w:hAnsi="Times New Roman"/>
          <w:sz w:val="28"/>
          <w:szCs w:val="28"/>
        </w:rPr>
        <w:t xml:space="preserve"> </w:t>
      </w:r>
      <w:r w:rsidRPr="00114225">
        <w:rPr>
          <w:rFonts w:ascii="Times New Roman" w:eastAsiaTheme="minorEastAsia" w:hAnsi="Times New Roman"/>
          <w:color w:val="000000" w:themeColor="text1"/>
          <w:sz w:val="28"/>
          <w:szCs w:val="28"/>
        </w:rPr>
        <w:t>https://news.dtkt.ua/labor/labor-relations/98256-zvilnennia-pracivnika-iaki-pidstavi-ta-iak-dokumentalno-oformiti</w:t>
      </w:r>
      <w:r w:rsidR="009B3806" w:rsidRPr="00114225">
        <w:rPr>
          <w:rFonts w:ascii="Times New Roman" w:eastAsiaTheme="minorEastAsia" w:hAnsi="Times New Roman"/>
          <w:sz w:val="28"/>
          <w:szCs w:val="28"/>
          <w:lang w:val="uk-UA"/>
        </w:rPr>
        <w:t xml:space="preserve"> (дата звернення 24.10.2025).</w:t>
      </w:r>
    </w:p>
    <w:p w14:paraId="2B08D4B1" w14:textId="7661CAF5" w:rsidR="00F63454" w:rsidRPr="00114225" w:rsidRDefault="00F63454" w:rsidP="00114225">
      <w:pPr>
        <w:numPr>
          <w:ilvl w:val="0"/>
          <w:numId w:val="7"/>
        </w:numPr>
        <w:spacing w:before="100" w:beforeAutospacing="1" w:after="100" w:afterAutospacing="1" w:line="360" w:lineRule="auto"/>
        <w:jc w:val="both"/>
        <w:divId w:val="1568878913"/>
        <w:rPr>
          <w:rFonts w:ascii="Times New Roman" w:eastAsiaTheme="minorEastAsia" w:hAnsi="Times New Roman"/>
          <w:sz w:val="28"/>
          <w:szCs w:val="28"/>
        </w:rPr>
      </w:pPr>
      <w:r w:rsidRPr="00114225">
        <w:rPr>
          <w:rFonts w:ascii="Times New Roman" w:eastAsiaTheme="minorEastAsia" w:hAnsi="Times New Roman"/>
          <w:sz w:val="28"/>
          <w:szCs w:val="28"/>
        </w:rPr>
        <w:t>Процедура звільнення працівника за різних підстав</w:t>
      </w:r>
      <w:r w:rsidR="009B3806" w:rsidRPr="00114225">
        <w:rPr>
          <w:rFonts w:ascii="Times New Roman" w:eastAsiaTheme="minorEastAsia" w:hAnsi="Times New Roman"/>
          <w:sz w:val="28"/>
          <w:szCs w:val="28"/>
          <w:lang w:val="uk-UA"/>
        </w:rPr>
        <w:t xml:space="preserve">. </w:t>
      </w:r>
      <w:r w:rsidR="009B3806" w:rsidRPr="00114225">
        <w:rPr>
          <w:rFonts w:ascii="Times New Roman" w:eastAsiaTheme="minorEastAsia" w:hAnsi="Times New Roman"/>
          <w:sz w:val="28"/>
          <w:szCs w:val="28"/>
          <w:lang w:val="en-GB"/>
        </w:rPr>
        <w:t>URL</w:t>
      </w:r>
      <w:r w:rsidRPr="00114225">
        <w:rPr>
          <w:rFonts w:ascii="Times New Roman" w:eastAsiaTheme="minorEastAsia" w:hAnsi="Times New Roman"/>
          <w:sz w:val="28"/>
          <w:szCs w:val="28"/>
        </w:rPr>
        <w:t xml:space="preserve">: </w:t>
      </w:r>
      <w:r w:rsidRPr="00114225">
        <w:rPr>
          <w:rFonts w:ascii="Times New Roman" w:eastAsiaTheme="minorEastAsia" w:hAnsi="Times New Roman"/>
          <w:color w:val="000000" w:themeColor="text1"/>
          <w:sz w:val="28"/>
          <w:szCs w:val="28"/>
        </w:rPr>
        <w:t>https://kadroland.com/news/780-procedura-zvilnennya-pracivnika-za-riznix-pidstav</w:t>
      </w:r>
      <w:r w:rsidR="001B39CA" w:rsidRPr="00114225">
        <w:rPr>
          <w:rFonts w:ascii="Times New Roman" w:eastAsiaTheme="minorEastAsia" w:hAnsi="Times New Roman"/>
          <w:color w:val="000000" w:themeColor="text1"/>
          <w:sz w:val="28"/>
          <w:szCs w:val="28"/>
          <w:lang w:val="uk-UA"/>
        </w:rPr>
        <w:t xml:space="preserve"> </w:t>
      </w:r>
      <w:r w:rsidR="001B39CA" w:rsidRPr="00114225">
        <w:rPr>
          <w:rFonts w:ascii="Times New Roman" w:eastAsiaTheme="minorEastAsia" w:hAnsi="Times New Roman"/>
          <w:color w:val="000000" w:themeColor="text1"/>
          <w:sz w:val="28"/>
          <w:szCs w:val="28"/>
          <w:lang w:val="uk-UA"/>
        </w:rPr>
        <w:t>(дата звернення 24.10.2025).</w:t>
      </w:r>
    </w:p>
    <w:p w14:paraId="0CD44725" w14:textId="354999AE" w:rsidR="00F63454" w:rsidRPr="00114225" w:rsidRDefault="00F63454" w:rsidP="00114225">
      <w:pPr>
        <w:numPr>
          <w:ilvl w:val="0"/>
          <w:numId w:val="7"/>
        </w:numPr>
        <w:spacing w:before="100" w:beforeAutospacing="1" w:after="100" w:afterAutospacing="1" w:line="360" w:lineRule="auto"/>
        <w:jc w:val="both"/>
        <w:divId w:val="1568878913"/>
        <w:rPr>
          <w:rFonts w:ascii="Times New Roman" w:eastAsiaTheme="minorEastAsia" w:hAnsi="Times New Roman"/>
          <w:sz w:val="28"/>
          <w:szCs w:val="28"/>
        </w:rPr>
      </w:pPr>
      <w:r w:rsidRPr="00114225">
        <w:rPr>
          <w:rFonts w:ascii="Times New Roman" w:eastAsiaTheme="minorEastAsia" w:hAnsi="Times New Roman"/>
          <w:sz w:val="28"/>
          <w:szCs w:val="28"/>
        </w:rPr>
        <w:lastRenderedPageBreak/>
        <w:t xml:space="preserve">Трудове право та трудові відносини в Україні. </w:t>
      </w:r>
      <w:r w:rsidR="007839A4" w:rsidRPr="00114225">
        <w:rPr>
          <w:rFonts w:ascii="Times New Roman" w:eastAsiaTheme="minorEastAsia" w:hAnsi="Times New Roman"/>
          <w:sz w:val="28"/>
          <w:szCs w:val="28"/>
          <w:lang w:val="en-GB"/>
        </w:rPr>
        <w:t>URL</w:t>
      </w:r>
      <w:r w:rsidR="007839A4" w:rsidRPr="00114225">
        <w:rPr>
          <w:rFonts w:ascii="Times New Roman" w:hAnsi="Times New Roman"/>
          <w:sz w:val="28"/>
          <w:szCs w:val="28"/>
          <w:lang w:val="uk-UA"/>
        </w:rPr>
        <w:t xml:space="preserve">: </w:t>
      </w:r>
      <w:r w:rsidRPr="00114225">
        <w:rPr>
          <w:rFonts w:ascii="Times New Roman" w:eastAsiaTheme="minorEastAsia" w:hAnsi="Times New Roman"/>
          <w:color w:val="000000" w:themeColor="text1"/>
          <w:sz w:val="28"/>
          <w:szCs w:val="28"/>
        </w:rPr>
        <w:t>https://ua.accace.com/trudove-pravo-ta-trudovi-vidnosyny-v-ukrayini</w:t>
      </w:r>
      <w:r w:rsidR="001B39CA" w:rsidRPr="00114225">
        <w:rPr>
          <w:rFonts w:ascii="Times New Roman" w:eastAsiaTheme="minorEastAsia" w:hAnsi="Times New Roman"/>
          <w:sz w:val="28"/>
          <w:szCs w:val="28"/>
          <w:lang w:val="uk-UA"/>
        </w:rPr>
        <w:t xml:space="preserve"> </w:t>
      </w:r>
      <w:r w:rsidR="001B39CA" w:rsidRPr="00114225">
        <w:rPr>
          <w:rFonts w:ascii="Times New Roman" w:eastAsiaTheme="minorEastAsia" w:hAnsi="Times New Roman"/>
          <w:color w:val="000000" w:themeColor="text1"/>
          <w:sz w:val="28"/>
          <w:szCs w:val="28"/>
          <w:lang w:val="uk-UA"/>
        </w:rPr>
        <w:t>(дата звернення 24.10.2025).</w:t>
      </w:r>
    </w:p>
    <w:p w14:paraId="3CA7D2A2" w14:textId="4ED96E47" w:rsidR="0057607A" w:rsidRPr="00114225" w:rsidRDefault="00F63454" w:rsidP="00114225">
      <w:pPr>
        <w:numPr>
          <w:ilvl w:val="0"/>
          <w:numId w:val="7"/>
        </w:numPr>
        <w:spacing w:before="100" w:beforeAutospacing="1" w:after="100" w:afterAutospacing="1" w:line="360" w:lineRule="auto"/>
        <w:jc w:val="both"/>
        <w:divId w:val="1568878913"/>
        <w:rPr>
          <w:rFonts w:ascii="Times New Roman" w:eastAsiaTheme="minorEastAsia" w:hAnsi="Times New Roman"/>
          <w:color w:val="000000" w:themeColor="text1"/>
          <w:sz w:val="28"/>
          <w:szCs w:val="28"/>
        </w:rPr>
      </w:pPr>
      <w:r w:rsidRPr="00114225">
        <w:rPr>
          <w:rFonts w:ascii="Times New Roman" w:eastAsiaTheme="minorEastAsia" w:hAnsi="Times New Roman"/>
          <w:sz w:val="28"/>
          <w:szCs w:val="28"/>
        </w:rPr>
        <w:t>Трудове право України: навчальні матеріал</w:t>
      </w:r>
      <w:r w:rsidR="006A36A7" w:rsidRPr="00114225">
        <w:rPr>
          <w:rFonts w:ascii="Times New Roman" w:eastAsiaTheme="minorEastAsia" w:hAnsi="Times New Roman"/>
          <w:sz w:val="28"/>
          <w:szCs w:val="28"/>
          <w:lang w:val="uk-UA"/>
        </w:rPr>
        <w:t>и.</w:t>
      </w:r>
      <w:r w:rsidR="001B39CA" w:rsidRPr="00114225">
        <w:rPr>
          <w:rFonts w:ascii="Times New Roman" w:eastAsiaTheme="minorEastAsia" w:hAnsi="Times New Roman"/>
          <w:sz w:val="28"/>
          <w:szCs w:val="28"/>
          <w:lang w:val="uk-UA"/>
        </w:rPr>
        <w:t xml:space="preserve"> </w:t>
      </w:r>
      <w:r w:rsidR="00E265C8" w:rsidRPr="00114225">
        <w:rPr>
          <w:rFonts w:ascii="Times New Roman" w:eastAsiaTheme="minorEastAsia" w:hAnsi="Times New Roman"/>
          <w:sz w:val="28"/>
          <w:szCs w:val="28"/>
        </w:rPr>
        <w:t>Дніпро: ДДУВС</w:t>
      </w:r>
      <w:r w:rsidR="001B39CA" w:rsidRPr="00114225">
        <w:rPr>
          <w:rFonts w:ascii="Times New Roman" w:eastAsiaTheme="minorEastAsia" w:hAnsi="Times New Roman"/>
          <w:sz w:val="28"/>
          <w:szCs w:val="28"/>
          <w:lang w:val="uk-UA"/>
        </w:rPr>
        <w:t xml:space="preserve">. </w:t>
      </w:r>
      <w:r w:rsidR="00E265C8" w:rsidRPr="00114225">
        <w:rPr>
          <w:rFonts w:ascii="Times New Roman" w:eastAsiaTheme="minorEastAsia" w:hAnsi="Times New Roman"/>
          <w:sz w:val="28"/>
          <w:szCs w:val="28"/>
        </w:rPr>
        <w:t>20</w:t>
      </w:r>
      <w:r w:rsidR="001B39CA" w:rsidRPr="00114225">
        <w:rPr>
          <w:rFonts w:ascii="Times New Roman" w:eastAsiaTheme="minorEastAsia" w:hAnsi="Times New Roman"/>
          <w:sz w:val="28"/>
          <w:szCs w:val="28"/>
          <w:lang w:val="uk-UA"/>
        </w:rPr>
        <w:t>16</w:t>
      </w:r>
      <w:r w:rsidR="00E265C8" w:rsidRPr="00114225">
        <w:rPr>
          <w:rFonts w:ascii="Times New Roman" w:eastAsiaTheme="minorEastAsia" w:hAnsi="Times New Roman"/>
          <w:sz w:val="28"/>
          <w:szCs w:val="28"/>
        </w:rPr>
        <w:t xml:space="preserve">. </w:t>
      </w:r>
      <w:r w:rsidR="001B39CA" w:rsidRPr="00114225">
        <w:rPr>
          <w:rFonts w:ascii="Times New Roman" w:eastAsiaTheme="minorEastAsia" w:hAnsi="Times New Roman"/>
          <w:sz w:val="28"/>
          <w:szCs w:val="28"/>
          <w:lang w:val="uk-UA"/>
        </w:rPr>
        <w:t>87</w:t>
      </w:r>
      <w:r w:rsidR="00E265C8" w:rsidRPr="00114225">
        <w:rPr>
          <w:rFonts w:ascii="Times New Roman" w:eastAsiaTheme="minorEastAsia" w:hAnsi="Times New Roman"/>
          <w:sz w:val="28"/>
          <w:szCs w:val="28"/>
        </w:rPr>
        <w:t xml:space="preserve"> с. </w:t>
      </w:r>
      <w:r w:rsidR="006A36A7" w:rsidRPr="00114225">
        <w:rPr>
          <w:rFonts w:ascii="Times New Roman" w:eastAsiaTheme="minorEastAsia" w:hAnsi="Times New Roman"/>
          <w:sz w:val="28"/>
          <w:szCs w:val="28"/>
          <w:lang w:val="uk-UA"/>
        </w:rPr>
        <w:t xml:space="preserve"> </w:t>
      </w:r>
      <w:r w:rsidR="006A36A7" w:rsidRPr="00114225">
        <w:rPr>
          <w:rFonts w:ascii="Times New Roman" w:eastAsiaTheme="minorEastAsia" w:hAnsi="Times New Roman"/>
          <w:sz w:val="28"/>
          <w:szCs w:val="28"/>
          <w:lang w:val="en-GB"/>
        </w:rPr>
        <w:t>URL</w:t>
      </w:r>
      <w:r w:rsidRPr="00114225">
        <w:rPr>
          <w:rFonts w:ascii="Times New Roman" w:eastAsiaTheme="minorEastAsia" w:hAnsi="Times New Roman"/>
          <w:sz w:val="28"/>
          <w:szCs w:val="28"/>
        </w:rPr>
        <w:t xml:space="preserve">: </w:t>
      </w:r>
      <w:r w:rsidRPr="00114225">
        <w:rPr>
          <w:rFonts w:ascii="Times New Roman" w:eastAsiaTheme="minorEastAsia" w:hAnsi="Times New Roman"/>
          <w:color w:val="000000" w:themeColor="text1"/>
          <w:sz w:val="28"/>
          <w:szCs w:val="28"/>
        </w:rPr>
        <w:t>https://dduvs.edu.ua/wp-content/uploads/files/Structure/library/student/lectures/1121/11.1.pdf</w:t>
      </w:r>
      <w:r w:rsidR="001B39CA" w:rsidRPr="00114225">
        <w:rPr>
          <w:rFonts w:ascii="Times New Roman" w:eastAsiaTheme="minorEastAsia" w:hAnsi="Times New Roman"/>
          <w:color w:val="000000" w:themeColor="text1"/>
          <w:sz w:val="28"/>
          <w:szCs w:val="28"/>
          <w:lang w:val="uk-UA"/>
        </w:rPr>
        <w:t xml:space="preserve"> (дата звернення 24.10.2025).</w:t>
      </w:r>
    </w:p>
    <w:sectPr w:rsidR="0057607A" w:rsidRPr="00114225">
      <w:pgSz w:w="12240" w:h="15840"/>
      <w:pgMar w:top="1133" w:right="566" w:bottom="1133" w:left="17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978E3" w14:textId="77777777" w:rsidR="007D6588" w:rsidRDefault="007D6588" w:rsidP="00DF0C3E">
      <w:pPr>
        <w:spacing w:after="0" w:line="240" w:lineRule="auto"/>
      </w:pPr>
      <w:r>
        <w:separator/>
      </w:r>
    </w:p>
  </w:endnote>
  <w:endnote w:type="continuationSeparator" w:id="0">
    <w:p w14:paraId="6D1EEAED" w14:textId="77777777" w:rsidR="007D6588" w:rsidRDefault="007D6588" w:rsidP="00DF0C3E">
      <w:pPr>
        <w:spacing w:after="0" w:line="240" w:lineRule="auto"/>
      </w:pPr>
      <w:r>
        <w:continuationSeparator/>
      </w:r>
    </w:p>
  </w:endnote>
  <w:endnote w:type="continuationNotice" w:id="1">
    <w:p w14:paraId="42588C2D" w14:textId="77777777" w:rsidR="007D6588" w:rsidRDefault="007D65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CC"/>
    <w:family w:val="swiss"/>
    <w:pitch w:val="variable"/>
    <w:sig w:usb0="E4002EFF" w:usb1="C000ACF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1E147" w14:textId="77777777" w:rsidR="007D6588" w:rsidRDefault="007D6588" w:rsidP="00DF0C3E">
      <w:pPr>
        <w:spacing w:after="0" w:line="240" w:lineRule="auto"/>
      </w:pPr>
      <w:r>
        <w:separator/>
      </w:r>
    </w:p>
  </w:footnote>
  <w:footnote w:type="continuationSeparator" w:id="0">
    <w:p w14:paraId="7D7AE517" w14:textId="77777777" w:rsidR="007D6588" w:rsidRDefault="007D6588" w:rsidP="00DF0C3E">
      <w:pPr>
        <w:spacing w:after="0" w:line="240" w:lineRule="auto"/>
      </w:pPr>
      <w:r>
        <w:continuationSeparator/>
      </w:r>
    </w:p>
  </w:footnote>
  <w:footnote w:type="continuationNotice" w:id="1">
    <w:p w14:paraId="7994195A" w14:textId="77777777" w:rsidR="007D6588" w:rsidRDefault="007D658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3D4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2A0FBE"/>
    <w:multiLevelType w:val="hybridMultilevel"/>
    <w:tmpl w:val="FFFFFFFF"/>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95C70C0"/>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BF222E"/>
    <w:multiLevelType w:val="hybridMultilevel"/>
    <w:tmpl w:val="EC2CE4C4"/>
    <w:lvl w:ilvl="0" w:tplc="0419000F">
      <w:start w:val="1"/>
      <w:numFmt w:val="decimal"/>
      <w:lvlText w:val="%1."/>
      <w:lvlJc w:val="left"/>
      <w:pPr>
        <w:ind w:left="802" w:hanging="360"/>
      </w:pPr>
    </w:lvl>
    <w:lvl w:ilvl="1" w:tplc="04190019" w:tentative="1">
      <w:start w:val="1"/>
      <w:numFmt w:val="lowerLetter"/>
      <w:lvlText w:val="%2."/>
      <w:lvlJc w:val="left"/>
      <w:pPr>
        <w:ind w:left="1522" w:hanging="360"/>
      </w:pPr>
    </w:lvl>
    <w:lvl w:ilvl="2" w:tplc="0419001B" w:tentative="1">
      <w:start w:val="1"/>
      <w:numFmt w:val="lowerRoman"/>
      <w:lvlText w:val="%3."/>
      <w:lvlJc w:val="right"/>
      <w:pPr>
        <w:ind w:left="2242" w:hanging="180"/>
      </w:pPr>
    </w:lvl>
    <w:lvl w:ilvl="3" w:tplc="0419000F" w:tentative="1">
      <w:start w:val="1"/>
      <w:numFmt w:val="decimal"/>
      <w:lvlText w:val="%4."/>
      <w:lvlJc w:val="left"/>
      <w:pPr>
        <w:ind w:left="2962" w:hanging="360"/>
      </w:pPr>
    </w:lvl>
    <w:lvl w:ilvl="4" w:tplc="04190019" w:tentative="1">
      <w:start w:val="1"/>
      <w:numFmt w:val="lowerLetter"/>
      <w:lvlText w:val="%5."/>
      <w:lvlJc w:val="left"/>
      <w:pPr>
        <w:ind w:left="3682" w:hanging="360"/>
      </w:pPr>
    </w:lvl>
    <w:lvl w:ilvl="5" w:tplc="0419001B" w:tentative="1">
      <w:start w:val="1"/>
      <w:numFmt w:val="lowerRoman"/>
      <w:lvlText w:val="%6."/>
      <w:lvlJc w:val="right"/>
      <w:pPr>
        <w:ind w:left="4402" w:hanging="180"/>
      </w:pPr>
    </w:lvl>
    <w:lvl w:ilvl="6" w:tplc="0419000F" w:tentative="1">
      <w:start w:val="1"/>
      <w:numFmt w:val="decimal"/>
      <w:lvlText w:val="%7."/>
      <w:lvlJc w:val="left"/>
      <w:pPr>
        <w:ind w:left="5122" w:hanging="360"/>
      </w:pPr>
    </w:lvl>
    <w:lvl w:ilvl="7" w:tplc="04190019" w:tentative="1">
      <w:start w:val="1"/>
      <w:numFmt w:val="lowerLetter"/>
      <w:lvlText w:val="%8."/>
      <w:lvlJc w:val="left"/>
      <w:pPr>
        <w:ind w:left="5842" w:hanging="360"/>
      </w:pPr>
    </w:lvl>
    <w:lvl w:ilvl="8" w:tplc="0419001B" w:tentative="1">
      <w:start w:val="1"/>
      <w:numFmt w:val="lowerRoman"/>
      <w:lvlText w:val="%9."/>
      <w:lvlJc w:val="right"/>
      <w:pPr>
        <w:ind w:left="6562" w:hanging="180"/>
      </w:pPr>
    </w:lvl>
  </w:abstractNum>
  <w:abstractNum w:abstractNumId="4" w15:restartNumberingAfterBreak="0">
    <w:nsid w:val="444D09A4"/>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D7B1DFA"/>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02561F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EC776C"/>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5C46AC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267753"/>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65B4B90"/>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DF8680E"/>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82376599">
    <w:abstractNumId w:val="1"/>
  </w:num>
  <w:num w:numId="2" w16cid:durableId="977952832">
    <w:abstractNumId w:val="2"/>
  </w:num>
  <w:num w:numId="3" w16cid:durableId="890457006">
    <w:abstractNumId w:val="5"/>
  </w:num>
  <w:num w:numId="4" w16cid:durableId="1352683643">
    <w:abstractNumId w:val="6"/>
  </w:num>
  <w:num w:numId="5" w16cid:durableId="210390684">
    <w:abstractNumId w:val="0"/>
  </w:num>
  <w:num w:numId="6" w16cid:durableId="482045028">
    <w:abstractNumId w:val="8"/>
  </w:num>
  <w:num w:numId="7" w16cid:durableId="1501505182">
    <w:abstractNumId w:val="3"/>
  </w:num>
  <w:num w:numId="8" w16cid:durableId="920529367">
    <w:abstractNumId w:val="7"/>
  </w:num>
  <w:num w:numId="9" w16cid:durableId="161045349">
    <w:abstractNumId w:val="9"/>
  </w:num>
  <w:num w:numId="10" w16cid:durableId="788016585">
    <w:abstractNumId w:val="11"/>
  </w:num>
  <w:num w:numId="11" w16cid:durableId="343942592">
    <w:abstractNumId w:val="10"/>
  </w:num>
  <w:num w:numId="12" w16cid:durableId="3507602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DAB"/>
    <w:rsid w:val="0000111C"/>
    <w:rsid w:val="0000283E"/>
    <w:rsid w:val="00016A89"/>
    <w:rsid w:val="0002007D"/>
    <w:rsid w:val="00025907"/>
    <w:rsid w:val="00030B16"/>
    <w:rsid w:val="000327CA"/>
    <w:rsid w:val="000421C8"/>
    <w:rsid w:val="00053055"/>
    <w:rsid w:val="0005786A"/>
    <w:rsid w:val="00060D06"/>
    <w:rsid w:val="00060D57"/>
    <w:rsid w:val="00073553"/>
    <w:rsid w:val="000838BC"/>
    <w:rsid w:val="0009012D"/>
    <w:rsid w:val="000902CB"/>
    <w:rsid w:val="00090EB5"/>
    <w:rsid w:val="000953C6"/>
    <w:rsid w:val="00096E72"/>
    <w:rsid w:val="00097416"/>
    <w:rsid w:val="000C3F1F"/>
    <w:rsid w:val="000C4687"/>
    <w:rsid w:val="000D47BB"/>
    <w:rsid w:val="000E6C8A"/>
    <w:rsid w:val="000F2F0B"/>
    <w:rsid w:val="001000B5"/>
    <w:rsid w:val="00107340"/>
    <w:rsid w:val="00113031"/>
    <w:rsid w:val="00114225"/>
    <w:rsid w:val="00151355"/>
    <w:rsid w:val="00175D8F"/>
    <w:rsid w:val="001803E8"/>
    <w:rsid w:val="001806BF"/>
    <w:rsid w:val="0018779B"/>
    <w:rsid w:val="001966AA"/>
    <w:rsid w:val="001B39CA"/>
    <w:rsid w:val="001C034E"/>
    <w:rsid w:val="001C717F"/>
    <w:rsid w:val="001E3D05"/>
    <w:rsid w:val="001E5D4E"/>
    <w:rsid w:val="001F18F7"/>
    <w:rsid w:val="001F3882"/>
    <w:rsid w:val="001F758B"/>
    <w:rsid w:val="001F788D"/>
    <w:rsid w:val="00200B1B"/>
    <w:rsid w:val="0020165F"/>
    <w:rsid w:val="002067F1"/>
    <w:rsid w:val="002173F2"/>
    <w:rsid w:val="00222292"/>
    <w:rsid w:val="00223216"/>
    <w:rsid w:val="002539FB"/>
    <w:rsid w:val="00254EFE"/>
    <w:rsid w:val="002550F0"/>
    <w:rsid w:val="00255E39"/>
    <w:rsid w:val="0025783C"/>
    <w:rsid w:val="00261837"/>
    <w:rsid w:val="00277613"/>
    <w:rsid w:val="002844D9"/>
    <w:rsid w:val="00284EFE"/>
    <w:rsid w:val="002854DE"/>
    <w:rsid w:val="002B005E"/>
    <w:rsid w:val="002B125D"/>
    <w:rsid w:val="002B23EF"/>
    <w:rsid w:val="002B6226"/>
    <w:rsid w:val="002C069F"/>
    <w:rsid w:val="002C7885"/>
    <w:rsid w:val="002E047F"/>
    <w:rsid w:val="002E33F5"/>
    <w:rsid w:val="002E6B95"/>
    <w:rsid w:val="002F006B"/>
    <w:rsid w:val="002F1D6A"/>
    <w:rsid w:val="002F1DE6"/>
    <w:rsid w:val="00301BFD"/>
    <w:rsid w:val="00304A12"/>
    <w:rsid w:val="00305F61"/>
    <w:rsid w:val="00317322"/>
    <w:rsid w:val="00320321"/>
    <w:rsid w:val="00322113"/>
    <w:rsid w:val="00335ED9"/>
    <w:rsid w:val="00340561"/>
    <w:rsid w:val="00347F7F"/>
    <w:rsid w:val="00351112"/>
    <w:rsid w:val="00353051"/>
    <w:rsid w:val="00364B14"/>
    <w:rsid w:val="003662D6"/>
    <w:rsid w:val="003721FD"/>
    <w:rsid w:val="0037522E"/>
    <w:rsid w:val="00383FC0"/>
    <w:rsid w:val="00385ED6"/>
    <w:rsid w:val="00395A89"/>
    <w:rsid w:val="003A290D"/>
    <w:rsid w:val="003A3B00"/>
    <w:rsid w:val="003B425E"/>
    <w:rsid w:val="003C4CE3"/>
    <w:rsid w:val="003D4F47"/>
    <w:rsid w:val="003E0D19"/>
    <w:rsid w:val="003E6900"/>
    <w:rsid w:val="003E6F1B"/>
    <w:rsid w:val="003F20F6"/>
    <w:rsid w:val="004009E4"/>
    <w:rsid w:val="004022DD"/>
    <w:rsid w:val="00402C7A"/>
    <w:rsid w:val="00405ECA"/>
    <w:rsid w:val="00406489"/>
    <w:rsid w:val="00414323"/>
    <w:rsid w:val="00415F07"/>
    <w:rsid w:val="00425F2E"/>
    <w:rsid w:val="004267A9"/>
    <w:rsid w:val="00433DF2"/>
    <w:rsid w:val="004401BE"/>
    <w:rsid w:val="00443500"/>
    <w:rsid w:val="00444576"/>
    <w:rsid w:val="00447EBB"/>
    <w:rsid w:val="00451E4C"/>
    <w:rsid w:val="00457F66"/>
    <w:rsid w:val="00460038"/>
    <w:rsid w:val="0046005B"/>
    <w:rsid w:val="00464BAF"/>
    <w:rsid w:val="0049095B"/>
    <w:rsid w:val="004A127C"/>
    <w:rsid w:val="004A566E"/>
    <w:rsid w:val="004B3B81"/>
    <w:rsid w:val="004C116A"/>
    <w:rsid w:val="004C3A19"/>
    <w:rsid w:val="004C7336"/>
    <w:rsid w:val="004F7F8B"/>
    <w:rsid w:val="00506E44"/>
    <w:rsid w:val="00507622"/>
    <w:rsid w:val="00522583"/>
    <w:rsid w:val="005300E2"/>
    <w:rsid w:val="00531C4A"/>
    <w:rsid w:val="00534132"/>
    <w:rsid w:val="00542F49"/>
    <w:rsid w:val="00546A80"/>
    <w:rsid w:val="00550CF3"/>
    <w:rsid w:val="00552113"/>
    <w:rsid w:val="00556721"/>
    <w:rsid w:val="0056358C"/>
    <w:rsid w:val="005735F6"/>
    <w:rsid w:val="0057366B"/>
    <w:rsid w:val="0057607A"/>
    <w:rsid w:val="00590201"/>
    <w:rsid w:val="005973DA"/>
    <w:rsid w:val="005A433F"/>
    <w:rsid w:val="005A665E"/>
    <w:rsid w:val="005B2AB1"/>
    <w:rsid w:val="005B3D87"/>
    <w:rsid w:val="005C3525"/>
    <w:rsid w:val="005D47D1"/>
    <w:rsid w:val="005F2C46"/>
    <w:rsid w:val="005F76BF"/>
    <w:rsid w:val="006021A3"/>
    <w:rsid w:val="00604A40"/>
    <w:rsid w:val="00613C02"/>
    <w:rsid w:val="00614AAF"/>
    <w:rsid w:val="00616109"/>
    <w:rsid w:val="006222AB"/>
    <w:rsid w:val="00622923"/>
    <w:rsid w:val="00625B50"/>
    <w:rsid w:val="00627ACF"/>
    <w:rsid w:val="00642873"/>
    <w:rsid w:val="00654DAB"/>
    <w:rsid w:val="00655896"/>
    <w:rsid w:val="0065645C"/>
    <w:rsid w:val="006573D1"/>
    <w:rsid w:val="006724D1"/>
    <w:rsid w:val="00683F23"/>
    <w:rsid w:val="00687CF1"/>
    <w:rsid w:val="006A1DAB"/>
    <w:rsid w:val="006A36A7"/>
    <w:rsid w:val="006C0562"/>
    <w:rsid w:val="006C1444"/>
    <w:rsid w:val="006C2112"/>
    <w:rsid w:val="006C4B53"/>
    <w:rsid w:val="006D34B4"/>
    <w:rsid w:val="006D3BB9"/>
    <w:rsid w:val="006E0ADA"/>
    <w:rsid w:val="006E7B28"/>
    <w:rsid w:val="007006B1"/>
    <w:rsid w:val="00702052"/>
    <w:rsid w:val="007139A6"/>
    <w:rsid w:val="007164C2"/>
    <w:rsid w:val="0071654F"/>
    <w:rsid w:val="00724260"/>
    <w:rsid w:val="007421A2"/>
    <w:rsid w:val="00754EDF"/>
    <w:rsid w:val="0076122D"/>
    <w:rsid w:val="00765DC8"/>
    <w:rsid w:val="00766419"/>
    <w:rsid w:val="00775A23"/>
    <w:rsid w:val="00775CA5"/>
    <w:rsid w:val="00780826"/>
    <w:rsid w:val="007809B2"/>
    <w:rsid w:val="00780DE9"/>
    <w:rsid w:val="007839A4"/>
    <w:rsid w:val="00792E39"/>
    <w:rsid w:val="007961E8"/>
    <w:rsid w:val="00797EE2"/>
    <w:rsid w:val="007B05D0"/>
    <w:rsid w:val="007B4F1F"/>
    <w:rsid w:val="007D29F1"/>
    <w:rsid w:val="007D457C"/>
    <w:rsid w:val="007D6588"/>
    <w:rsid w:val="007E5590"/>
    <w:rsid w:val="007E64B0"/>
    <w:rsid w:val="007F7848"/>
    <w:rsid w:val="0080432F"/>
    <w:rsid w:val="00807446"/>
    <w:rsid w:val="008103A8"/>
    <w:rsid w:val="00814E8E"/>
    <w:rsid w:val="00824D8B"/>
    <w:rsid w:val="00832F84"/>
    <w:rsid w:val="00834AEB"/>
    <w:rsid w:val="008462AE"/>
    <w:rsid w:val="00856DB4"/>
    <w:rsid w:val="00864240"/>
    <w:rsid w:val="0089048B"/>
    <w:rsid w:val="0089290A"/>
    <w:rsid w:val="00893481"/>
    <w:rsid w:val="00893F32"/>
    <w:rsid w:val="00894FE1"/>
    <w:rsid w:val="008A07F4"/>
    <w:rsid w:val="008B0BA0"/>
    <w:rsid w:val="008B214F"/>
    <w:rsid w:val="008B62FF"/>
    <w:rsid w:val="008C53AA"/>
    <w:rsid w:val="008C6453"/>
    <w:rsid w:val="008D2FC7"/>
    <w:rsid w:val="008E67DF"/>
    <w:rsid w:val="008F753E"/>
    <w:rsid w:val="00906D7C"/>
    <w:rsid w:val="009102BC"/>
    <w:rsid w:val="00915A12"/>
    <w:rsid w:val="00922E8F"/>
    <w:rsid w:val="00923262"/>
    <w:rsid w:val="00923E22"/>
    <w:rsid w:val="00944883"/>
    <w:rsid w:val="00945BBF"/>
    <w:rsid w:val="00953B0B"/>
    <w:rsid w:val="00961219"/>
    <w:rsid w:val="00963CAC"/>
    <w:rsid w:val="00976338"/>
    <w:rsid w:val="009847BE"/>
    <w:rsid w:val="009A0654"/>
    <w:rsid w:val="009A5737"/>
    <w:rsid w:val="009B3806"/>
    <w:rsid w:val="009C3E67"/>
    <w:rsid w:val="009D1B30"/>
    <w:rsid w:val="009D2FA6"/>
    <w:rsid w:val="009D3787"/>
    <w:rsid w:val="009E75B9"/>
    <w:rsid w:val="009F3453"/>
    <w:rsid w:val="009F560B"/>
    <w:rsid w:val="00A02448"/>
    <w:rsid w:val="00A0310C"/>
    <w:rsid w:val="00A03ECE"/>
    <w:rsid w:val="00A0765A"/>
    <w:rsid w:val="00A11E70"/>
    <w:rsid w:val="00A253D2"/>
    <w:rsid w:val="00A27798"/>
    <w:rsid w:val="00A310CD"/>
    <w:rsid w:val="00A35BFE"/>
    <w:rsid w:val="00A46755"/>
    <w:rsid w:val="00A467B9"/>
    <w:rsid w:val="00A57374"/>
    <w:rsid w:val="00A60557"/>
    <w:rsid w:val="00A64E85"/>
    <w:rsid w:val="00A737BE"/>
    <w:rsid w:val="00A8539B"/>
    <w:rsid w:val="00AA3054"/>
    <w:rsid w:val="00AA67AB"/>
    <w:rsid w:val="00AB001E"/>
    <w:rsid w:val="00AC4040"/>
    <w:rsid w:val="00AD5C41"/>
    <w:rsid w:val="00AE20DD"/>
    <w:rsid w:val="00AE4597"/>
    <w:rsid w:val="00AE602A"/>
    <w:rsid w:val="00AF6575"/>
    <w:rsid w:val="00B021FE"/>
    <w:rsid w:val="00B11A33"/>
    <w:rsid w:val="00B2010E"/>
    <w:rsid w:val="00B43F14"/>
    <w:rsid w:val="00B510B3"/>
    <w:rsid w:val="00B531E3"/>
    <w:rsid w:val="00B649C7"/>
    <w:rsid w:val="00B726CF"/>
    <w:rsid w:val="00B73CD0"/>
    <w:rsid w:val="00B7645A"/>
    <w:rsid w:val="00B912FE"/>
    <w:rsid w:val="00B938BA"/>
    <w:rsid w:val="00BA2DD8"/>
    <w:rsid w:val="00BA3D82"/>
    <w:rsid w:val="00BB7A7E"/>
    <w:rsid w:val="00BD33F0"/>
    <w:rsid w:val="00BD488C"/>
    <w:rsid w:val="00BD7CCF"/>
    <w:rsid w:val="00BE3256"/>
    <w:rsid w:val="00BE4DD4"/>
    <w:rsid w:val="00BE777A"/>
    <w:rsid w:val="00C07796"/>
    <w:rsid w:val="00C24588"/>
    <w:rsid w:val="00C2583E"/>
    <w:rsid w:val="00C26C16"/>
    <w:rsid w:val="00C31365"/>
    <w:rsid w:val="00C40124"/>
    <w:rsid w:val="00C47264"/>
    <w:rsid w:val="00C53488"/>
    <w:rsid w:val="00C61872"/>
    <w:rsid w:val="00C62570"/>
    <w:rsid w:val="00C62F1B"/>
    <w:rsid w:val="00C67642"/>
    <w:rsid w:val="00C71159"/>
    <w:rsid w:val="00C74911"/>
    <w:rsid w:val="00C9014C"/>
    <w:rsid w:val="00C91DC6"/>
    <w:rsid w:val="00C9287E"/>
    <w:rsid w:val="00C96004"/>
    <w:rsid w:val="00CA3197"/>
    <w:rsid w:val="00CA3E65"/>
    <w:rsid w:val="00CB34BC"/>
    <w:rsid w:val="00CC001E"/>
    <w:rsid w:val="00CC3C13"/>
    <w:rsid w:val="00CD7EDE"/>
    <w:rsid w:val="00CE083E"/>
    <w:rsid w:val="00CE0981"/>
    <w:rsid w:val="00CE21D9"/>
    <w:rsid w:val="00CE30DA"/>
    <w:rsid w:val="00CE403D"/>
    <w:rsid w:val="00CE516B"/>
    <w:rsid w:val="00CF390A"/>
    <w:rsid w:val="00CF6BB3"/>
    <w:rsid w:val="00D23D32"/>
    <w:rsid w:val="00D26039"/>
    <w:rsid w:val="00D42EEF"/>
    <w:rsid w:val="00D4505F"/>
    <w:rsid w:val="00D4594C"/>
    <w:rsid w:val="00D460CA"/>
    <w:rsid w:val="00D46ACD"/>
    <w:rsid w:val="00D518B8"/>
    <w:rsid w:val="00D62479"/>
    <w:rsid w:val="00D6260C"/>
    <w:rsid w:val="00D6453C"/>
    <w:rsid w:val="00D7525A"/>
    <w:rsid w:val="00D7729C"/>
    <w:rsid w:val="00D8049B"/>
    <w:rsid w:val="00D83616"/>
    <w:rsid w:val="00D85B29"/>
    <w:rsid w:val="00D9421A"/>
    <w:rsid w:val="00D95B19"/>
    <w:rsid w:val="00DA201B"/>
    <w:rsid w:val="00DA3669"/>
    <w:rsid w:val="00DB4FBA"/>
    <w:rsid w:val="00DB5F82"/>
    <w:rsid w:val="00DC2F92"/>
    <w:rsid w:val="00DD3CDB"/>
    <w:rsid w:val="00DD5A8A"/>
    <w:rsid w:val="00DD7329"/>
    <w:rsid w:val="00DE4925"/>
    <w:rsid w:val="00DF0C3E"/>
    <w:rsid w:val="00DF77A1"/>
    <w:rsid w:val="00E040F0"/>
    <w:rsid w:val="00E123F8"/>
    <w:rsid w:val="00E15351"/>
    <w:rsid w:val="00E24488"/>
    <w:rsid w:val="00E26513"/>
    <w:rsid w:val="00E265C8"/>
    <w:rsid w:val="00E2747C"/>
    <w:rsid w:val="00E349E9"/>
    <w:rsid w:val="00E34CFE"/>
    <w:rsid w:val="00E4339B"/>
    <w:rsid w:val="00E51F59"/>
    <w:rsid w:val="00E60592"/>
    <w:rsid w:val="00E6130E"/>
    <w:rsid w:val="00E70F14"/>
    <w:rsid w:val="00E74F48"/>
    <w:rsid w:val="00E91DD4"/>
    <w:rsid w:val="00EA2019"/>
    <w:rsid w:val="00EB2C25"/>
    <w:rsid w:val="00EC408C"/>
    <w:rsid w:val="00EC78D9"/>
    <w:rsid w:val="00ED7082"/>
    <w:rsid w:val="00EE06D2"/>
    <w:rsid w:val="00EE06FD"/>
    <w:rsid w:val="00EE7015"/>
    <w:rsid w:val="00F23955"/>
    <w:rsid w:val="00F23CB3"/>
    <w:rsid w:val="00F40978"/>
    <w:rsid w:val="00F44607"/>
    <w:rsid w:val="00F51218"/>
    <w:rsid w:val="00F539D7"/>
    <w:rsid w:val="00F602C5"/>
    <w:rsid w:val="00F63454"/>
    <w:rsid w:val="00F66158"/>
    <w:rsid w:val="00F66555"/>
    <w:rsid w:val="00F73D27"/>
    <w:rsid w:val="00F86D89"/>
    <w:rsid w:val="00F87B28"/>
    <w:rsid w:val="00F9093A"/>
    <w:rsid w:val="00F9345C"/>
    <w:rsid w:val="00F97A88"/>
    <w:rsid w:val="00FC6CF5"/>
    <w:rsid w:val="00FE1416"/>
    <w:rsid w:val="00FE19AB"/>
    <w:rsid w:val="00FE3992"/>
    <w:rsid w:val="00FF055B"/>
    <w:rsid w:val="00FF1E4C"/>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20AD3"/>
  <w15:docId w15:val="{6DDE8478-4049-BB41-BC40-105304C4B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lang w:val="ru-UA"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75A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unhideWhenUsed/>
    <w:qFormat/>
    <w:rsid w:val="005973D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720"/>
      <w:contextualSpacing/>
    </w:pPr>
  </w:style>
  <w:style w:type="character" w:styleId="a4">
    <w:name w:val="line number"/>
    <w:basedOn w:val="a0"/>
    <w:semiHidden/>
  </w:style>
  <w:style w:type="character" w:styleId="a5">
    <w:name w:val="Hyperlink"/>
    <w:basedOn w:val="a0"/>
    <w:uiPriority w:val="99"/>
    <w:rPr>
      <w:color w:val="0563C1"/>
      <w:u w:val="single"/>
    </w:rPr>
  </w:style>
  <w:style w:type="character" w:styleId="a6">
    <w:name w:val="Unresolved Mention"/>
    <w:basedOn w:val="a0"/>
    <w:semiHidden/>
    <w:rPr>
      <w:color w:val="605E5C"/>
      <w:shd w:val="clear" w:color="auto" w:fill="E1DFDD"/>
    </w:rPr>
  </w:style>
  <w:style w:type="table" w:styleId="1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a0"/>
    <w:rsid w:val="00D83616"/>
  </w:style>
  <w:style w:type="character" w:styleId="a7">
    <w:name w:val="Strong"/>
    <w:basedOn w:val="a0"/>
    <w:uiPriority w:val="22"/>
    <w:qFormat/>
    <w:rsid w:val="00D83616"/>
    <w:rPr>
      <w:b/>
      <w:bCs/>
    </w:rPr>
  </w:style>
  <w:style w:type="paragraph" w:customStyle="1" w:styleId="p1">
    <w:name w:val="p1"/>
    <w:basedOn w:val="a"/>
    <w:rsid w:val="00060D57"/>
    <w:pPr>
      <w:spacing w:after="0" w:line="240" w:lineRule="auto"/>
    </w:pPr>
    <w:rPr>
      <w:rFonts w:ascii="Helvetica" w:eastAsiaTheme="minorEastAsia" w:hAnsi="Helvetica"/>
      <w:sz w:val="18"/>
      <w:szCs w:val="18"/>
    </w:rPr>
  </w:style>
  <w:style w:type="character" w:customStyle="1" w:styleId="s1">
    <w:name w:val="s1"/>
    <w:basedOn w:val="a0"/>
    <w:rsid w:val="00060D57"/>
    <w:rPr>
      <w:rFonts w:ascii="Helvetica" w:hAnsi="Helvetica" w:hint="default"/>
      <w:b w:val="0"/>
      <w:bCs w:val="0"/>
      <w:i w:val="0"/>
      <w:iCs w:val="0"/>
      <w:sz w:val="18"/>
      <w:szCs w:val="18"/>
    </w:rPr>
  </w:style>
  <w:style w:type="character" w:customStyle="1" w:styleId="30">
    <w:name w:val="Заголовок 3 Знак"/>
    <w:basedOn w:val="a0"/>
    <w:link w:val="3"/>
    <w:uiPriority w:val="9"/>
    <w:semiHidden/>
    <w:rsid w:val="005973DA"/>
    <w:rPr>
      <w:rFonts w:asciiTheme="minorHAnsi" w:eastAsiaTheme="majorEastAsia" w:hAnsiTheme="minorHAnsi" w:cstheme="majorBidi"/>
      <w:color w:val="2F5496" w:themeColor="accent1" w:themeShade="BF"/>
      <w:sz w:val="28"/>
      <w:szCs w:val="28"/>
    </w:rPr>
  </w:style>
  <w:style w:type="paragraph" w:styleId="a8">
    <w:name w:val="Normal (Web)"/>
    <w:basedOn w:val="a"/>
    <w:uiPriority w:val="99"/>
    <w:unhideWhenUsed/>
    <w:rsid w:val="00E349E9"/>
    <w:pPr>
      <w:spacing w:before="100" w:beforeAutospacing="1" w:after="100" w:afterAutospacing="1" w:line="240" w:lineRule="auto"/>
    </w:pPr>
    <w:rPr>
      <w:rFonts w:ascii="Times New Roman" w:eastAsiaTheme="minorEastAsia" w:hAnsi="Times New Roman"/>
      <w:sz w:val="24"/>
      <w:szCs w:val="24"/>
    </w:rPr>
  </w:style>
  <w:style w:type="character" w:customStyle="1" w:styleId="10">
    <w:name w:val="Заголовок 1 Знак"/>
    <w:basedOn w:val="a0"/>
    <w:link w:val="1"/>
    <w:uiPriority w:val="9"/>
    <w:rsid w:val="00775A23"/>
    <w:rPr>
      <w:rFonts w:asciiTheme="majorHAnsi" w:eastAsiaTheme="majorEastAsia" w:hAnsiTheme="majorHAnsi" w:cstheme="majorBidi"/>
      <w:color w:val="2F5496" w:themeColor="accent1" w:themeShade="BF"/>
      <w:sz w:val="40"/>
      <w:szCs w:val="40"/>
    </w:rPr>
  </w:style>
  <w:style w:type="paragraph" w:styleId="a9">
    <w:name w:val="header"/>
    <w:basedOn w:val="a"/>
    <w:link w:val="aa"/>
    <w:uiPriority w:val="99"/>
    <w:unhideWhenUsed/>
    <w:rsid w:val="00DF0C3E"/>
    <w:pPr>
      <w:tabs>
        <w:tab w:val="center" w:pos="4513"/>
        <w:tab w:val="right" w:pos="9026"/>
      </w:tabs>
      <w:spacing w:after="0" w:line="240" w:lineRule="auto"/>
    </w:pPr>
  </w:style>
  <w:style w:type="character" w:customStyle="1" w:styleId="aa">
    <w:name w:val="Верхний колонтитул Знак"/>
    <w:basedOn w:val="a0"/>
    <w:link w:val="a9"/>
    <w:uiPriority w:val="99"/>
    <w:rsid w:val="00DF0C3E"/>
  </w:style>
  <w:style w:type="paragraph" w:styleId="ab">
    <w:name w:val="footer"/>
    <w:basedOn w:val="a"/>
    <w:link w:val="ac"/>
    <w:uiPriority w:val="99"/>
    <w:unhideWhenUsed/>
    <w:rsid w:val="00DF0C3E"/>
    <w:pPr>
      <w:tabs>
        <w:tab w:val="center" w:pos="4513"/>
        <w:tab w:val="right" w:pos="9026"/>
      </w:tabs>
      <w:spacing w:after="0" w:line="240" w:lineRule="auto"/>
    </w:pPr>
  </w:style>
  <w:style w:type="character" w:customStyle="1" w:styleId="ac">
    <w:name w:val="Нижний колонтитул Знак"/>
    <w:basedOn w:val="a0"/>
    <w:link w:val="ab"/>
    <w:uiPriority w:val="99"/>
    <w:rsid w:val="00DF0C3E"/>
  </w:style>
  <w:style w:type="paragraph" w:customStyle="1" w:styleId="li1">
    <w:name w:val="li1"/>
    <w:basedOn w:val="a"/>
    <w:rsid w:val="008B62FF"/>
    <w:pPr>
      <w:spacing w:after="0" w:line="240" w:lineRule="auto"/>
    </w:pPr>
    <w:rPr>
      <w:rFonts w:ascii="Helvetica" w:eastAsiaTheme="minorEastAsia" w:hAnsi="Helvetica"/>
      <w:sz w:val="18"/>
      <w:szCs w:val="18"/>
    </w:rPr>
  </w:style>
  <w:style w:type="character" w:customStyle="1" w:styleId="bumpedfont15">
    <w:name w:val="bumpedfont15"/>
    <w:basedOn w:val="a0"/>
    <w:rsid w:val="00451E4C"/>
  </w:style>
  <w:style w:type="paragraph" w:customStyle="1" w:styleId="p2">
    <w:name w:val="p2"/>
    <w:basedOn w:val="a"/>
    <w:rsid w:val="00444576"/>
    <w:pPr>
      <w:spacing w:before="100" w:beforeAutospacing="1" w:after="100" w:afterAutospacing="1" w:line="240" w:lineRule="auto"/>
    </w:pPr>
    <w:rPr>
      <w:rFonts w:ascii="Times New Roman" w:eastAsiaTheme="minorEastAsia" w:hAnsi="Times New Roman"/>
      <w:sz w:val="24"/>
      <w:szCs w:val="24"/>
    </w:rPr>
  </w:style>
  <w:style w:type="character" w:customStyle="1" w:styleId="s2">
    <w:name w:val="s2"/>
    <w:basedOn w:val="a0"/>
    <w:rsid w:val="00AE45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6895">
      <w:bodyDiv w:val="1"/>
      <w:marLeft w:val="0"/>
      <w:marRight w:val="0"/>
      <w:marTop w:val="0"/>
      <w:marBottom w:val="0"/>
      <w:divBdr>
        <w:top w:val="none" w:sz="0" w:space="0" w:color="auto"/>
        <w:left w:val="none" w:sz="0" w:space="0" w:color="auto"/>
        <w:bottom w:val="none" w:sz="0" w:space="0" w:color="auto"/>
        <w:right w:val="none" w:sz="0" w:space="0" w:color="auto"/>
      </w:divBdr>
      <w:divsChild>
        <w:div w:id="725370091">
          <w:marLeft w:val="0"/>
          <w:marRight w:val="0"/>
          <w:marTop w:val="0"/>
          <w:marBottom w:val="0"/>
          <w:divBdr>
            <w:top w:val="none" w:sz="0" w:space="0" w:color="auto"/>
            <w:left w:val="none" w:sz="0" w:space="0" w:color="auto"/>
            <w:bottom w:val="none" w:sz="0" w:space="0" w:color="auto"/>
            <w:right w:val="none" w:sz="0" w:space="0" w:color="auto"/>
          </w:divBdr>
        </w:div>
      </w:divsChild>
    </w:div>
    <w:div w:id="154302945">
      <w:bodyDiv w:val="1"/>
      <w:marLeft w:val="0"/>
      <w:marRight w:val="0"/>
      <w:marTop w:val="0"/>
      <w:marBottom w:val="0"/>
      <w:divBdr>
        <w:top w:val="none" w:sz="0" w:space="0" w:color="auto"/>
        <w:left w:val="none" w:sz="0" w:space="0" w:color="auto"/>
        <w:bottom w:val="none" w:sz="0" w:space="0" w:color="auto"/>
        <w:right w:val="none" w:sz="0" w:space="0" w:color="auto"/>
      </w:divBdr>
      <w:divsChild>
        <w:div w:id="1294019080">
          <w:marLeft w:val="0"/>
          <w:marRight w:val="0"/>
          <w:marTop w:val="0"/>
          <w:marBottom w:val="0"/>
          <w:divBdr>
            <w:top w:val="none" w:sz="0" w:space="0" w:color="auto"/>
            <w:left w:val="none" w:sz="0" w:space="0" w:color="auto"/>
            <w:bottom w:val="none" w:sz="0" w:space="0" w:color="auto"/>
            <w:right w:val="none" w:sz="0" w:space="0" w:color="auto"/>
          </w:divBdr>
          <w:divsChild>
            <w:div w:id="1100643370">
              <w:marLeft w:val="0"/>
              <w:marRight w:val="0"/>
              <w:marTop w:val="0"/>
              <w:marBottom w:val="0"/>
              <w:divBdr>
                <w:top w:val="none" w:sz="0" w:space="0" w:color="auto"/>
                <w:left w:val="none" w:sz="0" w:space="0" w:color="auto"/>
                <w:bottom w:val="none" w:sz="0" w:space="0" w:color="auto"/>
                <w:right w:val="none" w:sz="0" w:space="0" w:color="auto"/>
              </w:divBdr>
              <w:divsChild>
                <w:div w:id="1421104126">
                  <w:marLeft w:val="0"/>
                  <w:marRight w:val="0"/>
                  <w:marTop w:val="0"/>
                  <w:marBottom w:val="0"/>
                  <w:divBdr>
                    <w:top w:val="none" w:sz="0" w:space="0" w:color="auto"/>
                    <w:left w:val="none" w:sz="0" w:space="0" w:color="auto"/>
                    <w:bottom w:val="none" w:sz="0" w:space="0" w:color="auto"/>
                    <w:right w:val="none" w:sz="0" w:space="0" w:color="auto"/>
                  </w:divBdr>
                </w:div>
                <w:div w:id="184297568">
                  <w:marLeft w:val="0"/>
                  <w:marRight w:val="0"/>
                  <w:marTop w:val="0"/>
                  <w:marBottom w:val="0"/>
                  <w:divBdr>
                    <w:top w:val="none" w:sz="0" w:space="0" w:color="auto"/>
                    <w:left w:val="none" w:sz="0" w:space="0" w:color="auto"/>
                    <w:bottom w:val="none" w:sz="0" w:space="0" w:color="auto"/>
                    <w:right w:val="none" w:sz="0" w:space="0" w:color="auto"/>
                  </w:divBdr>
                </w:div>
              </w:divsChild>
            </w:div>
            <w:div w:id="132407169">
              <w:marLeft w:val="0"/>
              <w:marRight w:val="0"/>
              <w:marTop w:val="0"/>
              <w:marBottom w:val="0"/>
              <w:divBdr>
                <w:top w:val="none" w:sz="0" w:space="0" w:color="auto"/>
                <w:left w:val="none" w:sz="0" w:space="0" w:color="auto"/>
                <w:bottom w:val="none" w:sz="0" w:space="0" w:color="auto"/>
                <w:right w:val="none" w:sz="0" w:space="0" w:color="auto"/>
              </w:divBdr>
            </w:div>
            <w:div w:id="1814834343">
              <w:marLeft w:val="0"/>
              <w:marRight w:val="0"/>
              <w:marTop w:val="0"/>
              <w:marBottom w:val="0"/>
              <w:divBdr>
                <w:top w:val="none" w:sz="0" w:space="0" w:color="auto"/>
                <w:left w:val="none" w:sz="0" w:space="0" w:color="auto"/>
                <w:bottom w:val="none" w:sz="0" w:space="0" w:color="auto"/>
                <w:right w:val="none" w:sz="0" w:space="0" w:color="auto"/>
              </w:divBdr>
              <w:divsChild>
                <w:div w:id="1342121833">
                  <w:marLeft w:val="0"/>
                  <w:marRight w:val="0"/>
                  <w:marTop w:val="0"/>
                  <w:marBottom w:val="0"/>
                  <w:divBdr>
                    <w:top w:val="none" w:sz="0" w:space="0" w:color="auto"/>
                    <w:left w:val="none" w:sz="0" w:space="0" w:color="auto"/>
                    <w:bottom w:val="none" w:sz="0" w:space="0" w:color="auto"/>
                    <w:right w:val="none" w:sz="0" w:space="0" w:color="auto"/>
                  </w:divBdr>
                  <w:divsChild>
                    <w:div w:id="351998943">
                      <w:marLeft w:val="0"/>
                      <w:marRight w:val="0"/>
                      <w:marTop w:val="0"/>
                      <w:marBottom w:val="0"/>
                      <w:divBdr>
                        <w:top w:val="none" w:sz="0" w:space="0" w:color="auto"/>
                        <w:left w:val="none" w:sz="0" w:space="0" w:color="auto"/>
                        <w:bottom w:val="none" w:sz="0" w:space="0" w:color="auto"/>
                        <w:right w:val="none" w:sz="0" w:space="0" w:color="auto"/>
                      </w:divBdr>
                      <w:divsChild>
                        <w:div w:id="1284189948">
                          <w:marLeft w:val="0"/>
                          <w:marRight w:val="0"/>
                          <w:marTop w:val="0"/>
                          <w:marBottom w:val="0"/>
                          <w:divBdr>
                            <w:top w:val="none" w:sz="0" w:space="0" w:color="auto"/>
                            <w:left w:val="none" w:sz="0" w:space="0" w:color="auto"/>
                            <w:bottom w:val="none" w:sz="0" w:space="0" w:color="auto"/>
                            <w:right w:val="none" w:sz="0" w:space="0" w:color="auto"/>
                          </w:divBdr>
                          <w:divsChild>
                            <w:div w:id="1219240746">
                              <w:marLeft w:val="0"/>
                              <w:marRight w:val="0"/>
                              <w:marTop w:val="0"/>
                              <w:marBottom w:val="0"/>
                              <w:divBdr>
                                <w:top w:val="none" w:sz="0" w:space="0" w:color="auto"/>
                                <w:left w:val="none" w:sz="0" w:space="0" w:color="auto"/>
                                <w:bottom w:val="none" w:sz="0" w:space="0" w:color="auto"/>
                                <w:right w:val="none" w:sz="0" w:space="0" w:color="auto"/>
                              </w:divBdr>
                              <w:divsChild>
                                <w:div w:id="1682778560">
                                  <w:marLeft w:val="0"/>
                                  <w:marRight w:val="0"/>
                                  <w:marTop w:val="0"/>
                                  <w:marBottom w:val="0"/>
                                  <w:divBdr>
                                    <w:top w:val="none" w:sz="0" w:space="0" w:color="auto"/>
                                    <w:left w:val="none" w:sz="0" w:space="0" w:color="auto"/>
                                    <w:bottom w:val="none" w:sz="0" w:space="0" w:color="auto"/>
                                    <w:right w:val="none" w:sz="0" w:space="0" w:color="auto"/>
                                  </w:divBdr>
                                </w:div>
                              </w:divsChild>
                            </w:div>
                            <w:div w:id="383721501">
                              <w:marLeft w:val="0"/>
                              <w:marRight w:val="0"/>
                              <w:marTop w:val="0"/>
                              <w:marBottom w:val="0"/>
                              <w:divBdr>
                                <w:top w:val="none" w:sz="0" w:space="0" w:color="auto"/>
                                <w:left w:val="none" w:sz="0" w:space="0" w:color="auto"/>
                                <w:bottom w:val="none" w:sz="0" w:space="0" w:color="auto"/>
                                <w:right w:val="none" w:sz="0" w:space="0" w:color="auto"/>
                              </w:divBdr>
                              <w:divsChild>
                                <w:div w:id="191655467">
                                  <w:marLeft w:val="0"/>
                                  <w:marRight w:val="0"/>
                                  <w:marTop w:val="0"/>
                                  <w:marBottom w:val="0"/>
                                  <w:divBdr>
                                    <w:top w:val="none" w:sz="0" w:space="0" w:color="auto"/>
                                    <w:left w:val="none" w:sz="0" w:space="0" w:color="auto"/>
                                    <w:bottom w:val="none" w:sz="0" w:space="0" w:color="auto"/>
                                    <w:right w:val="none" w:sz="0" w:space="0" w:color="auto"/>
                                  </w:divBdr>
                                </w:div>
                              </w:divsChild>
                            </w:div>
                            <w:div w:id="2117753342">
                              <w:marLeft w:val="0"/>
                              <w:marRight w:val="0"/>
                              <w:marTop w:val="0"/>
                              <w:marBottom w:val="0"/>
                              <w:divBdr>
                                <w:top w:val="none" w:sz="0" w:space="0" w:color="auto"/>
                                <w:left w:val="none" w:sz="0" w:space="0" w:color="auto"/>
                                <w:bottom w:val="none" w:sz="0" w:space="0" w:color="auto"/>
                                <w:right w:val="none" w:sz="0" w:space="0" w:color="auto"/>
                              </w:divBdr>
                              <w:divsChild>
                                <w:div w:id="205850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522639">
                      <w:marLeft w:val="0"/>
                      <w:marRight w:val="0"/>
                      <w:marTop w:val="0"/>
                      <w:marBottom w:val="0"/>
                      <w:divBdr>
                        <w:top w:val="none" w:sz="0" w:space="0" w:color="auto"/>
                        <w:left w:val="none" w:sz="0" w:space="0" w:color="auto"/>
                        <w:bottom w:val="none" w:sz="0" w:space="0" w:color="auto"/>
                        <w:right w:val="none" w:sz="0" w:space="0" w:color="auto"/>
                      </w:divBdr>
                      <w:divsChild>
                        <w:div w:id="936407222">
                          <w:marLeft w:val="0"/>
                          <w:marRight w:val="0"/>
                          <w:marTop w:val="0"/>
                          <w:marBottom w:val="0"/>
                          <w:divBdr>
                            <w:top w:val="none" w:sz="0" w:space="0" w:color="auto"/>
                            <w:left w:val="none" w:sz="0" w:space="0" w:color="auto"/>
                            <w:bottom w:val="none" w:sz="0" w:space="0" w:color="auto"/>
                            <w:right w:val="none" w:sz="0" w:space="0" w:color="auto"/>
                          </w:divBdr>
                          <w:divsChild>
                            <w:div w:id="1776056828">
                              <w:marLeft w:val="0"/>
                              <w:marRight w:val="0"/>
                              <w:marTop w:val="0"/>
                              <w:marBottom w:val="0"/>
                              <w:divBdr>
                                <w:top w:val="none" w:sz="0" w:space="0" w:color="auto"/>
                                <w:left w:val="none" w:sz="0" w:space="0" w:color="auto"/>
                                <w:bottom w:val="none" w:sz="0" w:space="0" w:color="auto"/>
                                <w:right w:val="none" w:sz="0" w:space="0" w:color="auto"/>
                              </w:divBdr>
                            </w:div>
                            <w:div w:id="1550997398">
                              <w:marLeft w:val="0"/>
                              <w:marRight w:val="0"/>
                              <w:marTop w:val="0"/>
                              <w:marBottom w:val="0"/>
                              <w:divBdr>
                                <w:top w:val="none" w:sz="0" w:space="0" w:color="auto"/>
                                <w:left w:val="none" w:sz="0" w:space="0" w:color="auto"/>
                                <w:bottom w:val="none" w:sz="0" w:space="0" w:color="auto"/>
                                <w:right w:val="none" w:sz="0" w:space="0" w:color="auto"/>
                              </w:divBdr>
                              <w:divsChild>
                                <w:div w:id="1199202323">
                                  <w:marLeft w:val="0"/>
                                  <w:marRight w:val="0"/>
                                  <w:marTop w:val="0"/>
                                  <w:marBottom w:val="0"/>
                                  <w:divBdr>
                                    <w:top w:val="none" w:sz="0" w:space="0" w:color="auto"/>
                                    <w:left w:val="none" w:sz="0" w:space="0" w:color="auto"/>
                                    <w:bottom w:val="none" w:sz="0" w:space="0" w:color="auto"/>
                                    <w:right w:val="none" w:sz="0" w:space="0" w:color="auto"/>
                                  </w:divBdr>
                                  <w:divsChild>
                                    <w:div w:id="909118456">
                                      <w:marLeft w:val="0"/>
                                      <w:marRight w:val="0"/>
                                      <w:marTop w:val="0"/>
                                      <w:marBottom w:val="0"/>
                                      <w:divBdr>
                                        <w:top w:val="none" w:sz="0" w:space="0" w:color="auto"/>
                                        <w:left w:val="none" w:sz="0" w:space="0" w:color="auto"/>
                                        <w:bottom w:val="none" w:sz="0" w:space="0" w:color="auto"/>
                                        <w:right w:val="none" w:sz="0" w:space="0" w:color="auto"/>
                                      </w:divBdr>
                                      <w:divsChild>
                                        <w:div w:id="758983094">
                                          <w:marLeft w:val="0"/>
                                          <w:marRight w:val="0"/>
                                          <w:marTop w:val="0"/>
                                          <w:marBottom w:val="0"/>
                                          <w:divBdr>
                                            <w:top w:val="none" w:sz="0" w:space="0" w:color="auto"/>
                                            <w:left w:val="none" w:sz="0" w:space="0" w:color="auto"/>
                                            <w:bottom w:val="none" w:sz="0" w:space="0" w:color="auto"/>
                                            <w:right w:val="none" w:sz="0" w:space="0" w:color="auto"/>
                                          </w:divBdr>
                                        </w:div>
                                      </w:divsChild>
                                    </w:div>
                                    <w:div w:id="266622751">
                                      <w:marLeft w:val="0"/>
                                      <w:marRight w:val="0"/>
                                      <w:marTop w:val="0"/>
                                      <w:marBottom w:val="0"/>
                                      <w:divBdr>
                                        <w:top w:val="none" w:sz="0" w:space="0" w:color="auto"/>
                                        <w:left w:val="none" w:sz="0" w:space="0" w:color="auto"/>
                                        <w:bottom w:val="none" w:sz="0" w:space="0" w:color="auto"/>
                                        <w:right w:val="none" w:sz="0" w:space="0" w:color="auto"/>
                                      </w:divBdr>
                                      <w:divsChild>
                                        <w:div w:id="504785214">
                                          <w:marLeft w:val="0"/>
                                          <w:marRight w:val="0"/>
                                          <w:marTop w:val="0"/>
                                          <w:marBottom w:val="0"/>
                                          <w:divBdr>
                                            <w:top w:val="none" w:sz="0" w:space="0" w:color="auto"/>
                                            <w:left w:val="none" w:sz="0" w:space="0" w:color="auto"/>
                                            <w:bottom w:val="none" w:sz="0" w:space="0" w:color="auto"/>
                                            <w:right w:val="none" w:sz="0" w:space="0" w:color="auto"/>
                                          </w:divBdr>
                                          <w:divsChild>
                                            <w:div w:id="1356426197">
                                              <w:marLeft w:val="0"/>
                                              <w:marRight w:val="0"/>
                                              <w:marTop w:val="0"/>
                                              <w:marBottom w:val="0"/>
                                              <w:divBdr>
                                                <w:top w:val="none" w:sz="0" w:space="0" w:color="auto"/>
                                                <w:left w:val="none" w:sz="0" w:space="0" w:color="auto"/>
                                                <w:bottom w:val="none" w:sz="0" w:space="0" w:color="auto"/>
                                                <w:right w:val="none" w:sz="0" w:space="0" w:color="auto"/>
                                              </w:divBdr>
                                              <w:divsChild>
                                                <w:div w:id="1708678623">
                                                  <w:marLeft w:val="0"/>
                                                  <w:marRight w:val="0"/>
                                                  <w:marTop w:val="0"/>
                                                  <w:marBottom w:val="0"/>
                                                  <w:divBdr>
                                                    <w:top w:val="none" w:sz="0" w:space="0" w:color="auto"/>
                                                    <w:left w:val="none" w:sz="0" w:space="0" w:color="auto"/>
                                                    <w:bottom w:val="none" w:sz="0" w:space="0" w:color="auto"/>
                                                    <w:right w:val="none" w:sz="0" w:space="0" w:color="auto"/>
                                                  </w:divBdr>
                                                </w:div>
                                              </w:divsChild>
                                            </w:div>
                                            <w:div w:id="715200242">
                                              <w:marLeft w:val="0"/>
                                              <w:marRight w:val="0"/>
                                              <w:marTop w:val="0"/>
                                              <w:marBottom w:val="0"/>
                                              <w:divBdr>
                                                <w:top w:val="none" w:sz="0" w:space="0" w:color="auto"/>
                                                <w:left w:val="none" w:sz="0" w:space="0" w:color="auto"/>
                                                <w:bottom w:val="none" w:sz="0" w:space="0" w:color="auto"/>
                                                <w:right w:val="none" w:sz="0" w:space="0" w:color="auto"/>
                                              </w:divBdr>
                                              <w:divsChild>
                                                <w:div w:id="1287856962">
                                                  <w:marLeft w:val="0"/>
                                                  <w:marRight w:val="0"/>
                                                  <w:marTop w:val="0"/>
                                                  <w:marBottom w:val="0"/>
                                                  <w:divBdr>
                                                    <w:top w:val="none" w:sz="0" w:space="0" w:color="auto"/>
                                                    <w:left w:val="none" w:sz="0" w:space="0" w:color="auto"/>
                                                    <w:bottom w:val="none" w:sz="0" w:space="0" w:color="auto"/>
                                                    <w:right w:val="none" w:sz="0" w:space="0" w:color="auto"/>
                                                  </w:divBdr>
                                                </w:div>
                                              </w:divsChild>
                                            </w:div>
                                            <w:div w:id="1337533292">
                                              <w:marLeft w:val="0"/>
                                              <w:marRight w:val="0"/>
                                              <w:marTop w:val="0"/>
                                              <w:marBottom w:val="0"/>
                                              <w:divBdr>
                                                <w:top w:val="none" w:sz="0" w:space="0" w:color="auto"/>
                                                <w:left w:val="none" w:sz="0" w:space="0" w:color="auto"/>
                                                <w:bottom w:val="none" w:sz="0" w:space="0" w:color="auto"/>
                                                <w:right w:val="none" w:sz="0" w:space="0" w:color="auto"/>
                                              </w:divBdr>
                                              <w:divsChild>
                                                <w:div w:id="979192462">
                                                  <w:marLeft w:val="0"/>
                                                  <w:marRight w:val="0"/>
                                                  <w:marTop w:val="0"/>
                                                  <w:marBottom w:val="0"/>
                                                  <w:divBdr>
                                                    <w:top w:val="none" w:sz="0" w:space="0" w:color="auto"/>
                                                    <w:left w:val="none" w:sz="0" w:space="0" w:color="auto"/>
                                                    <w:bottom w:val="none" w:sz="0" w:space="0" w:color="auto"/>
                                                    <w:right w:val="none" w:sz="0" w:space="0" w:color="auto"/>
                                                  </w:divBdr>
                                                </w:div>
                                                <w:div w:id="475799213">
                                                  <w:marLeft w:val="0"/>
                                                  <w:marRight w:val="0"/>
                                                  <w:marTop w:val="0"/>
                                                  <w:marBottom w:val="0"/>
                                                  <w:divBdr>
                                                    <w:top w:val="none" w:sz="0" w:space="0" w:color="auto"/>
                                                    <w:left w:val="none" w:sz="0" w:space="0" w:color="auto"/>
                                                    <w:bottom w:val="none" w:sz="0" w:space="0" w:color="auto"/>
                                                    <w:right w:val="none" w:sz="0" w:space="0" w:color="auto"/>
                                                  </w:divBdr>
                                                </w:div>
                                                <w:div w:id="1793790572">
                                                  <w:marLeft w:val="0"/>
                                                  <w:marRight w:val="0"/>
                                                  <w:marTop w:val="0"/>
                                                  <w:marBottom w:val="0"/>
                                                  <w:divBdr>
                                                    <w:top w:val="none" w:sz="0" w:space="0" w:color="auto"/>
                                                    <w:left w:val="none" w:sz="0" w:space="0" w:color="auto"/>
                                                    <w:bottom w:val="none" w:sz="0" w:space="0" w:color="auto"/>
                                                    <w:right w:val="none" w:sz="0" w:space="0" w:color="auto"/>
                                                  </w:divBdr>
                                                </w:div>
                                                <w:div w:id="1659378801">
                                                  <w:marLeft w:val="0"/>
                                                  <w:marRight w:val="0"/>
                                                  <w:marTop w:val="0"/>
                                                  <w:marBottom w:val="0"/>
                                                  <w:divBdr>
                                                    <w:top w:val="none" w:sz="0" w:space="0" w:color="auto"/>
                                                    <w:left w:val="none" w:sz="0" w:space="0" w:color="auto"/>
                                                    <w:bottom w:val="none" w:sz="0" w:space="0" w:color="auto"/>
                                                    <w:right w:val="none" w:sz="0" w:space="0" w:color="auto"/>
                                                  </w:divBdr>
                                                </w:div>
                                              </w:divsChild>
                                            </w:div>
                                            <w:div w:id="795178932">
                                              <w:marLeft w:val="0"/>
                                              <w:marRight w:val="0"/>
                                              <w:marTop w:val="0"/>
                                              <w:marBottom w:val="0"/>
                                              <w:divBdr>
                                                <w:top w:val="none" w:sz="0" w:space="0" w:color="auto"/>
                                                <w:left w:val="none" w:sz="0" w:space="0" w:color="auto"/>
                                                <w:bottom w:val="none" w:sz="0" w:space="0" w:color="auto"/>
                                                <w:right w:val="none" w:sz="0" w:space="0" w:color="auto"/>
                                              </w:divBdr>
                                            </w:div>
                                            <w:div w:id="2052226130">
                                              <w:marLeft w:val="0"/>
                                              <w:marRight w:val="0"/>
                                              <w:marTop w:val="0"/>
                                              <w:marBottom w:val="0"/>
                                              <w:divBdr>
                                                <w:top w:val="none" w:sz="0" w:space="0" w:color="auto"/>
                                                <w:left w:val="none" w:sz="0" w:space="0" w:color="auto"/>
                                                <w:bottom w:val="none" w:sz="0" w:space="0" w:color="auto"/>
                                                <w:right w:val="none" w:sz="0" w:space="0" w:color="auto"/>
                                              </w:divBdr>
                                            </w:div>
                                            <w:div w:id="1885022777">
                                              <w:marLeft w:val="0"/>
                                              <w:marRight w:val="0"/>
                                              <w:marTop w:val="0"/>
                                              <w:marBottom w:val="0"/>
                                              <w:divBdr>
                                                <w:top w:val="none" w:sz="0" w:space="0" w:color="auto"/>
                                                <w:left w:val="none" w:sz="0" w:space="0" w:color="auto"/>
                                                <w:bottom w:val="none" w:sz="0" w:space="0" w:color="auto"/>
                                                <w:right w:val="none" w:sz="0" w:space="0" w:color="auto"/>
                                              </w:divBdr>
                                              <w:divsChild>
                                                <w:div w:id="482507990">
                                                  <w:marLeft w:val="0"/>
                                                  <w:marRight w:val="0"/>
                                                  <w:marTop w:val="0"/>
                                                  <w:marBottom w:val="0"/>
                                                  <w:divBdr>
                                                    <w:top w:val="none" w:sz="0" w:space="0" w:color="auto"/>
                                                    <w:left w:val="none" w:sz="0" w:space="0" w:color="auto"/>
                                                    <w:bottom w:val="none" w:sz="0" w:space="0" w:color="auto"/>
                                                    <w:right w:val="none" w:sz="0" w:space="0" w:color="auto"/>
                                                  </w:divBdr>
                                                </w:div>
                                                <w:div w:id="991519108">
                                                  <w:marLeft w:val="0"/>
                                                  <w:marRight w:val="0"/>
                                                  <w:marTop w:val="0"/>
                                                  <w:marBottom w:val="0"/>
                                                  <w:divBdr>
                                                    <w:top w:val="none" w:sz="0" w:space="0" w:color="auto"/>
                                                    <w:left w:val="none" w:sz="0" w:space="0" w:color="auto"/>
                                                    <w:bottom w:val="none" w:sz="0" w:space="0" w:color="auto"/>
                                                    <w:right w:val="none" w:sz="0" w:space="0" w:color="auto"/>
                                                  </w:divBdr>
                                                </w:div>
                                                <w:div w:id="1417020792">
                                                  <w:marLeft w:val="0"/>
                                                  <w:marRight w:val="0"/>
                                                  <w:marTop w:val="0"/>
                                                  <w:marBottom w:val="0"/>
                                                  <w:divBdr>
                                                    <w:top w:val="none" w:sz="0" w:space="0" w:color="auto"/>
                                                    <w:left w:val="none" w:sz="0" w:space="0" w:color="auto"/>
                                                    <w:bottom w:val="none" w:sz="0" w:space="0" w:color="auto"/>
                                                    <w:right w:val="none" w:sz="0" w:space="0" w:color="auto"/>
                                                  </w:divBdr>
                                                </w:div>
                                                <w:div w:id="593784443">
                                                  <w:marLeft w:val="0"/>
                                                  <w:marRight w:val="0"/>
                                                  <w:marTop w:val="0"/>
                                                  <w:marBottom w:val="0"/>
                                                  <w:divBdr>
                                                    <w:top w:val="none" w:sz="0" w:space="0" w:color="auto"/>
                                                    <w:left w:val="none" w:sz="0" w:space="0" w:color="auto"/>
                                                    <w:bottom w:val="none" w:sz="0" w:space="0" w:color="auto"/>
                                                    <w:right w:val="none" w:sz="0" w:space="0" w:color="auto"/>
                                                  </w:divBdr>
                                                </w:div>
                                              </w:divsChild>
                                            </w:div>
                                            <w:div w:id="625702769">
                                              <w:marLeft w:val="0"/>
                                              <w:marRight w:val="0"/>
                                              <w:marTop w:val="0"/>
                                              <w:marBottom w:val="0"/>
                                              <w:divBdr>
                                                <w:top w:val="none" w:sz="0" w:space="0" w:color="auto"/>
                                                <w:left w:val="none" w:sz="0" w:space="0" w:color="auto"/>
                                                <w:bottom w:val="none" w:sz="0" w:space="0" w:color="auto"/>
                                                <w:right w:val="none" w:sz="0" w:space="0" w:color="auto"/>
                                              </w:divBdr>
                                            </w:div>
                                            <w:div w:id="92749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6651075">
      <w:bodyDiv w:val="1"/>
      <w:marLeft w:val="0"/>
      <w:marRight w:val="0"/>
      <w:marTop w:val="0"/>
      <w:marBottom w:val="0"/>
      <w:divBdr>
        <w:top w:val="none" w:sz="0" w:space="0" w:color="auto"/>
        <w:left w:val="none" w:sz="0" w:space="0" w:color="auto"/>
        <w:bottom w:val="none" w:sz="0" w:space="0" w:color="auto"/>
        <w:right w:val="none" w:sz="0" w:space="0" w:color="auto"/>
      </w:divBdr>
      <w:divsChild>
        <w:div w:id="1591692067">
          <w:marLeft w:val="0"/>
          <w:marRight w:val="0"/>
          <w:marTop w:val="0"/>
          <w:marBottom w:val="0"/>
          <w:divBdr>
            <w:top w:val="none" w:sz="0" w:space="0" w:color="auto"/>
            <w:left w:val="none" w:sz="0" w:space="0" w:color="auto"/>
            <w:bottom w:val="none" w:sz="0" w:space="0" w:color="auto"/>
            <w:right w:val="none" w:sz="0" w:space="0" w:color="auto"/>
          </w:divBdr>
        </w:div>
      </w:divsChild>
    </w:div>
    <w:div w:id="531579034">
      <w:bodyDiv w:val="1"/>
      <w:marLeft w:val="0"/>
      <w:marRight w:val="0"/>
      <w:marTop w:val="0"/>
      <w:marBottom w:val="0"/>
      <w:divBdr>
        <w:top w:val="none" w:sz="0" w:space="0" w:color="auto"/>
        <w:left w:val="none" w:sz="0" w:space="0" w:color="auto"/>
        <w:bottom w:val="none" w:sz="0" w:space="0" w:color="auto"/>
        <w:right w:val="none" w:sz="0" w:space="0" w:color="auto"/>
      </w:divBdr>
      <w:divsChild>
        <w:div w:id="1489442068">
          <w:marLeft w:val="0"/>
          <w:marRight w:val="0"/>
          <w:marTop w:val="0"/>
          <w:marBottom w:val="0"/>
          <w:divBdr>
            <w:top w:val="none" w:sz="0" w:space="0" w:color="auto"/>
            <w:left w:val="none" w:sz="0" w:space="0" w:color="auto"/>
            <w:bottom w:val="none" w:sz="0" w:space="0" w:color="auto"/>
            <w:right w:val="none" w:sz="0" w:space="0" w:color="auto"/>
          </w:divBdr>
        </w:div>
      </w:divsChild>
    </w:div>
    <w:div w:id="649480542">
      <w:bodyDiv w:val="1"/>
      <w:marLeft w:val="0"/>
      <w:marRight w:val="0"/>
      <w:marTop w:val="0"/>
      <w:marBottom w:val="0"/>
      <w:divBdr>
        <w:top w:val="none" w:sz="0" w:space="0" w:color="auto"/>
        <w:left w:val="none" w:sz="0" w:space="0" w:color="auto"/>
        <w:bottom w:val="none" w:sz="0" w:space="0" w:color="auto"/>
        <w:right w:val="none" w:sz="0" w:space="0" w:color="auto"/>
      </w:divBdr>
    </w:div>
    <w:div w:id="831068075">
      <w:bodyDiv w:val="1"/>
      <w:marLeft w:val="0"/>
      <w:marRight w:val="0"/>
      <w:marTop w:val="0"/>
      <w:marBottom w:val="0"/>
      <w:divBdr>
        <w:top w:val="none" w:sz="0" w:space="0" w:color="auto"/>
        <w:left w:val="none" w:sz="0" w:space="0" w:color="auto"/>
        <w:bottom w:val="none" w:sz="0" w:space="0" w:color="auto"/>
        <w:right w:val="none" w:sz="0" w:space="0" w:color="auto"/>
      </w:divBdr>
      <w:divsChild>
        <w:div w:id="811410876">
          <w:marLeft w:val="0"/>
          <w:marRight w:val="0"/>
          <w:marTop w:val="0"/>
          <w:marBottom w:val="0"/>
          <w:divBdr>
            <w:top w:val="none" w:sz="0" w:space="0" w:color="auto"/>
            <w:left w:val="none" w:sz="0" w:space="0" w:color="auto"/>
            <w:bottom w:val="none" w:sz="0" w:space="0" w:color="auto"/>
            <w:right w:val="none" w:sz="0" w:space="0" w:color="auto"/>
          </w:divBdr>
        </w:div>
      </w:divsChild>
    </w:div>
    <w:div w:id="936058831">
      <w:bodyDiv w:val="1"/>
      <w:marLeft w:val="0"/>
      <w:marRight w:val="0"/>
      <w:marTop w:val="0"/>
      <w:marBottom w:val="0"/>
      <w:divBdr>
        <w:top w:val="none" w:sz="0" w:space="0" w:color="auto"/>
        <w:left w:val="none" w:sz="0" w:space="0" w:color="auto"/>
        <w:bottom w:val="none" w:sz="0" w:space="0" w:color="auto"/>
        <w:right w:val="none" w:sz="0" w:space="0" w:color="auto"/>
      </w:divBdr>
      <w:divsChild>
        <w:div w:id="1939827835">
          <w:marLeft w:val="0"/>
          <w:marRight w:val="0"/>
          <w:marTop w:val="0"/>
          <w:marBottom w:val="0"/>
          <w:divBdr>
            <w:top w:val="none" w:sz="0" w:space="0" w:color="auto"/>
            <w:left w:val="none" w:sz="0" w:space="0" w:color="auto"/>
            <w:bottom w:val="none" w:sz="0" w:space="0" w:color="auto"/>
            <w:right w:val="none" w:sz="0" w:space="0" w:color="auto"/>
          </w:divBdr>
          <w:divsChild>
            <w:div w:id="1568878913">
              <w:marLeft w:val="0"/>
              <w:marRight w:val="0"/>
              <w:marTop w:val="0"/>
              <w:marBottom w:val="0"/>
              <w:divBdr>
                <w:top w:val="none" w:sz="0" w:space="0" w:color="auto"/>
                <w:left w:val="none" w:sz="0" w:space="0" w:color="auto"/>
                <w:bottom w:val="none" w:sz="0" w:space="0" w:color="auto"/>
                <w:right w:val="none" w:sz="0" w:space="0" w:color="auto"/>
              </w:divBdr>
              <w:divsChild>
                <w:div w:id="238948741">
                  <w:marLeft w:val="0"/>
                  <w:marRight w:val="0"/>
                  <w:marTop w:val="0"/>
                  <w:marBottom w:val="0"/>
                  <w:divBdr>
                    <w:top w:val="none" w:sz="0" w:space="0" w:color="auto"/>
                    <w:left w:val="none" w:sz="0" w:space="0" w:color="auto"/>
                    <w:bottom w:val="none" w:sz="0" w:space="0" w:color="auto"/>
                    <w:right w:val="none" w:sz="0" w:space="0" w:color="auto"/>
                  </w:divBdr>
                </w:div>
                <w:div w:id="88213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587672">
      <w:bodyDiv w:val="1"/>
      <w:marLeft w:val="0"/>
      <w:marRight w:val="0"/>
      <w:marTop w:val="0"/>
      <w:marBottom w:val="0"/>
      <w:divBdr>
        <w:top w:val="none" w:sz="0" w:space="0" w:color="auto"/>
        <w:left w:val="none" w:sz="0" w:space="0" w:color="auto"/>
        <w:bottom w:val="none" w:sz="0" w:space="0" w:color="auto"/>
        <w:right w:val="none" w:sz="0" w:space="0" w:color="auto"/>
      </w:divBdr>
      <w:divsChild>
        <w:div w:id="1869752444">
          <w:marLeft w:val="0"/>
          <w:marRight w:val="0"/>
          <w:marTop w:val="0"/>
          <w:marBottom w:val="0"/>
          <w:divBdr>
            <w:top w:val="none" w:sz="0" w:space="0" w:color="auto"/>
            <w:left w:val="none" w:sz="0" w:space="0" w:color="auto"/>
            <w:bottom w:val="none" w:sz="0" w:space="0" w:color="auto"/>
            <w:right w:val="none" w:sz="0" w:space="0" w:color="auto"/>
          </w:divBdr>
        </w:div>
        <w:div w:id="643630844">
          <w:marLeft w:val="0"/>
          <w:marRight w:val="0"/>
          <w:marTop w:val="0"/>
          <w:marBottom w:val="0"/>
          <w:divBdr>
            <w:top w:val="none" w:sz="0" w:space="0" w:color="auto"/>
            <w:left w:val="none" w:sz="0" w:space="0" w:color="auto"/>
            <w:bottom w:val="none" w:sz="0" w:space="0" w:color="auto"/>
            <w:right w:val="none" w:sz="0" w:space="0" w:color="auto"/>
          </w:divBdr>
          <w:divsChild>
            <w:div w:id="2056735652">
              <w:marLeft w:val="0"/>
              <w:marRight w:val="0"/>
              <w:marTop w:val="0"/>
              <w:marBottom w:val="0"/>
              <w:divBdr>
                <w:top w:val="none" w:sz="0" w:space="0" w:color="auto"/>
                <w:left w:val="none" w:sz="0" w:space="0" w:color="auto"/>
                <w:bottom w:val="none" w:sz="0" w:space="0" w:color="auto"/>
                <w:right w:val="none" w:sz="0" w:space="0" w:color="auto"/>
              </w:divBdr>
            </w:div>
            <w:div w:id="107212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599583">
      <w:bodyDiv w:val="1"/>
      <w:marLeft w:val="0"/>
      <w:marRight w:val="0"/>
      <w:marTop w:val="0"/>
      <w:marBottom w:val="0"/>
      <w:divBdr>
        <w:top w:val="none" w:sz="0" w:space="0" w:color="auto"/>
        <w:left w:val="none" w:sz="0" w:space="0" w:color="auto"/>
        <w:bottom w:val="none" w:sz="0" w:space="0" w:color="auto"/>
        <w:right w:val="none" w:sz="0" w:space="0" w:color="auto"/>
      </w:divBdr>
    </w:div>
    <w:div w:id="1527408009">
      <w:bodyDiv w:val="1"/>
      <w:marLeft w:val="0"/>
      <w:marRight w:val="0"/>
      <w:marTop w:val="0"/>
      <w:marBottom w:val="0"/>
      <w:divBdr>
        <w:top w:val="none" w:sz="0" w:space="0" w:color="auto"/>
        <w:left w:val="none" w:sz="0" w:space="0" w:color="auto"/>
        <w:bottom w:val="none" w:sz="0" w:space="0" w:color="auto"/>
        <w:right w:val="none" w:sz="0" w:space="0" w:color="auto"/>
      </w:divBdr>
    </w:div>
    <w:div w:id="1549217014">
      <w:bodyDiv w:val="1"/>
      <w:marLeft w:val="0"/>
      <w:marRight w:val="0"/>
      <w:marTop w:val="0"/>
      <w:marBottom w:val="0"/>
      <w:divBdr>
        <w:top w:val="none" w:sz="0" w:space="0" w:color="auto"/>
        <w:left w:val="none" w:sz="0" w:space="0" w:color="auto"/>
        <w:bottom w:val="none" w:sz="0" w:space="0" w:color="auto"/>
        <w:right w:val="none" w:sz="0" w:space="0" w:color="auto"/>
      </w:divBdr>
      <w:divsChild>
        <w:div w:id="1783956513">
          <w:marLeft w:val="0"/>
          <w:marRight w:val="0"/>
          <w:marTop w:val="0"/>
          <w:marBottom w:val="0"/>
          <w:divBdr>
            <w:top w:val="none" w:sz="0" w:space="0" w:color="auto"/>
            <w:left w:val="none" w:sz="0" w:space="0" w:color="auto"/>
            <w:bottom w:val="none" w:sz="0" w:space="0" w:color="auto"/>
            <w:right w:val="none" w:sz="0" w:space="0" w:color="auto"/>
          </w:divBdr>
        </w:div>
      </w:divsChild>
    </w:div>
    <w:div w:id="1630090644">
      <w:bodyDiv w:val="1"/>
      <w:marLeft w:val="0"/>
      <w:marRight w:val="0"/>
      <w:marTop w:val="0"/>
      <w:marBottom w:val="0"/>
      <w:divBdr>
        <w:top w:val="none" w:sz="0" w:space="0" w:color="auto"/>
        <w:left w:val="none" w:sz="0" w:space="0" w:color="auto"/>
        <w:bottom w:val="none" w:sz="0" w:space="0" w:color="auto"/>
        <w:right w:val="none" w:sz="0" w:space="0" w:color="auto"/>
      </w:divBdr>
    </w:div>
    <w:div w:id="1935046014">
      <w:bodyDiv w:val="1"/>
      <w:marLeft w:val="0"/>
      <w:marRight w:val="0"/>
      <w:marTop w:val="0"/>
      <w:marBottom w:val="0"/>
      <w:divBdr>
        <w:top w:val="none" w:sz="0" w:space="0" w:color="auto"/>
        <w:left w:val="none" w:sz="0" w:space="0" w:color="auto"/>
        <w:bottom w:val="none" w:sz="0" w:space="0" w:color="auto"/>
        <w:right w:val="none" w:sz="0" w:space="0" w:color="auto"/>
      </w:divBdr>
    </w:div>
    <w:div w:id="2023817239">
      <w:bodyDiv w:val="1"/>
      <w:marLeft w:val="0"/>
      <w:marRight w:val="0"/>
      <w:marTop w:val="0"/>
      <w:marBottom w:val="0"/>
      <w:divBdr>
        <w:top w:val="none" w:sz="0" w:space="0" w:color="auto"/>
        <w:left w:val="none" w:sz="0" w:space="0" w:color="auto"/>
        <w:bottom w:val="none" w:sz="0" w:space="0" w:color="auto"/>
        <w:right w:val="none" w:sz="0" w:space="0" w:color="auto"/>
      </w:divBdr>
    </w:div>
    <w:div w:id="2091922007">
      <w:bodyDiv w:val="1"/>
      <w:marLeft w:val="0"/>
      <w:marRight w:val="0"/>
      <w:marTop w:val="0"/>
      <w:marBottom w:val="0"/>
      <w:divBdr>
        <w:top w:val="none" w:sz="0" w:space="0" w:color="auto"/>
        <w:left w:val="none" w:sz="0" w:space="0" w:color="auto"/>
        <w:bottom w:val="none" w:sz="0" w:space="0" w:color="auto"/>
        <w:right w:val="none" w:sz="0" w:space="0" w:color="auto"/>
      </w:divBdr>
      <w:divsChild>
        <w:div w:id="871114061">
          <w:marLeft w:val="0"/>
          <w:marRight w:val="0"/>
          <w:marTop w:val="240"/>
          <w:marBottom w:val="240"/>
          <w:divBdr>
            <w:top w:val="none" w:sz="0" w:space="0" w:color="auto"/>
            <w:left w:val="none" w:sz="0" w:space="0" w:color="auto"/>
            <w:bottom w:val="none" w:sz="0" w:space="0" w:color="auto"/>
            <w:right w:val="none" w:sz="0" w:space="0" w:color="auto"/>
          </w:divBdr>
          <w:divsChild>
            <w:div w:id="2140761470">
              <w:marLeft w:val="0"/>
              <w:marRight w:val="0"/>
              <w:marTop w:val="0"/>
              <w:marBottom w:val="0"/>
              <w:divBdr>
                <w:top w:val="none" w:sz="0" w:space="0" w:color="auto"/>
                <w:left w:val="none" w:sz="0" w:space="0" w:color="auto"/>
                <w:bottom w:val="none" w:sz="0" w:space="0" w:color="auto"/>
                <w:right w:val="none" w:sz="0" w:space="0" w:color="auto"/>
              </w:divBdr>
            </w:div>
          </w:divsChild>
        </w:div>
        <w:div w:id="132260469">
          <w:marLeft w:val="0"/>
          <w:marRight w:val="0"/>
          <w:marTop w:val="240"/>
          <w:marBottom w:val="24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1110</Words>
  <Characters>6332</Characters>
  <Application>Microsoft Office Word</Application>
  <DocSecurity>0</DocSecurity>
  <Lines>52</Lines>
  <Paragraphs>14</Paragraphs>
  <ScaleCrop>false</ScaleCrop>
  <Company/>
  <LinksUpToDate>false</LinksUpToDate>
  <CharactersWithSpaces>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valeriya228666@gmail.com</cp:lastModifiedBy>
  <cp:revision>2</cp:revision>
  <dcterms:created xsi:type="dcterms:W3CDTF">2025-10-24T18:59:00Z</dcterms:created>
  <dcterms:modified xsi:type="dcterms:W3CDTF">2025-10-24T18:59:00Z</dcterms:modified>
</cp:coreProperties>
</file>