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E461" w14:textId="68575C92" w:rsidR="00122586" w:rsidRPr="00EF46AD" w:rsidRDefault="00EF46AD" w:rsidP="00122586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46AD">
        <w:rPr>
          <w:rFonts w:ascii="Times New Roman" w:hAnsi="Times New Roman" w:cs="Times New Roman"/>
          <w:sz w:val="28"/>
          <w:szCs w:val="28"/>
        </w:rPr>
        <w:t>Гевлич Іван Геннадійович</w:t>
      </w:r>
      <w:r w:rsidR="00122586" w:rsidRPr="00EF46AD">
        <w:rPr>
          <w:rFonts w:ascii="Times New Roman" w:hAnsi="Times New Roman" w:cs="Times New Roman"/>
          <w:sz w:val="28"/>
          <w:szCs w:val="28"/>
        </w:rPr>
        <w:t xml:space="preserve">, </w:t>
      </w:r>
      <w:r w:rsidRPr="00EF46AD">
        <w:rPr>
          <w:rFonts w:ascii="Times New Roman" w:hAnsi="Times New Roman" w:cs="Times New Roman"/>
          <w:sz w:val="28"/>
          <w:szCs w:val="28"/>
        </w:rPr>
        <w:t>к.т.н.</w:t>
      </w:r>
      <w:r w:rsidR="00122586" w:rsidRPr="00EF46AD">
        <w:rPr>
          <w:rFonts w:ascii="Times New Roman" w:hAnsi="Times New Roman" w:cs="Times New Roman"/>
          <w:sz w:val="28"/>
          <w:szCs w:val="28"/>
        </w:rPr>
        <w:t xml:space="preserve">, </w:t>
      </w:r>
      <w:r w:rsidRPr="00EF46AD">
        <w:rPr>
          <w:rFonts w:ascii="Times New Roman" w:hAnsi="Times New Roman" w:cs="Times New Roman"/>
          <w:sz w:val="28"/>
          <w:szCs w:val="28"/>
        </w:rPr>
        <w:t>доцент</w:t>
      </w:r>
    </w:p>
    <w:p w14:paraId="1FB74C76" w14:textId="5C779411" w:rsidR="00122586" w:rsidRPr="00EF46AD" w:rsidRDefault="00EF46AD" w:rsidP="00122586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46AD">
        <w:rPr>
          <w:rFonts w:ascii="Times New Roman" w:hAnsi="Times New Roman" w:cs="Times New Roman"/>
          <w:sz w:val="28"/>
          <w:szCs w:val="28"/>
        </w:rPr>
        <w:t>Донецький національний університет імені Василя Стуса</w:t>
      </w:r>
      <w:r w:rsidR="00122586" w:rsidRPr="00EF46AD">
        <w:rPr>
          <w:rFonts w:ascii="Times New Roman" w:hAnsi="Times New Roman" w:cs="Times New Roman"/>
          <w:sz w:val="28"/>
          <w:szCs w:val="28"/>
        </w:rPr>
        <w:t xml:space="preserve">, </w:t>
      </w:r>
      <w:r w:rsidRPr="00EF46AD">
        <w:rPr>
          <w:rFonts w:ascii="Times New Roman" w:hAnsi="Times New Roman" w:cs="Times New Roman"/>
          <w:sz w:val="28"/>
          <w:szCs w:val="28"/>
        </w:rPr>
        <w:t>Вінниця</w:t>
      </w:r>
    </w:p>
    <w:p w14:paraId="15102D0A" w14:textId="66E39213" w:rsidR="00122586" w:rsidRPr="00EF46AD" w:rsidRDefault="00122586" w:rsidP="00122586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46AD">
        <w:rPr>
          <w:rFonts w:ascii="Times New Roman" w:hAnsi="Times New Roman" w:cs="Times New Roman"/>
          <w:sz w:val="28"/>
          <w:szCs w:val="28"/>
        </w:rPr>
        <w:t>ORCID ID: 0000-0003-2282-0512</w:t>
      </w:r>
    </w:p>
    <w:p w14:paraId="7B6CAECC" w14:textId="137AB163" w:rsidR="00122586" w:rsidRPr="00EF46AD" w:rsidRDefault="00122586" w:rsidP="0065774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F3DE62" w14:textId="08CD8BA7" w:rsidR="00122586" w:rsidRPr="00EF46AD" w:rsidRDefault="00EF46AD" w:rsidP="00C008F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6AD">
        <w:rPr>
          <w:rFonts w:ascii="Times New Roman" w:hAnsi="Times New Roman" w:cs="Times New Roman"/>
          <w:b/>
          <w:bCs/>
          <w:sz w:val="28"/>
          <w:szCs w:val="28"/>
        </w:rPr>
        <w:t>ІНФОРМАЦІЙНІ ТЕХНОЛОГІЇ ПРИ ВИКЛАДАННІ ЕКОНОМЕТРИКИ</w:t>
      </w:r>
    </w:p>
    <w:p w14:paraId="7B103101" w14:textId="3734E960" w:rsidR="00122586" w:rsidRPr="00EF46AD" w:rsidRDefault="00122586" w:rsidP="00657748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EA3518" w14:textId="4EF4646D" w:rsidR="001F2298" w:rsidRDefault="00EF46AD" w:rsidP="00EF46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F46AD">
        <w:rPr>
          <w:rFonts w:ascii="Times New Roman" w:hAnsi="Times New Roman" w:cs="Times New Roman"/>
          <w:sz w:val="28"/>
          <w:szCs w:val="28"/>
        </w:rPr>
        <w:t>конометрик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6AD">
        <w:rPr>
          <w:rFonts w:ascii="Times New Roman" w:hAnsi="Times New Roman" w:cs="Times New Roman"/>
          <w:sz w:val="28"/>
          <w:szCs w:val="28"/>
        </w:rPr>
        <w:t xml:space="preserve"> є важлив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EF46A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компетентностей </w:t>
      </w:r>
      <w:r w:rsidRPr="00EF46AD">
        <w:rPr>
          <w:rFonts w:ascii="Times New Roman" w:hAnsi="Times New Roman" w:cs="Times New Roman"/>
          <w:sz w:val="28"/>
          <w:szCs w:val="28"/>
        </w:rPr>
        <w:t>економістів</w:t>
      </w:r>
      <w:r>
        <w:rPr>
          <w:rFonts w:ascii="Times New Roman" w:hAnsi="Times New Roman" w:cs="Times New Roman"/>
          <w:sz w:val="28"/>
          <w:szCs w:val="28"/>
        </w:rPr>
        <w:t xml:space="preserve"> різних профілів, бо </w:t>
      </w:r>
      <w:r w:rsidRPr="00EF46AD">
        <w:rPr>
          <w:rFonts w:ascii="Times New Roman" w:hAnsi="Times New Roman" w:cs="Times New Roman"/>
          <w:sz w:val="28"/>
          <w:szCs w:val="28"/>
        </w:rPr>
        <w:t>розкри</w:t>
      </w:r>
      <w:r>
        <w:rPr>
          <w:rFonts w:ascii="Times New Roman" w:hAnsi="Times New Roman" w:cs="Times New Roman"/>
          <w:sz w:val="28"/>
          <w:szCs w:val="28"/>
        </w:rPr>
        <w:t>ває</w:t>
      </w:r>
      <w:r w:rsidRPr="00EF46AD">
        <w:rPr>
          <w:rFonts w:ascii="Times New Roman" w:hAnsi="Times New Roman" w:cs="Times New Roman"/>
          <w:sz w:val="28"/>
          <w:szCs w:val="28"/>
        </w:rPr>
        <w:t xml:space="preserve"> складні взаємозв</w:t>
      </w:r>
      <w:r w:rsidR="00C008F7">
        <w:rPr>
          <w:rFonts w:ascii="Times New Roman" w:hAnsi="Times New Roman" w:cs="Times New Roman"/>
          <w:sz w:val="28"/>
          <w:szCs w:val="28"/>
        </w:rPr>
        <w:t>’</w:t>
      </w:r>
      <w:r w:rsidRPr="00EF46AD">
        <w:rPr>
          <w:rFonts w:ascii="Times New Roman" w:hAnsi="Times New Roman" w:cs="Times New Roman"/>
          <w:sz w:val="28"/>
          <w:szCs w:val="28"/>
        </w:rPr>
        <w:t>язки між економічними змінними,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6AD">
        <w:rPr>
          <w:rFonts w:ascii="Times New Roman" w:hAnsi="Times New Roman" w:cs="Times New Roman"/>
          <w:sz w:val="28"/>
          <w:szCs w:val="28"/>
        </w:rPr>
        <w:t>дозволяє перевір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46AD">
        <w:rPr>
          <w:rFonts w:ascii="Times New Roman" w:hAnsi="Times New Roman" w:cs="Times New Roman"/>
          <w:sz w:val="28"/>
          <w:szCs w:val="28"/>
        </w:rPr>
        <w:t>ти економічні теорії та гіпотези на підставі реальних даних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6AD">
        <w:rPr>
          <w:rFonts w:ascii="Times New Roman" w:hAnsi="Times New Roman" w:cs="Times New Roman"/>
          <w:sz w:val="28"/>
          <w:szCs w:val="28"/>
        </w:rPr>
        <w:t xml:space="preserve"> </w:t>
      </w:r>
      <w:r w:rsidRPr="00EF46AD">
        <w:rPr>
          <w:rFonts w:ascii="Times New Roman" w:hAnsi="Times New Roman" w:cs="Times New Roman"/>
          <w:sz w:val="28"/>
          <w:szCs w:val="28"/>
        </w:rPr>
        <w:t>оцін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46AD">
        <w:rPr>
          <w:rFonts w:ascii="Times New Roman" w:hAnsi="Times New Roman" w:cs="Times New Roman"/>
          <w:sz w:val="28"/>
          <w:szCs w:val="28"/>
        </w:rPr>
        <w:t>ти ефективність економічних політик, реформ та програм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6AD">
        <w:rPr>
          <w:rFonts w:ascii="Times New Roman" w:hAnsi="Times New Roman" w:cs="Times New Roman"/>
          <w:sz w:val="28"/>
          <w:szCs w:val="28"/>
        </w:rPr>
        <w:t xml:space="preserve"> </w:t>
      </w:r>
      <w:r w:rsidRPr="00EF46AD">
        <w:rPr>
          <w:rFonts w:ascii="Times New Roman" w:hAnsi="Times New Roman" w:cs="Times New Roman"/>
          <w:sz w:val="28"/>
          <w:szCs w:val="28"/>
        </w:rPr>
        <w:t>надає інструменти для створення математичних моделей</w:t>
      </w:r>
      <w:r>
        <w:rPr>
          <w:rFonts w:ascii="Times New Roman" w:hAnsi="Times New Roman" w:cs="Times New Roman"/>
          <w:sz w:val="28"/>
          <w:szCs w:val="28"/>
        </w:rPr>
        <w:t xml:space="preserve"> з метою</w:t>
      </w:r>
      <w:r w:rsidRPr="00EF46AD">
        <w:rPr>
          <w:rFonts w:ascii="Times New Roman" w:hAnsi="Times New Roman" w:cs="Times New Roman"/>
          <w:sz w:val="28"/>
          <w:szCs w:val="28"/>
        </w:rPr>
        <w:t xml:space="preserve"> аналізу та прогнозува</w:t>
      </w:r>
      <w:r w:rsidR="001F2298">
        <w:rPr>
          <w:rFonts w:ascii="Times New Roman" w:hAnsi="Times New Roman" w:cs="Times New Roman"/>
          <w:sz w:val="28"/>
          <w:szCs w:val="28"/>
        </w:rPr>
        <w:t>ння</w:t>
      </w:r>
      <w:r w:rsidRPr="00EF46AD">
        <w:rPr>
          <w:rFonts w:ascii="Times New Roman" w:hAnsi="Times New Roman" w:cs="Times New Roman"/>
          <w:sz w:val="28"/>
          <w:szCs w:val="28"/>
        </w:rPr>
        <w:t xml:space="preserve"> економічн</w:t>
      </w:r>
      <w:r w:rsidR="001F2298">
        <w:rPr>
          <w:rFonts w:ascii="Times New Roman" w:hAnsi="Times New Roman" w:cs="Times New Roman"/>
          <w:sz w:val="28"/>
          <w:szCs w:val="28"/>
        </w:rPr>
        <w:t>их</w:t>
      </w:r>
      <w:r w:rsidRPr="00EF46AD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1F2298">
        <w:rPr>
          <w:rFonts w:ascii="Times New Roman" w:hAnsi="Times New Roman" w:cs="Times New Roman"/>
          <w:sz w:val="28"/>
          <w:szCs w:val="28"/>
        </w:rPr>
        <w:t>ів</w:t>
      </w:r>
      <w:r w:rsidRPr="00EF46AD">
        <w:rPr>
          <w:rFonts w:ascii="Times New Roman" w:hAnsi="Times New Roman" w:cs="Times New Roman"/>
          <w:sz w:val="28"/>
          <w:szCs w:val="28"/>
        </w:rPr>
        <w:t xml:space="preserve">. </w:t>
      </w:r>
      <w:r w:rsidR="001F2298">
        <w:rPr>
          <w:rFonts w:ascii="Times New Roman" w:hAnsi="Times New Roman" w:cs="Times New Roman"/>
          <w:sz w:val="28"/>
          <w:szCs w:val="28"/>
        </w:rPr>
        <w:t>Разом з тим економетрика передбачає роботу з великими обсягами даних, побудову складних математичних моделей, рутинні розрахунки, що можна і треба оптимізувати та візуалізувати за допомогою сучасних інформаційних технологій. Наразі прикладна економетрика вітчизняними та закордонними вченими [1-2] тільки починає розглядатися невідривно від ІТ, що вимагає осучаснення підходів до викладання цієї дисципліни в українських ЗВО.</w:t>
      </w:r>
    </w:p>
    <w:p w14:paraId="750A0341" w14:textId="1BD39132" w:rsidR="001F2298" w:rsidRDefault="001F2298" w:rsidP="00EF46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дослідження є формування нового погляду на зміст та структуру курсу «Економетрика» у системі вищої економічної освіти в Україні.</w:t>
      </w:r>
    </w:p>
    <w:p w14:paraId="69BBAB4A" w14:textId="2336F59C" w:rsidR="00846EC2" w:rsidRPr="00846EC2" w:rsidRDefault="00846EC2" w:rsidP="00846E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C2">
        <w:rPr>
          <w:rFonts w:ascii="Times New Roman" w:hAnsi="Times New Roman" w:cs="Times New Roman"/>
          <w:sz w:val="28"/>
          <w:szCs w:val="28"/>
        </w:rPr>
        <w:t xml:space="preserve">Економетрика включена в програми всіх українських вишів на перших курсах як </w:t>
      </w:r>
      <w:r>
        <w:rPr>
          <w:rFonts w:ascii="Times New Roman" w:hAnsi="Times New Roman" w:cs="Times New Roman"/>
          <w:sz w:val="28"/>
          <w:szCs w:val="28"/>
        </w:rPr>
        <w:t xml:space="preserve">дисципліна </w:t>
      </w:r>
      <w:r w:rsidRPr="00846EC2">
        <w:rPr>
          <w:rFonts w:ascii="Times New Roman" w:hAnsi="Times New Roman" w:cs="Times New Roman"/>
          <w:sz w:val="28"/>
          <w:szCs w:val="28"/>
        </w:rPr>
        <w:t>загальн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846EC2">
        <w:rPr>
          <w:rFonts w:ascii="Times New Roman" w:hAnsi="Times New Roman" w:cs="Times New Roman"/>
          <w:sz w:val="28"/>
          <w:szCs w:val="28"/>
        </w:rPr>
        <w:t xml:space="preserve"> підготовк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6EC2">
        <w:rPr>
          <w:rFonts w:ascii="Times New Roman" w:hAnsi="Times New Roman" w:cs="Times New Roman"/>
          <w:sz w:val="28"/>
          <w:szCs w:val="28"/>
        </w:rPr>
        <w:t xml:space="preserve"> до розв</w:t>
      </w:r>
      <w:r w:rsidR="00C008F7">
        <w:rPr>
          <w:rFonts w:ascii="Times New Roman" w:hAnsi="Times New Roman" w:cs="Times New Roman"/>
          <w:sz w:val="28"/>
          <w:szCs w:val="28"/>
        </w:rPr>
        <w:t>’</w:t>
      </w:r>
      <w:r w:rsidRPr="00846EC2">
        <w:rPr>
          <w:rFonts w:ascii="Times New Roman" w:hAnsi="Times New Roman" w:cs="Times New Roman"/>
          <w:sz w:val="28"/>
          <w:szCs w:val="28"/>
        </w:rPr>
        <w:t>язання економічних завдань. Ми вважаємо, що її мета полягає не лише в формуванні класичних математичних компетенцій, але й у практичних навичках, які будуть корисні в реальних фахових завданнях. Проте, багато тем в цьому курсі не використовують інформаційні технології для автоматизації розрахунків. Це може призвести до ігнорування математичних та статистичних методів і моделей у практичних завданнях в майбутній роботі.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C2">
        <w:rPr>
          <w:rFonts w:ascii="Times New Roman" w:hAnsi="Times New Roman" w:cs="Times New Roman"/>
          <w:sz w:val="28"/>
          <w:szCs w:val="28"/>
        </w:rPr>
        <w:t>Повернення до математичних та статистичних моделей і методів, що вивчались під час економетричного курсу, має особлив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значення</w:t>
      </w:r>
      <w:r w:rsidRPr="00846EC2">
        <w:rPr>
          <w:rFonts w:ascii="Times New Roman" w:hAnsi="Times New Roman" w:cs="Times New Roman"/>
          <w:sz w:val="28"/>
          <w:szCs w:val="28"/>
        </w:rPr>
        <w:t xml:space="preserve"> на етапі розуміння викликів професійної діяльності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6EC2">
        <w:rPr>
          <w:rFonts w:ascii="Times New Roman" w:hAnsi="Times New Roman" w:cs="Times New Roman"/>
          <w:sz w:val="28"/>
          <w:szCs w:val="28"/>
        </w:rPr>
        <w:t xml:space="preserve"> є важливою </w:t>
      </w:r>
      <w:r w:rsidRPr="00846EC2">
        <w:rPr>
          <w:rFonts w:ascii="Times New Roman" w:hAnsi="Times New Roman" w:cs="Times New Roman"/>
          <w:sz w:val="28"/>
          <w:szCs w:val="28"/>
        </w:rPr>
        <w:lastRenderedPageBreak/>
        <w:t>складовою ефективного підходу до розв</w:t>
      </w:r>
      <w:r w:rsidR="00C008F7">
        <w:rPr>
          <w:rFonts w:ascii="Times New Roman" w:hAnsi="Times New Roman" w:cs="Times New Roman"/>
          <w:sz w:val="28"/>
          <w:szCs w:val="28"/>
        </w:rPr>
        <w:t>’</w:t>
      </w:r>
      <w:r w:rsidRPr="00846EC2">
        <w:rPr>
          <w:rFonts w:ascii="Times New Roman" w:hAnsi="Times New Roman" w:cs="Times New Roman"/>
          <w:sz w:val="28"/>
          <w:szCs w:val="28"/>
        </w:rPr>
        <w:t>язання реальних економічних завдань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846EC2">
        <w:rPr>
          <w:rFonts w:ascii="Times New Roman" w:hAnsi="Times New Roman" w:cs="Times New Roman"/>
          <w:sz w:val="28"/>
          <w:szCs w:val="28"/>
        </w:rPr>
        <w:t>може відбуватися на четвертому курсі бакалаврату та в магістратурі через навчальні дисципліни варіативно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846EC2">
        <w:rPr>
          <w:rFonts w:ascii="Times New Roman" w:hAnsi="Times New Roman" w:cs="Times New Roman"/>
          <w:sz w:val="28"/>
          <w:szCs w:val="28"/>
        </w:rPr>
        <w:t xml:space="preserve"> складово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846EC2">
        <w:rPr>
          <w:rFonts w:ascii="Times New Roman" w:hAnsi="Times New Roman" w:cs="Times New Roman"/>
          <w:sz w:val="28"/>
          <w:szCs w:val="28"/>
        </w:rPr>
        <w:t xml:space="preserve"> освітніх програм, консульт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Pr="00846EC2">
        <w:rPr>
          <w:rFonts w:ascii="Times New Roman" w:hAnsi="Times New Roman" w:cs="Times New Roman"/>
          <w:sz w:val="28"/>
          <w:szCs w:val="28"/>
        </w:rPr>
        <w:t xml:space="preserve"> під час написання кваліфікаційних робіт, </w:t>
      </w:r>
      <w:r>
        <w:rPr>
          <w:rFonts w:ascii="Times New Roman" w:hAnsi="Times New Roman" w:cs="Times New Roman"/>
          <w:sz w:val="28"/>
          <w:szCs w:val="28"/>
        </w:rPr>
        <w:t>проєктну та гурткову студентську діяльність</w:t>
      </w:r>
      <w:r w:rsidRPr="00846EC2">
        <w:rPr>
          <w:rFonts w:ascii="Times New Roman" w:hAnsi="Times New Roman" w:cs="Times New Roman"/>
          <w:sz w:val="28"/>
          <w:szCs w:val="28"/>
        </w:rPr>
        <w:t>.</w:t>
      </w:r>
      <w:r w:rsidR="006D6406">
        <w:rPr>
          <w:rFonts w:ascii="Times New Roman" w:hAnsi="Times New Roman" w:cs="Times New Roman"/>
          <w:sz w:val="28"/>
          <w:szCs w:val="28"/>
        </w:rPr>
        <w:t xml:space="preserve"> Приклад такого прикладного підходу до викладання економетрики продемонстрований у джерелі [3].</w:t>
      </w:r>
    </w:p>
    <w:p w14:paraId="5FA71AA9" w14:textId="1ADC7A4B" w:rsidR="00846EC2" w:rsidRDefault="00046668" w:rsidP="00846E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тим наразі спостерігається брак безкоштовних </w:t>
      </w:r>
      <w:r w:rsidRPr="00046668">
        <w:rPr>
          <w:rFonts w:ascii="Times New Roman" w:hAnsi="Times New Roman" w:cs="Times New Roman"/>
          <w:sz w:val="28"/>
          <w:szCs w:val="28"/>
        </w:rPr>
        <w:t>програмн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46668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46668">
        <w:rPr>
          <w:rFonts w:ascii="Times New Roman" w:hAnsi="Times New Roman" w:cs="Times New Roman"/>
          <w:sz w:val="28"/>
          <w:szCs w:val="28"/>
        </w:rPr>
        <w:t xml:space="preserve"> із засобами статистичного аналізу даних</w:t>
      </w:r>
      <w:r>
        <w:rPr>
          <w:rFonts w:ascii="Times New Roman" w:hAnsi="Times New Roman" w:cs="Times New Roman"/>
          <w:sz w:val="28"/>
          <w:szCs w:val="28"/>
        </w:rPr>
        <w:t>, які могли б використовуватися в освітньому процесі. Тому с</w:t>
      </w:r>
      <w:r w:rsidRPr="00046668">
        <w:rPr>
          <w:rFonts w:ascii="Times New Roman" w:hAnsi="Times New Roman" w:cs="Times New Roman"/>
          <w:sz w:val="28"/>
          <w:szCs w:val="28"/>
        </w:rPr>
        <w:t>лід акцентувати увагу на виробленні навичок користування найбільш поширеними програмними засобами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6668">
        <w:rPr>
          <w:rFonts w:ascii="Times New Roman" w:hAnsi="Times New Roman" w:cs="Times New Roman"/>
          <w:sz w:val="28"/>
          <w:szCs w:val="28"/>
        </w:rPr>
        <w:t>проте не обмежуючись ними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046668">
        <w:rPr>
          <w:rFonts w:ascii="Times New Roman" w:hAnsi="Times New Roman" w:cs="Times New Roman"/>
          <w:sz w:val="28"/>
          <w:szCs w:val="28"/>
        </w:rPr>
        <w:t xml:space="preserve"> Microsoft Excel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668">
        <w:rPr>
          <w:rFonts w:ascii="Times New Roman" w:hAnsi="Times New Roman" w:cs="Times New Roman"/>
          <w:sz w:val="28"/>
          <w:szCs w:val="28"/>
        </w:rPr>
        <w:t xml:space="preserve"> Google Sheets, Google Data Studio. Крім того, важливо розвивати </w:t>
      </w:r>
      <w:r>
        <w:rPr>
          <w:rFonts w:ascii="Times New Roman" w:hAnsi="Times New Roman" w:cs="Times New Roman"/>
          <w:sz w:val="28"/>
          <w:szCs w:val="28"/>
        </w:rPr>
        <w:t xml:space="preserve">у студентів </w:t>
      </w:r>
      <w:r w:rsidRPr="00046668">
        <w:rPr>
          <w:rFonts w:ascii="Times New Roman" w:hAnsi="Times New Roman" w:cs="Times New Roman"/>
          <w:sz w:val="28"/>
          <w:szCs w:val="28"/>
        </w:rPr>
        <w:t xml:space="preserve">навички чисельного моделювання та підтримувати постійний процес самоосвіти </w:t>
      </w:r>
      <w:r>
        <w:rPr>
          <w:rFonts w:ascii="Times New Roman" w:hAnsi="Times New Roman" w:cs="Times New Roman"/>
          <w:sz w:val="28"/>
          <w:szCs w:val="28"/>
        </w:rPr>
        <w:t>протягом життя</w:t>
      </w:r>
      <w:r w:rsidRPr="00046668">
        <w:rPr>
          <w:rFonts w:ascii="Times New Roman" w:hAnsi="Times New Roman" w:cs="Times New Roman"/>
          <w:sz w:val="28"/>
          <w:szCs w:val="28"/>
        </w:rPr>
        <w:t>.</w:t>
      </w:r>
    </w:p>
    <w:p w14:paraId="5EF223A9" w14:textId="2E239A64" w:rsidR="00046668" w:rsidRPr="00846EC2" w:rsidRDefault="0088393B" w:rsidP="00846E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Подальший розвиток як прикладної економетрики, так і її викладання в університетах пов</w:t>
      </w:r>
      <w:r w:rsidR="00C008F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язаний із розвитком сучасних </w:t>
      </w:r>
      <w:r w:rsidRPr="0088393B"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>, таких як</w:t>
      </w:r>
      <w:r w:rsidRPr="0088393B">
        <w:rPr>
          <w:rFonts w:ascii="Times New Roman" w:hAnsi="Times New Roman" w:cs="Times New Roman"/>
          <w:sz w:val="28"/>
          <w:szCs w:val="28"/>
        </w:rPr>
        <w:t xml:space="preserve"> IoT, Big Data, Mixed Reality, Augmented Reality, Virtual Reality, хмарні обчислення, штучний інтелект, машинне навчання, блокчейн, Digital Twin, Smart Factory.</w:t>
      </w:r>
      <w:r>
        <w:rPr>
          <w:rFonts w:ascii="Times New Roman" w:hAnsi="Times New Roman" w:cs="Times New Roman"/>
          <w:sz w:val="28"/>
          <w:szCs w:val="28"/>
        </w:rPr>
        <w:t xml:space="preserve"> Така перспектива зміни методології викладання економетрики, на наш погляд, призведе до більшої зацікавленості у дисципліні з точки зору вирішення фахових завдань економістами-випускниками вітчизняних вишів.</w:t>
      </w:r>
    </w:p>
    <w:p w14:paraId="4352F623" w14:textId="77777777" w:rsidR="00F00D9C" w:rsidRPr="00EF46AD" w:rsidRDefault="00F00D9C" w:rsidP="00F00D9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EFD58" w14:textId="1407A918" w:rsidR="00C90A4D" w:rsidRPr="00EF46AD" w:rsidRDefault="00EF46AD" w:rsidP="00C90A4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6AD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r w:rsidR="00C90A4D" w:rsidRPr="00EF46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AC6A14" w14:textId="28B5F089" w:rsidR="001F2298" w:rsidRPr="001F2298" w:rsidRDefault="00C90A4D" w:rsidP="001F22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6AD">
        <w:rPr>
          <w:rFonts w:ascii="Times New Roman" w:hAnsi="Times New Roman" w:cs="Times New Roman"/>
          <w:sz w:val="24"/>
          <w:szCs w:val="24"/>
        </w:rPr>
        <w:t>1.</w:t>
      </w:r>
      <w:r w:rsidR="001F2298">
        <w:rPr>
          <w:rFonts w:ascii="Times New Roman" w:hAnsi="Times New Roman" w:cs="Times New Roman"/>
          <w:sz w:val="24"/>
          <w:szCs w:val="24"/>
        </w:rPr>
        <w:t xml:space="preserve"> </w:t>
      </w:r>
      <w:r w:rsidR="001F2298" w:rsidRPr="001F2298">
        <w:rPr>
          <w:rFonts w:ascii="Times New Roman" w:hAnsi="Times New Roman" w:cs="Times New Roman"/>
          <w:sz w:val="24"/>
          <w:szCs w:val="24"/>
        </w:rPr>
        <w:t>Asteriou D., Hall S. G. Applied Econometrics. Bloomsbury Publishing. 2021. р. 536.</w:t>
      </w:r>
    </w:p>
    <w:p w14:paraId="0E899A67" w14:textId="6729A07E" w:rsidR="00C90A4D" w:rsidRPr="00EF46AD" w:rsidRDefault="001F2298" w:rsidP="001F22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9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98">
        <w:rPr>
          <w:rFonts w:ascii="Times New Roman" w:hAnsi="Times New Roman" w:cs="Times New Roman"/>
          <w:sz w:val="24"/>
          <w:szCs w:val="24"/>
        </w:rPr>
        <w:t>Сунцова О. Економетрична та цифрова трансформація бізнесу в концепціях Індустрія 4.0 та 5.0. Фінансово-кредитні системи: перспективи розвитку. 2022. № 2 (5). С. 36-47. doi: https://doi.org/10.26565/2786-4995-2022-2-04.</w:t>
      </w:r>
    </w:p>
    <w:p w14:paraId="172F7205" w14:textId="02DCAEC6" w:rsidR="001F2298" w:rsidRPr="001F2298" w:rsidRDefault="001F2298" w:rsidP="001F22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2298">
        <w:rPr>
          <w:rFonts w:ascii="Times New Roman" w:hAnsi="Times New Roman" w:cs="Times New Roman"/>
          <w:sz w:val="24"/>
          <w:szCs w:val="24"/>
        </w:rPr>
        <w:t xml:space="preserve">Силабус навчальної дисципліни «Економетричні моделі цифрової економіки» Національного університету біоресурсів і природокористування України. URL: </w:t>
      </w:r>
      <w:hyperlink r:id="rId6" w:history="1">
        <w:r w:rsidRPr="005212A5">
          <w:rPr>
            <w:rStyle w:val="a8"/>
            <w:rFonts w:ascii="Times New Roman" w:hAnsi="Times New Roman" w:cs="Times New Roman"/>
            <w:sz w:val="24"/>
            <w:szCs w:val="24"/>
          </w:rPr>
          <w:t>https://cutt.ly/DwgYEH</w:t>
        </w:r>
        <w:r w:rsidRPr="005212A5">
          <w:rPr>
            <w:rStyle w:val="a8"/>
            <w:rFonts w:ascii="Times New Roman" w:hAnsi="Times New Roman" w:cs="Times New Roman"/>
            <w:sz w:val="24"/>
            <w:szCs w:val="24"/>
          </w:rPr>
          <w:t>q</w:t>
        </w:r>
        <w:r w:rsidRPr="005212A5">
          <w:rPr>
            <w:rStyle w:val="a8"/>
            <w:rFonts w:ascii="Times New Roman" w:hAnsi="Times New Roman" w:cs="Times New Roman"/>
            <w:sz w:val="24"/>
            <w:szCs w:val="24"/>
          </w:rPr>
          <w:t>w</w:t>
        </w:r>
      </w:hyperlink>
      <w:r w:rsidRPr="001F22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2298" w:rsidRPr="001F2298" w:rsidSect="0065774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2F23" w14:textId="77777777" w:rsidR="00C0341A" w:rsidRDefault="00C0341A" w:rsidP="00122586">
      <w:pPr>
        <w:spacing w:after="0" w:line="240" w:lineRule="auto"/>
      </w:pPr>
      <w:r>
        <w:separator/>
      </w:r>
    </w:p>
  </w:endnote>
  <w:endnote w:type="continuationSeparator" w:id="0">
    <w:p w14:paraId="00C2C0A7" w14:textId="77777777" w:rsidR="00C0341A" w:rsidRDefault="00C0341A" w:rsidP="0012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148A" w14:textId="77777777" w:rsidR="00C0341A" w:rsidRDefault="00C0341A" w:rsidP="00122586">
      <w:pPr>
        <w:spacing w:after="0" w:line="240" w:lineRule="auto"/>
      </w:pPr>
      <w:r>
        <w:separator/>
      </w:r>
    </w:p>
  </w:footnote>
  <w:footnote w:type="continuationSeparator" w:id="0">
    <w:p w14:paraId="2AB4912F" w14:textId="77777777" w:rsidR="00C0341A" w:rsidRDefault="00C0341A" w:rsidP="0012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66841"/>
      <w:docPartObj>
        <w:docPartGallery w:val="Page Numbers (Top of Page)"/>
        <w:docPartUnique/>
      </w:docPartObj>
    </w:sdtPr>
    <w:sdtContent>
      <w:p w14:paraId="35ACC38D" w14:textId="2DF5309E" w:rsidR="00122586" w:rsidRDefault="001225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6F46F" w14:textId="77777777" w:rsidR="00122586" w:rsidRDefault="001225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45"/>
    <w:rsid w:val="00046668"/>
    <w:rsid w:val="00067BCE"/>
    <w:rsid w:val="00122586"/>
    <w:rsid w:val="0012386F"/>
    <w:rsid w:val="001D02F6"/>
    <w:rsid w:val="001F2298"/>
    <w:rsid w:val="00206A82"/>
    <w:rsid w:val="00211046"/>
    <w:rsid w:val="002640CE"/>
    <w:rsid w:val="002B1961"/>
    <w:rsid w:val="00426C43"/>
    <w:rsid w:val="00503022"/>
    <w:rsid w:val="00657748"/>
    <w:rsid w:val="006B5FA7"/>
    <w:rsid w:val="006C2F89"/>
    <w:rsid w:val="006C3D0A"/>
    <w:rsid w:val="006D2A2E"/>
    <w:rsid w:val="006D6406"/>
    <w:rsid w:val="00846EC2"/>
    <w:rsid w:val="0088393B"/>
    <w:rsid w:val="00984EDB"/>
    <w:rsid w:val="00AF1918"/>
    <w:rsid w:val="00AF7A90"/>
    <w:rsid w:val="00C008F7"/>
    <w:rsid w:val="00C0341A"/>
    <w:rsid w:val="00C10311"/>
    <w:rsid w:val="00C8058E"/>
    <w:rsid w:val="00C90A4D"/>
    <w:rsid w:val="00CF3E45"/>
    <w:rsid w:val="00D230B1"/>
    <w:rsid w:val="00EB3603"/>
    <w:rsid w:val="00EC675B"/>
    <w:rsid w:val="00EF46AD"/>
    <w:rsid w:val="00F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1447"/>
  <w15:chartTrackingRefBased/>
  <w15:docId w15:val="{968EBF1F-1E32-4BC5-B9CA-6224AED8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22586"/>
    <w:rPr>
      <w:lang w:val="en-US"/>
    </w:rPr>
  </w:style>
  <w:style w:type="paragraph" w:styleId="a5">
    <w:name w:val="footer"/>
    <w:basedOn w:val="a"/>
    <w:link w:val="a6"/>
    <w:uiPriority w:val="99"/>
    <w:unhideWhenUsed/>
    <w:rsid w:val="0012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22586"/>
    <w:rPr>
      <w:lang w:val="en-US"/>
    </w:rPr>
  </w:style>
  <w:style w:type="paragraph" w:styleId="a7">
    <w:name w:val="List Paragraph"/>
    <w:basedOn w:val="a"/>
    <w:uiPriority w:val="34"/>
    <w:qFormat/>
    <w:rsid w:val="00C90A4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22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22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D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DwgYEHq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Лариса Леонідівна</dc:creator>
  <cp:keywords/>
  <dc:description/>
  <cp:lastModifiedBy>Гевлич Лариса Леонідівна</cp:lastModifiedBy>
  <cp:revision>8</cp:revision>
  <dcterms:created xsi:type="dcterms:W3CDTF">2023-08-21T05:50:00Z</dcterms:created>
  <dcterms:modified xsi:type="dcterms:W3CDTF">2023-08-21T06:28:00Z</dcterms:modified>
</cp:coreProperties>
</file>