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277F" w14:textId="61E46BF6" w:rsidR="003E0917" w:rsidRPr="003E0917" w:rsidRDefault="003E0917" w:rsidP="003E0917">
      <w:pPr>
        <w:pStyle w:val="ae"/>
        <w:spacing w:line="360" w:lineRule="auto"/>
        <w:rPr>
          <w:rFonts w:eastAsia="Arial Unicode MS"/>
          <w:b/>
          <w:color w:val="000000"/>
          <w:lang w:val="uk-UA"/>
        </w:rPr>
      </w:pPr>
      <w:r w:rsidRPr="003E0917">
        <w:rPr>
          <w:rFonts w:eastAsia="Arial Unicode MS"/>
          <w:b/>
          <w:color w:val="000000"/>
          <w:lang w:val="uk-UA"/>
        </w:rPr>
        <w:t xml:space="preserve">УДОСКОНАЛЕННЯ </w:t>
      </w:r>
      <w:r w:rsidR="00741B60">
        <w:rPr>
          <w:rFonts w:eastAsia="Arial Unicode MS"/>
          <w:b/>
          <w:color w:val="000000"/>
          <w:lang w:val="uk-UA"/>
        </w:rPr>
        <w:t>СПОСОБІВ</w:t>
      </w:r>
      <w:r w:rsidRPr="003E0917">
        <w:rPr>
          <w:rFonts w:eastAsia="Arial Unicode MS"/>
          <w:b/>
          <w:color w:val="000000"/>
          <w:lang w:val="uk-UA"/>
        </w:rPr>
        <w:t xml:space="preserve"> ДОСЛІДЖЕННЯ ҐРУНТІВ ЗАПЛАВНИХ ВІДКЛАДІВ</w:t>
      </w:r>
      <w:r w:rsidR="00741B60">
        <w:rPr>
          <w:rFonts w:eastAsia="Arial Unicode MS"/>
          <w:b/>
          <w:color w:val="000000"/>
          <w:lang w:val="uk-UA"/>
        </w:rPr>
        <w:t xml:space="preserve"> У БУДІВЕЛЬНІЙ ПРАКТИЦІ </w:t>
      </w:r>
    </w:p>
    <w:p w14:paraId="165E2195" w14:textId="77777777" w:rsidR="00315C3B" w:rsidRDefault="00315C3B" w:rsidP="00315C3B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16C2968" w14:textId="5D7D7A62" w:rsidR="00D6383D" w:rsidRPr="00D6383D" w:rsidRDefault="003E0917" w:rsidP="00D6383D">
      <w:pPr>
        <w:pStyle w:val="a9"/>
        <w:spacing w:line="360" w:lineRule="auto"/>
        <w:jc w:val="right"/>
        <w:rPr>
          <w:rFonts w:ascii="Times New Roman" w:hAnsi="Times New Roman" w:cs="Times New Roman"/>
          <w:i/>
          <w:iCs/>
          <w:sz w:val="28"/>
          <w:lang w:val="uk-UA"/>
        </w:rPr>
      </w:pPr>
      <w:r w:rsidRPr="00D6383D">
        <w:rPr>
          <w:rFonts w:ascii="Times New Roman" w:hAnsi="Times New Roman" w:cs="Times New Roman"/>
          <w:b/>
          <w:i/>
          <w:iCs/>
          <w:sz w:val="28"/>
          <w:lang w:val="uk-UA"/>
        </w:rPr>
        <w:t>Кобзар Юрій Іванович</w:t>
      </w:r>
      <w:r w:rsidR="00D6383D" w:rsidRPr="00D6383D">
        <w:rPr>
          <w:rFonts w:ascii="Times New Roman" w:hAnsi="Times New Roman" w:cs="Times New Roman"/>
          <w:b/>
          <w:i/>
          <w:iCs/>
          <w:sz w:val="28"/>
          <w:lang w:val="uk-UA"/>
        </w:rPr>
        <w:t xml:space="preserve">, </w:t>
      </w:r>
      <w:r w:rsidRPr="00D6383D">
        <w:rPr>
          <w:rFonts w:ascii="Times New Roman" w:hAnsi="Times New Roman" w:cs="Times New Roman"/>
          <w:i/>
          <w:iCs/>
          <w:sz w:val="28"/>
          <w:lang w:val="uk-UA"/>
        </w:rPr>
        <w:t xml:space="preserve">канд. тех. наук, доцент </w:t>
      </w:r>
    </w:p>
    <w:p w14:paraId="5319D537" w14:textId="73CF79BC" w:rsidR="003E0917" w:rsidRPr="00D6383D" w:rsidRDefault="003E0917" w:rsidP="00D6383D">
      <w:pPr>
        <w:pStyle w:val="a9"/>
        <w:spacing w:line="360" w:lineRule="auto"/>
        <w:jc w:val="right"/>
        <w:rPr>
          <w:rFonts w:ascii="Times New Roman" w:hAnsi="Times New Roman" w:cs="Times New Roman"/>
          <w:i/>
          <w:iCs/>
          <w:sz w:val="28"/>
          <w:lang w:val="uk-UA"/>
        </w:rPr>
      </w:pPr>
      <w:r w:rsidRPr="00D6383D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Александрович Вадим Анатолійович</w:t>
      </w:r>
      <w:r w:rsidR="00D6383D" w:rsidRPr="00D6383D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, </w:t>
      </w:r>
      <w:r w:rsidRPr="00D6383D">
        <w:rPr>
          <w:rFonts w:ascii="Times New Roman" w:hAnsi="Times New Roman" w:cs="Times New Roman"/>
          <w:i/>
          <w:iCs/>
          <w:sz w:val="28"/>
          <w:lang w:val="uk-UA"/>
        </w:rPr>
        <w:t xml:space="preserve">канд. тех. наук, доцент </w:t>
      </w:r>
    </w:p>
    <w:p w14:paraId="3D39C67A" w14:textId="37B33FEB" w:rsidR="003E0917" w:rsidRPr="00D6383D" w:rsidRDefault="003E0917" w:rsidP="00D6383D">
      <w:pPr>
        <w:pStyle w:val="a9"/>
        <w:spacing w:line="360" w:lineRule="auto"/>
        <w:jc w:val="right"/>
        <w:rPr>
          <w:rFonts w:ascii="Times New Roman" w:hAnsi="Times New Roman" w:cs="Times New Roman"/>
          <w:i/>
          <w:iCs/>
          <w:sz w:val="28"/>
          <w:lang w:val="uk-UA"/>
        </w:rPr>
      </w:pPr>
      <w:r w:rsidRPr="00D6383D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Гаврилюк Ольга Володимирівна</w:t>
      </w:r>
      <w:r w:rsidR="00D6383D" w:rsidRPr="00D6383D">
        <w:rPr>
          <w:rFonts w:ascii="Times New Roman" w:hAnsi="Times New Roman" w:cs="Times New Roman"/>
          <w:i/>
          <w:iCs/>
          <w:sz w:val="28"/>
          <w:lang w:val="uk-UA"/>
        </w:rPr>
        <w:t xml:space="preserve">, </w:t>
      </w:r>
      <w:r w:rsidRPr="00D6383D">
        <w:rPr>
          <w:rFonts w:ascii="Times New Roman" w:hAnsi="Times New Roman" w:cs="Times New Roman"/>
          <w:i/>
          <w:iCs/>
          <w:sz w:val="28"/>
          <w:lang w:val="uk-UA"/>
        </w:rPr>
        <w:t>ст. викл.</w:t>
      </w:r>
      <w:r w:rsidR="00384F8E">
        <w:rPr>
          <w:rFonts w:ascii="Times New Roman" w:hAnsi="Times New Roman" w:cs="Times New Roman"/>
          <w:i/>
          <w:iCs/>
          <w:sz w:val="28"/>
          <w:lang w:val="uk-UA"/>
        </w:rPr>
        <w:t>, аспірант</w:t>
      </w:r>
    </w:p>
    <w:p w14:paraId="408E5191" w14:textId="4EDE7AFF" w:rsidR="003E0917" w:rsidRDefault="003E0917" w:rsidP="00D6383D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D6383D">
        <w:rPr>
          <w:rFonts w:ascii="Times New Roman" w:hAnsi="Times New Roman" w:cs="Times New Roman"/>
          <w:i/>
          <w:iCs/>
          <w:sz w:val="28"/>
          <w:lang w:val="uk-UA"/>
        </w:rPr>
        <w:t xml:space="preserve">Харківський національний університет міського господарства </w:t>
      </w:r>
      <w:r w:rsidR="00D6383D">
        <w:rPr>
          <w:rFonts w:ascii="Times New Roman" w:hAnsi="Times New Roman" w:cs="Times New Roman"/>
          <w:i/>
          <w:iCs/>
          <w:sz w:val="28"/>
          <w:lang w:val="uk-UA"/>
        </w:rPr>
        <w:br/>
      </w:r>
      <w:r w:rsidRPr="00D6383D">
        <w:rPr>
          <w:rFonts w:ascii="Times New Roman" w:hAnsi="Times New Roman" w:cs="Times New Roman"/>
          <w:i/>
          <w:iCs/>
          <w:sz w:val="28"/>
          <w:lang w:val="uk-UA"/>
        </w:rPr>
        <w:t>ім. О.</w:t>
      </w:r>
      <w:r w:rsidR="00D6383D">
        <w:rPr>
          <w:rFonts w:ascii="Times New Roman" w:hAnsi="Times New Roman" w:cs="Times New Roman"/>
          <w:i/>
          <w:iCs/>
          <w:sz w:val="28"/>
          <w:lang w:val="uk-UA"/>
        </w:rPr>
        <w:t> </w:t>
      </w:r>
      <w:r w:rsidRPr="00D6383D">
        <w:rPr>
          <w:rFonts w:ascii="Times New Roman" w:hAnsi="Times New Roman" w:cs="Times New Roman"/>
          <w:i/>
          <w:iCs/>
          <w:sz w:val="28"/>
          <w:lang w:val="uk-UA"/>
        </w:rPr>
        <w:t>М.</w:t>
      </w:r>
      <w:r w:rsidR="00D6383D">
        <w:rPr>
          <w:rFonts w:ascii="Times New Roman" w:hAnsi="Times New Roman" w:cs="Times New Roman"/>
          <w:i/>
          <w:iCs/>
          <w:sz w:val="28"/>
          <w:lang w:val="uk-UA"/>
        </w:rPr>
        <w:t> </w:t>
      </w:r>
      <w:r w:rsidRPr="00D6383D">
        <w:rPr>
          <w:rFonts w:ascii="Times New Roman" w:hAnsi="Times New Roman" w:cs="Times New Roman"/>
          <w:i/>
          <w:iCs/>
          <w:sz w:val="28"/>
          <w:lang w:val="uk-UA"/>
        </w:rPr>
        <w:t>Бекетова</w:t>
      </w:r>
      <w:r w:rsidR="00741B60">
        <w:rPr>
          <w:rFonts w:ascii="Times New Roman" w:hAnsi="Times New Roman" w:cs="Times New Roman"/>
          <w:i/>
          <w:iCs/>
          <w:sz w:val="28"/>
          <w:lang w:val="uk-UA"/>
        </w:rPr>
        <w:t>, Україна</w:t>
      </w:r>
    </w:p>
    <w:p w14:paraId="118F4673" w14:textId="77777777" w:rsidR="003E0917" w:rsidRDefault="003E0917" w:rsidP="00D6383D">
      <w:pPr>
        <w:pStyle w:val="a9"/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14:paraId="139EBD41" w14:textId="77777777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Відклади заплавних терас здебільшого належать до водонасичених ґрунтів зі зниженим показником міцності та відносно високим ступеням деформованості. Якщо за результатами інженерно-геологічних вишукувань приймається рішення про використання таких ґрунтів в якості природної основи під будівлі або інженерні споруди,  то необхідно проводити заходи які дозволять знизити тиск на ґрунти  та виключити можливість динамічних впливів під час будівництва. У таких випадках важливу роль відіграє швидкість завантаження основи при будівництві об'єктів. </w:t>
      </w:r>
    </w:p>
    <w:p w14:paraId="4BCF2D58" w14:textId="77777777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В будівельній практиці відомі випадки випору ґрунту з-під підошви фундаментів в умовах їх швидкого завантаження [1].</w:t>
      </w:r>
    </w:p>
    <w:p w14:paraId="660B74CA" w14:textId="77777777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Досвід випробувань ґрунтів свідчить про вплив швидкості завантаження ґрунту в лабораторних приладах на визначення міцності та деформаційних характеристик. Зниження темпу завантаження ґрунту призводить до збільшення значень їх характеристик. У разі випробування слабких ґрунтів ця обставина відіграє значну роль.</w:t>
      </w:r>
    </w:p>
    <w:p w14:paraId="608C51D5" w14:textId="77777777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У роботі розглянуто вплив швидкості завантаження конуса штампу пенетрометра на результати пенетраційних випробувань ґрунту.</w:t>
      </w:r>
    </w:p>
    <w:p w14:paraId="022C3A2A" w14:textId="77777777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Пенетраційні випробування глинистих ґрунтів дозволяють з високою точністю визначити такі показники, як межі пластичності, число пластичності та ряд інших характеристик [1, 2].</w:t>
      </w:r>
    </w:p>
    <w:p w14:paraId="75C0124E" w14:textId="0F05B5A3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вивчення впливу швидкості завантаження конусного штампу підходять пенетрометри, в яких можна регулювати і вимірювати темпи передачі навантаження на рухому систему. Конструктивно це досягається за рахунок балансування рухомої системи пристрою противагою зі змінною вагою [</w:t>
      </w:r>
      <w:r w:rsidR="003041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48B2B41" w14:textId="0DF75821" w:rsidR="003E0917" w:rsidRPr="00304107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До складу рухомої системи пенетрометра входять: вертикальний стрижень з конусним штампом; індикатор переміщення з ціною ділення не менше 0,1 мм та стопорний пристрій</w:t>
      </w:r>
      <w:r w:rsidR="00304107" w:rsidRPr="00304107">
        <w:rPr>
          <w:rFonts w:ascii="Times New Roman" w:hAnsi="Times New Roman" w:cs="Times New Roman"/>
          <w:sz w:val="28"/>
          <w:szCs w:val="28"/>
        </w:rPr>
        <w:t xml:space="preserve"> </w:t>
      </w:r>
      <w:r w:rsidR="00304107" w:rsidRPr="0061786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04107" w:rsidRPr="00304107">
        <w:rPr>
          <w:rFonts w:ascii="Times New Roman" w:hAnsi="Times New Roman" w:cs="Times New Roman"/>
          <w:sz w:val="28"/>
          <w:szCs w:val="28"/>
        </w:rPr>
        <w:t>2</w:t>
      </w:r>
      <w:r w:rsidR="00304107">
        <w:rPr>
          <w:rFonts w:ascii="Times New Roman" w:hAnsi="Times New Roman" w:cs="Times New Roman"/>
          <w:sz w:val="28"/>
          <w:szCs w:val="28"/>
        </w:rPr>
        <w:t>,</w:t>
      </w:r>
      <w:r w:rsidR="00304107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304107" w:rsidRPr="0061786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A074331" w14:textId="3F155CA9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У пенетрометрах, де змінне навантаження передається на конусний штамп під час випробування ґрунту, до рухомої системи додається важіль на стійці з ємністю, що заповнена сухим піском, або з резервуар з водою, які діють в якості противаги. При цьому витрата піску або води регулюється</w:t>
      </w:r>
      <w:r w:rsidR="003041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107" w:rsidRPr="0061786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04107">
        <w:rPr>
          <w:rFonts w:ascii="Times New Roman" w:hAnsi="Times New Roman" w:cs="Times New Roman"/>
          <w:sz w:val="28"/>
          <w:szCs w:val="28"/>
          <w:lang w:val="uk-UA"/>
        </w:rPr>
        <w:t>2-4</w:t>
      </w:r>
      <w:r w:rsidR="00304107" w:rsidRPr="0061786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97BD5" w14:textId="77777777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У проведених дослідженнях використовувались наступні типи пенетрометрів: пенетрометр з плавною подачею навантаження на штамп з противагою (в якості противаги – резервуар з водою з точністю руху конуса в грунті  0,1 мм); пенетрометр системи П.О. Бойченка з рухомою системою масою 0,3 кгс і ціною поділки шкали перміщення 0,1 мм, а також стандартний конус А.М. Васильєва.</w:t>
      </w:r>
    </w:p>
    <w:p w14:paraId="6D3A202D" w14:textId="22181223" w:rsidR="003E0917" w:rsidRPr="003E0917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Для експерименту використовували </w:t>
      </w:r>
      <w:r w:rsidRPr="0061786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глинисті ґрунти в природному стані та у вигляді паст різної консистенції. Фізичні властивості глинистих грунтів та їх тип наведено в таблиці 1. </w:t>
      </w:r>
    </w:p>
    <w:p w14:paraId="17E259DB" w14:textId="02715E09" w:rsidR="003E0917" w:rsidRPr="003E0917" w:rsidRDefault="003E0917" w:rsidP="006308DB">
      <w:pPr>
        <w:pStyle w:val="aff3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917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Таблиця 1</w:t>
      </w:r>
    </w:p>
    <w:p w14:paraId="69F154E2" w14:textId="107C9EBC" w:rsidR="003E0917" w:rsidRPr="003E0917" w:rsidRDefault="003E0917" w:rsidP="006308DB">
      <w:pPr>
        <w:pStyle w:val="aff3"/>
        <w:spacing w:after="0" w:line="36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3E0917">
        <w:rPr>
          <w:rFonts w:ascii="Times New Roman" w:hAnsi="Times New Roman" w:cs="Times New Roman"/>
          <w:b/>
          <w:bCs/>
          <w:lang w:val="uk-UA"/>
        </w:rPr>
        <w:t>Фізичні властивості глинистих ґрунтів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1984"/>
        <w:gridCol w:w="1985"/>
        <w:gridCol w:w="2523"/>
      </w:tblGrid>
      <w:tr w:rsidR="003E0917" w:rsidRPr="003E0917" w14:paraId="2052E92B" w14:textId="77777777" w:rsidTr="006308DB">
        <w:tc>
          <w:tcPr>
            <w:tcW w:w="1413" w:type="dxa"/>
            <w:vAlign w:val="center"/>
          </w:tcPr>
          <w:p w14:paraId="6A5260A7" w14:textId="77777777" w:rsidR="003E0917" w:rsidRPr="003E0917" w:rsidRDefault="003E0917" w:rsidP="006308DB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Тип грунт</w:t>
            </w:r>
          </w:p>
        </w:tc>
        <w:tc>
          <w:tcPr>
            <w:tcW w:w="1701" w:type="dxa"/>
          </w:tcPr>
          <w:p w14:paraId="7552DEDA" w14:textId="77777777" w:rsidR="003E0917" w:rsidRPr="003E0917" w:rsidRDefault="003E0917" w:rsidP="006308DB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Межа текучості, %</w:t>
            </w:r>
          </w:p>
        </w:tc>
        <w:tc>
          <w:tcPr>
            <w:tcW w:w="1984" w:type="dxa"/>
          </w:tcPr>
          <w:p w14:paraId="073C3886" w14:textId="77777777" w:rsidR="003E0917" w:rsidRPr="003E0917" w:rsidRDefault="003E0917" w:rsidP="006308DB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Межа пластичності, %</w:t>
            </w:r>
          </w:p>
        </w:tc>
        <w:tc>
          <w:tcPr>
            <w:tcW w:w="1985" w:type="dxa"/>
          </w:tcPr>
          <w:p w14:paraId="2C5132BD" w14:textId="77777777" w:rsidR="003E0917" w:rsidRPr="003E0917" w:rsidRDefault="003E0917" w:rsidP="006308DB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Число пластичності, %</w:t>
            </w:r>
          </w:p>
        </w:tc>
        <w:tc>
          <w:tcPr>
            <w:tcW w:w="2523" w:type="dxa"/>
          </w:tcPr>
          <w:p w14:paraId="42145021" w14:textId="77777777" w:rsidR="003E0917" w:rsidRPr="003E0917" w:rsidRDefault="003E0917" w:rsidP="006308DB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Питома вага частинок ґрунту, кН/м</w:t>
            </w:r>
            <w:r w:rsidRPr="003E0917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</w:tr>
      <w:tr w:rsidR="003E0917" w:rsidRPr="003E0917" w14:paraId="60185B71" w14:textId="77777777" w:rsidTr="006308DB">
        <w:tc>
          <w:tcPr>
            <w:tcW w:w="1413" w:type="dxa"/>
          </w:tcPr>
          <w:p w14:paraId="27C7CEAB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Глина</w:t>
            </w:r>
          </w:p>
        </w:tc>
        <w:tc>
          <w:tcPr>
            <w:tcW w:w="1701" w:type="dxa"/>
          </w:tcPr>
          <w:p w14:paraId="37504ADE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984" w:type="dxa"/>
          </w:tcPr>
          <w:p w14:paraId="1E54EAD6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985" w:type="dxa"/>
          </w:tcPr>
          <w:p w14:paraId="3AC1D275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523" w:type="dxa"/>
          </w:tcPr>
          <w:p w14:paraId="38B3AD9E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27,30</w:t>
            </w:r>
          </w:p>
        </w:tc>
      </w:tr>
      <w:tr w:rsidR="003E0917" w:rsidRPr="003E0917" w14:paraId="32E6F452" w14:textId="77777777" w:rsidTr="006308DB">
        <w:tc>
          <w:tcPr>
            <w:tcW w:w="1413" w:type="dxa"/>
          </w:tcPr>
          <w:p w14:paraId="2178DE1C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Суглинки</w:t>
            </w:r>
          </w:p>
        </w:tc>
        <w:tc>
          <w:tcPr>
            <w:tcW w:w="1701" w:type="dxa"/>
          </w:tcPr>
          <w:p w14:paraId="34EDACC4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984" w:type="dxa"/>
          </w:tcPr>
          <w:p w14:paraId="1D09B7D1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985" w:type="dxa"/>
          </w:tcPr>
          <w:p w14:paraId="18DD93E3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2523" w:type="dxa"/>
          </w:tcPr>
          <w:p w14:paraId="077F1F78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27,0</w:t>
            </w:r>
          </w:p>
        </w:tc>
      </w:tr>
      <w:tr w:rsidR="003E0917" w:rsidRPr="003E0917" w14:paraId="50D7DC1A" w14:textId="77777777" w:rsidTr="006308DB">
        <w:tc>
          <w:tcPr>
            <w:tcW w:w="1413" w:type="dxa"/>
          </w:tcPr>
          <w:p w14:paraId="6137AA54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Супіски</w:t>
            </w:r>
          </w:p>
        </w:tc>
        <w:tc>
          <w:tcPr>
            <w:tcW w:w="1701" w:type="dxa"/>
          </w:tcPr>
          <w:p w14:paraId="2F8E4FBA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984" w:type="dxa"/>
          </w:tcPr>
          <w:p w14:paraId="01956C0A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985" w:type="dxa"/>
          </w:tcPr>
          <w:p w14:paraId="5C5E6A76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23" w:type="dxa"/>
          </w:tcPr>
          <w:p w14:paraId="2D271EDD" w14:textId="77777777" w:rsidR="003E0917" w:rsidRPr="003E0917" w:rsidRDefault="003E0917" w:rsidP="006308DB">
            <w:pPr>
              <w:pStyle w:val="aff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26,80</w:t>
            </w:r>
          </w:p>
        </w:tc>
      </w:tr>
    </w:tbl>
    <w:p w14:paraId="7661982B" w14:textId="77777777" w:rsidR="00741B60" w:rsidRDefault="00741B60" w:rsidP="003E0917">
      <w:pPr>
        <w:pStyle w:val="aff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C268F3" w14:textId="464F9706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Для кожної швидкості занурення штампа визначали глибину пенетрації (</w:t>
      </w:r>
      <w:r w:rsidRPr="00617860">
        <w:rPr>
          <w:rFonts w:ascii="Times New Roman" w:hAnsi="Times New Roman" w:cs="Times New Roman"/>
          <w:i/>
          <w:iCs/>
          <w:sz w:val="28"/>
          <w:szCs w:val="28"/>
          <w:lang w:val="uk-UA"/>
        </w:rPr>
        <w:t>h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>), що дозволило визначити питомий опір пенетрації (</w:t>
      </w:r>
      <w:r w:rsidRPr="00617860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61786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), а також відстежити 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зміну показника текучості. Результати визначення середніх значень показників </w:t>
      </w:r>
      <w:r w:rsidRPr="00617860">
        <w:rPr>
          <w:rFonts w:ascii="Times New Roman" w:hAnsi="Times New Roman" w:cs="Times New Roman"/>
          <w:sz w:val="28"/>
          <w:szCs w:val="28"/>
        </w:rPr>
        <w:t xml:space="preserve">наведено 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>в таблиці 2.</w:t>
      </w:r>
    </w:p>
    <w:p w14:paraId="66274614" w14:textId="77777777" w:rsidR="003E0917" w:rsidRPr="003E0917" w:rsidRDefault="003E0917" w:rsidP="003E0917">
      <w:pPr>
        <w:pStyle w:val="aff3"/>
        <w:spacing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E0917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Таблиця 2</w:t>
      </w:r>
    </w:p>
    <w:p w14:paraId="4B411CC0" w14:textId="0BB86860" w:rsidR="003E0917" w:rsidRPr="003E0917" w:rsidRDefault="003E0917" w:rsidP="00B607E4">
      <w:pPr>
        <w:pStyle w:val="aff3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lang w:val="uk-UA"/>
        </w:rPr>
      </w:pPr>
      <w:r w:rsidRPr="003E0917">
        <w:rPr>
          <w:rFonts w:ascii="Times New Roman" w:hAnsi="Times New Roman" w:cs="Times New Roman"/>
          <w:b/>
          <w:bCs/>
          <w:lang w:val="uk-UA"/>
        </w:rPr>
        <w:t>Вплив швидкості занурення конуса в грунт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959"/>
        <w:gridCol w:w="1867"/>
        <w:gridCol w:w="1719"/>
        <w:gridCol w:w="1607"/>
      </w:tblGrid>
      <w:tr w:rsidR="003E0917" w:rsidRPr="003E0917" w14:paraId="1E753CB6" w14:textId="77777777" w:rsidTr="00B607E4">
        <w:trPr>
          <w:trHeight w:val="648"/>
        </w:trPr>
        <w:tc>
          <w:tcPr>
            <w:tcW w:w="2649" w:type="dxa"/>
            <w:vAlign w:val="center"/>
          </w:tcPr>
          <w:p w14:paraId="1BF8CFDD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Тип пристрою і час занурення конусного штампу в грунт</w:t>
            </w:r>
          </w:p>
        </w:tc>
        <w:tc>
          <w:tcPr>
            <w:tcW w:w="1959" w:type="dxa"/>
            <w:vAlign w:val="center"/>
          </w:tcPr>
          <w:p w14:paraId="334B0A28" w14:textId="0FAFD0EB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Вага конуса або пересувної системи,</w:t>
            </w:r>
          </w:p>
          <w:p w14:paraId="60D17533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i/>
                <w:iCs/>
                <w:lang w:val="uk-UA"/>
              </w:rPr>
              <w:t>Р</w:t>
            </w:r>
            <w:r w:rsidRPr="003E0917">
              <w:rPr>
                <w:rFonts w:ascii="Times New Roman" w:hAnsi="Times New Roman" w:cs="Times New Roman"/>
                <w:lang w:val="uk-UA"/>
              </w:rPr>
              <w:t>, кгс.</w:t>
            </w:r>
          </w:p>
        </w:tc>
        <w:tc>
          <w:tcPr>
            <w:tcW w:w="1867" w:type="dxa"/>
            <w:vAlign w:val="center"/>
          </w:tcPr>
          <w:p w14:paraId="5E8A091B" w14:textId="66EE8D21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Глибина пенетрації,</w:t>
            </w:r>
          </w:p>
          <w:p w14:paraId="708C3A01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i/>
                <w:iCs/>
                <w:lang w:val="uk-UA"/>
              </w:rPr>
              <w:t>h</w:t>
            </w:r>
            <w:r w:rsidRPr="003E0917">
              <w:rPr>
                <w:rFonts w:ascii="Times New Roman" w:hAnsi="Times New Roman" w:cs="Times New Roman"/>
                <w:lang w:val="uk-UA"/>
              </w:rPr>
              <w:t>, см</w:t>
            </w:r>
          </w:p>
        </w:tc>
        <w:tc>
          <w:tcPr>
            <w:tcW w:w="1719" w:type="dxa"/>
            <w:vAlign w:val="center"/>
          </w:tcPr>
          <w:p w14:paraId="4E9A3977" w14:textId="68A908F2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Питомий опір пенетрації,</w:t>
            </w:r>
          </w:p>
          <w:p w14:paraId="0D9B62E0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3E0917">
              <w:rPr>
                <w:rFonts w:ascii="Times New Roman" w:hAnsi="Times New Roman" w:cs="Times New Roman"/>
                <w:i/>
                <w:iCs/>
                <w:lang w:val="en-US"/>
              </w:rPr>
              <w:t>R</w:t>
            </w:r>
            <w:r w:rsidRPr="003E0917">
              <w:rPr>
                <w:rFonts w:ascii="Times New Roman" w:hAnsi="Times New Roman" w:cs="Times New Roman"/>
                <w:lang w:val="uk-UA"/>
              </w:rPr>
              <w:t>, кгс/с</w:t>
            </w:r>
            <w:r w:rsidRPr="003E091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607" w:type="dxa"/>
            <w:vAlign w:val="center"/>
          </w:tcPr>
          <w:p w14:paraId="1D2CDA48" w14:textId="37C92393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Показник текучості,</w:t>
            </w:r>
          </w:p>
          <w:p w14:paraId="5CBECAC1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position w:val="-12"/>
                <w:lang w:val="uk-UA"/>
              </w:rPr>
              <w:object w:dxaOrig="300" w:dyaOrig="380" w14:anchorId="77A86F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.75pt" o:ole="" fillcolor="window">
                  <v:imagedata r:id="rId8" o:title=""/>
                </v:shape>
                <o:OLEObject Type="Embed" ProgID="Equation.3" ShapeID="_x0000_i1025" DrawAspect="Content" ObjectID="_1779697263" r:id="rId9"/>
              </w:object>
            </w:r>
          </w:p>
        </w:tc>
      </w:tr>
      <w:tr w:rsidR="003E0917" w:rsidRPr="003E0917" w14:paraId="34F219DC" w14:textId="77777777" w:rsidTr="00B607E4">
        <w:trPr>
          <w:trHeight w:val="928"/>
        </w:trPr>
        <w:tc>
          <w:tcPr>
            <w:tcW w:w="2649" w:type="dxa"/>
            <w:vAlign w:val="center"/>
          </w:tcPr>
          <w:p w14:paraId="12A6C97E" w14:textId="77777777" w:rsidR="003E0917" w:rsidRPr="003E0917" w:rsidRDefault="003E0917" w:rsidP="00D90387">
            <w:pPr>
              <w:pStyle w:val="aff3"/>
              <w:spacing w:after="0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Балансирний конус занурення за 5 с.</w:t>
            </w:r>
          </w:p>
        </w:tc>
        <w:tc>
          <w:tcPr>
            <w:tcW w:w="1959" w:type="dxa"/>
            <w:vAlign w:val="center"/>
          </w:tcPr>
          <w:p w14:paraId="238CA32B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0,076</w:t>
            </w:r>
          </w:p>
        </w:tc>
        <w:tc>
          <w:tcPr>
            <w:tcW w:w="1867" w:type="dxa"/>
            <w:vAlign w:val="center"/>
          </w:tcPr>
          <w:p w14:paraId="655C6B88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1,0</w:t>
            </w:r>
          </w:p>
        </w:tc>
        <w:tc>
          <w:tcPr>
            <w:tcW w:w="1719" w:type="dxa"/>
            <w:vAlign w:val="center"/>
          </w:tcPr>
          <w:p w14:paraId="2596221D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0,076</w:t>
            </w:r>
          </w:p>
        </w:tc>
        <w:tc>
          <w:tcPr>
            <w:tcW w:w="1607" w:type="dxa"/>
            <w:vAlign w:val="center"/>
          </w:tcPr>
          <w:p w14:paraId="0BA786FC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3E0917" w:rsidRPr="003E0917" w14:paraId="10A73F24" w14:textId="77777777" w:rsidTr="00B607E4">
        <w:trPr>
          <w:trHeight w:val="981"/>
        </w:trPr>
        <w:tc>
          <w:tcPr>
            <w:tcW w:w="2649" w:type="dxa"/>
            <w:vAlign w:val="center"/>
          </w:tcPr>
          <w:p w14:paraId="46D6DC1F" w14:textId="77777777" w:rsidR="003E0917" w:rsidRPr="003E0917" w:rsidRDefault="003E0917" w:rsidP="00D90387">
            <w:pPr>
              <w:pStyle w:val="aff3"/>
              <w:spacing w:after="0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 xml:space="preserve">Пенетрометр </w:t>
            </w:r>
          </w:p>
          <w:p w14:paraId="3BC76AE0" w14:textId="77777777" w:rsidR="003E0917" w:rsidRPr="003E0917" w:rsidRDefault="003E0917" w:rsidP="00D90387">
            <w:pPr>
              <w:pStyle w:val="aff3"/>
              <w:spacing w:after="0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П.О. Бойченка з падаючим конусом</w:t>
            </w:r>
          </w:p>
        </w:tc>
        <w:tc>
          <w:tcPr>
            <w:tcW w:w="1959" w:type="dxa"/>
            <w:vAlign w:val="center"/>
          </w:tcPr>
          <w:p w14:paraId="6C5BF681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0,300</w:t>
            </w:r>
          </w:p>
        </w:tc>
        <w:tc>
          <w:tcPr>
            <w:tcW w:w="1867" w:type="dxa"/>
            <w:vAlign w:val="center"/>
          </w:tcPr>
          <w:p w14:paraId="1F0C989E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3,2</w:t>
            </w:r>
          </w:p>
        </w:tc>
        <w:tc>
          <w:tcPr>
            <w:tcW w:w="1719" w:type="dxa"/>
            <w:vAlign w:val="center"/>
          </w:tcPr>
          <w:p w14:paraId="4147B2A6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0,029</w:t>
            </w:r>
          </w:p>
        </w:tc>
        <w:tc>
          <w:tcPr>
            <w:tcW w:w="1607" w:type="dxa"/>
            <w:vAlign w:val="center"/>
          </w:tcPr>
          <w:p w14:paraId="769D6E8E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1,44</w:t>
            </w:r>
          </w:p>
        </w:tc>
      </w:tr>
      <w:tr w:rsidR="003E0917" w:rsidRPr="003E0917" w14:paraId="3029F6A9" w14:textId="77777777" w:rsidTr="00B607E4">
        <w:trPr>
          <w:trHeight w:val="1219"/>
        </w:trPr>
        <w:tc>
          <w:tcPr>
            <w:tcW w:w="2649" w:type="dxa"/>
            <w:vAlign w:val="center"/>
          </w:tcPr>
          <w:p w14:paraId="7B2DFDCC" w14:textId="77777777" w:rsidR="003E0917" w:rsidRPr="003E0917" w:rsidRDefault="003E0917" w:rsidP="00D90387">
            <w:pPr>
              <w:pStyle w:val="aff3"/>
              <w:spacing w:after="0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Пенетрометр з плавним прикладанням навантаження, занурення за 5 с.</w:t>
            </w:r>
          </w:p>
        </w:tc>
        <w:tc>
          <w:tcPr>
            <w:tcW w:w="1959" w:type="dxa"/>
            <w:vAlign w:val="center"/>
          </w:tcPr>
          <w:p w14:paraId="2E6E8461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0,304</w:t>
            </w:r>
          </w:p>
        </w:tc>
        <w:tc>
          <w:tcPr>
            <w:tcW w:w="1867" w:type="dxa"/>
            <w:vAlign w:val="center"/>
          </w:tcPr>
          <w:p w14:paraId="60D94E16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2,0</w:t>
            </w:r>
          </w:p>
        </w:tc>
        <w:tc>
          <w:tcPr>
            <w:tcW w:w="1719" w:type="dxa"/>
            <w:vAlign w:val="center"/>
          </w:tcPr>
          <w:p w14:paraId="0B957B76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0,076</w:t>
            </w:r>
          </w:p>
        </w:tc>
        <w:tc>
          <w:tcPr>
            <w:tcW w:w="1607" w:type="dxa"/>
            <w:vAlign w:val="center"/>
          </w:tcPr>
          <w:p w14:paraId="00AE0CB4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1,00</w:t>
            </w:r>
          </w:p>
        </w:tc>
      </w:tr>
      <w:tr w:rsidR="003E0917" w:rsidRPr="003E0917" w14:paraId="6D90DB6E" w14:textId="77777777" w:rsidTr="00B607E4">
        <w:trPr>
          <w:trHeight w:val="1226"/>
        </w:trPr>
        <w:tc>
          <w:tcPr>
            <w:tcW w:w="2649" w:type="dxa"/>
            <w:vAlign w:val="center"/>
          </w:tcPr>
          <w:p w14:paraId="54E87DBF" w14:textId="77777777" w:rsidR="003E0917" w:rsidRPr="003E0917" w:rsidRDefault="003E0917" w:rsidP="00D90387">
            <w:pPr>
              <w:pStyle w:val="aff3"/>
              <w:spacing w:after="0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Пенетрометр з плавним прикладанням навантаження, занурення за 10 с.</w:t>
            </w:r>
          </w:p>
        </w:tc>
        <w:tc>
          <w:tcPr>
            <w:tcW w:w="1959" w:type="dxa"/>
            <w:vAlign w:val="center"/>
          </w:tcPr>
          <w:p w14:paraId="762CF13F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0,304</w:t>
            </w:r>
          </w:p>
        </w:tc>
        <w:tc>
          <w:tcPr>
            <w:tcW w:w="1867" w:type="dxa"/>
            <w:vAlign w:val="center"/>
          </w:tcPr>
          <w:p w14:paraId="352FF2C7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1,72</w:t>
            </w:r>
          </w:p>
        </w:tc>
        <w:tc>
          <w:tcPr>
            <w:tcW w:w="1719" w:type="dxa"/>
            <w:vAlign w:val="center"/>
          </w:tcPr>
          <w:p w14:paraId="0B817D8F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0,101</w:t>
            </w:r>
          </w:p>
        </w:tc>
        <w:tc>
          <w:tcPr>
            <w:tcW w:w="1607" w:type="dxa"/>
            <w:vAlign w:val="center"/>
          </w:tcPr>
          <w:p w14:paraId="01BA9272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0,88</w:t>
            </w:r>
          </w:p>
        </w:tc>
      </w:tr>
      <w:tr w:rsidR="003E0917" w:rsidRPr="003E0917" w14:paraId="13858FC6" w14:textId="77777777" w:rsidTr="00B607E4">
        <w:trPr>
          <w:trHeight w:val="1219"/>
        </w:trPr>
        <w:tc>
          <w:tcPr>
            <w:tcW w:w="2649" w:type="dxa"/>
            <w:vAlign w:val="center"/>
          </w:tcPr>
          <w:p w14:paraId="693EF7C2" w14:textId="77777777" w:rsidR="003E0917" w:rsidRPr="003E0917" w:rsidRDefault="003E0917" w:rsidP="00D90387">
            <w:pPr>
              <w:pStyle w:val="aff3"/>
              <w:spacing w:after="0"/>
              <w:ind w:left="0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Пенетрометр з плавним прикладанням навантаження, занурення за 15 с.</w:t>
            </w:r>
          </w:p>
        </w:tc>
        <w:tc>
          <w:tcPr>
            <w:tcW w:w="1959" w:type="dxa"/>
            <w:vAlign w:val="center"/>
          </w:tcPr>
          <w:p w14:paraId="2FB3B481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0,304</w:t>
            </w:r>
          </w:p>
        </w:tc>
        <w:tc>
          <w:tcPr>
            <w:tcW w:w="1867" w:type="dxa"/>
            <w:vAlign w:val="center"/>
          </w:tcPr>
          <w:p w14:paraId="1C208957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1,59</w:t>
            </w:r>
          </w:p>
        </w:tc>
        <w:tc>
          <w:tcPr>
            <w:tcW w:w="1719" w:type="dxa"/>
            <w:vAlign w:val="center"/>
          </w:tcPr>
          <w:p w14:paraId="2741853B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0,118</w:t>
            </w:r>
          </w:p>
        </w:tc>
        <w:tc>
          <w:tcPr>
            <w:tcW w:w="1607" w:type="dxa"/>
            <w:vAlign w:val="center"/>
          </w:tcPr>
          <w:p w14:paraId="17A0EBDF" w14:textId="77777777" w:rsidR="003E0917" w:rsidRPr="003E0917" w:rsidRDefault="003E0917" w:rsidP="00D90387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0917">
              <w:rPr>
                <w:rFonts w:ascii="Times New Roman" w:hAnsi="Times New Roman" w:cs="Times New Roman"/>
                <w:lang w:val="uk-UA"/>
              </w:rPr>
              <w:t>0,82</w:t>
            </w:r>
          </w:p>
        </w:tc>
      </w:tr>
    </w:tbl>
    <w:p w14:paraId="5A5E3240" w14:textId="77777777" w:rsidR="00D90387" w:rsidRDefault="00D90387" w:rsidP="006308DB">
      <w:pPr>
        <w:pStyle w:val="aff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94A57" w14:textId="3DBE8123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Дані таблиці 2 свідчать про вплив швидкості занурення конуса в ґрунт</w:t>
      </w:r>
      <w:r w:rsidR="007F55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903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 отже, і швидкості завантаження конуса</w:t>
      </w:r>
      <w:r w:rsidR="007F55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 на фізико-механічних характеристик</w:t>
      </w:r>
      <w:r w:rsidR="00FA46F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 ґрунту. Це добре видно на прикладі визначення питомого опору пенетрації та показника текучості глинистого ґрунту.</w:t>
      </w:r>
    </w:p>
    <w:p w14:paraId="7095C884" w14:textId="37DF9149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Аналогічні результати бул</w:t>
      </w:r>
      <w:r w:rsidR="007A16A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 отриман</w:t>
      </w:r>
      <w:r w:rsidR="007A16A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 при зануренні в грунт конусних штампів різної ваги з різною швидкістю завантаження при показнику текучості </w:t>
      </w:r>
      <w:r w:rsidRPr="00617860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00" w:dyaOrig="380" w14:anchorId="13C9EEB2">
          <v:shape id="_x0000_i1026" type="#_x0000_t75" style="width:15pt;height:18.75pt" o:ole="" fillcolor="window">
            <v:imagedata r:id="rId8" o:title=""/>
          </v:shape>
          <o:OLEObject Type="Embed" ProgID="Equation.3" ShapeID="_x0000_i1026" DrawAspect="Content" ObjectID="_1779697264" r:id="rId10"/>
        </w:objec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>= 0,5.</w:t>
      </w:r>
      <w:r w:rsidR="006308DB">
        <w:rPr>
          <w:rFonts w:ascii="Times New Roman" w:hAnsi="Times New Roman" w:cs="Times New Roman"/>
          <w:sz w:val="28"/>
          <w:szCs w:val="28"/>
          <w:lang w:val="uk-UA"/>
        </w:rPr>
        <w:t xml:space="preserve"> В таблиці 3 наведено результати пенетраційних випробувань суглинк</w:t>
      </w:r>
      <w:r w:rsidR="003041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08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5697D" w14:textId="3F8A20D1" w:rsidR="003E0917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Досліди показують, що при різних швидкостях навантаження конусного штампу глибина проникнення однакова для глини, суглинку та супіску при однаковому показнику текучості (табл. 4). </w:t>
      </w:r>
    </w:p>
    <w:p w14:paraId="51741A8A" w14:textId="77777777" w:rsidR="00A67C2D" w:rsidRDefault="00A67C2D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C7F1F7" w14:textId="77777777" w:rsidR="00A67C2D" w:rsidRPr="006308DB" w:rsidRDefault="00A67C2D" w:rsidP="00A67C2D">
      <w:pPr>
        <w:pStyle w:val="aff3"/>
        <w:spacing w:line="360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308DB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Таблиця 3</w:t>
      </w:r>
    </w:p>
    <w:p w14:paraId="699A5237" w14:textId="77777777" w:rsidR="00A67C2D" w:rsidRPr="006308DB" w:rsidRDefault="00A67C2D" w:rsidP="00B607E4">
      <w:pPr>
        <w:pStyle w:val="aff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lang w:val="uk-UA"/>
        </w:rPr>
      </w:pPr>
      <w:r w:rsidRPr="006308DB">
        <w:rPr>
          <w:rFonts w:ascii="Times New Roman" w:hAnsi="Times New Roman" w:cs="Times New Roman"/>
          <w:b/>
          <w:bCs/>
          <w:lang w:val="uk-UA"/>
        </w:rPr>
        <w:t xml:space="preserve">Результати навантаження суглинками з індексом витрати </w:t>
      </w:r>
      <w:r w:rsidRPr="006308DB">
        <w:rPr>
          <w:rFonts w:ascii="Times New Roman" w:hAnsi="Times New Roman" w:cs="Times New Roman"/>
          <w:b/>
          <w:bCs/>
          <w:position w:val="-12"/>
          <w:lang w:val="uk-UA"/>
        </w:rPr>
        <w:object w:dxaOrig="300" w:dyaOrig="380" w14:anchorId="609E6CFC">
          <v:shape id="_x0000_i1039" type="#_x0000_t75" style="width:15pt;height:18.75pt" o:ole="" fillcolor="window">
            <v:imagedata r:id="rId8" o:title=""/>
          </v:shape>
          <o:OLEObject Type="Embed" ProgID="Equation.3" ShapeID="_x0000_i1039" DrawAspect="Content" ObjectID="_1779697265" r:id="rId11"/>
        </w:object>
      </w:r>
      <w:r w:rsidRPr="006308DB">
        <w:rPr>
          <w:rFonts w:ascii="Times New Roman" w:hAnsi="Times New Roman" w:cs="Times New Roman"/>
          <w:b/>
          <w:bCs/>
          <w:lang w:val="uk-UA"/>
        </w:rPr>
        <w:t>= 0,5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42"/>
        <w:gridCol w:w="7"/>
        <w:gridCol w:w="1951"/>
        <w:gridCol w:w="2092"/>
        <w:gridCol w:w="1809"/>
      </w:tblGrid>
      <w:tr w:rsidR="00A67C2D" w:rsidRPr="006308DB" w14:paraId="07E78E8E" w14:textId="77777777" w:rsidTr="00B60CEE">
        <w:trPr>
          <w:cantSplit/>
          <w:trHeight w:val="290"/>
        </w:trPr>
        <w:tc>
          <w:tcPr>
            <w:tcW w:w="1949" w:type="dxa"/>
            <w:vMerge w:val="restart"/>
          </w:tcPr>
          <w:p w14:paraId="6050FEBD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Час занурення конусного штампу в грунт</w:t>
            </w:r>
          </w:p>
        </w:tc>
        <w:tc>
          <w:tcPr>
            <w:tcW w:w="7801" w:type="dxa"/>
            <w:gridSpan w:val="5"/>
          </w:tcPr>
          <w:p w14:paraId="1E49950B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Глибина занурення конуса, мм</w:t>
            </w:r>
          </w:p>
        </w:tc>
      </w:tr>
      <w:tr w:rsidR="00A67C2D" w:rsidRPr="006308DB" w14:paraId="6B867774" w14:textId="77777777" w:rsidTr="00B60CEE">
        <w:trPr>
          <w:cantSplit/>
          <w:trHeight w:val="321"/>
        </w:trPr>
        <w:tc>
          <w:tcPr>
            <w:tcW w:w="1949" w:type="dxa"/>
            <w:vMerge/>
          </w:tcPr>
          <w:p w14:paraId="5954A2F8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2" w:type="dxa"/>
          </w:tcPr>
          <w:p w14:paraId="1EFCE594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i/>
                <w:lang w:val="uk-UA"/>
              </w:rPr>
              <w:t>Р</w:t>
            </w:r>
            <w:r w:rsidRPr="006308DB">
              <w:rPr>
                <w:rFonts w:ascii="Times New Roman" w:hAnsi="Times New Roman" w:cs="Times New Roman"/>
                <w:lang w:val="uk-UA"/>
              </w:rPr>
              <w:t xml:space="preserve"> = 0,20 кгс</w:t>
            </w:r>
          </w:p>
        </w:tc>
        <w:tc>
          <w:tcPr>
            <w:tcW w:w="1958" w:type="dxa"/>
            <w:gridSpan w:val="2"/>
          </w:tcPr>
          <w:p w14:paraId="67001E4E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i/>
                <w:lang w:val="uk-UA"/>
              </w:rPr>
              <w:t>Р</w:t>
            </w:r>
            <w:r w:rsidRPr="006308DB">
              <w:rPr>
                <w:rFonts w:ascii="Times New Roman" w:hAnsi="Times New Roman" w:cs="Times New Roman"/>
                <w:lang w:val="uk-UA"/>
              </w:rPr>
              <w:t xml:space="preserve"> = 0,30 кгс</w:t>
            </w:r>
          </w:p>
        </w:tc>
        <w:tc>
          <w:tcPr>
            <w:tcW w:w="2092" w:type="dxa"/>
          </w:tcPr>
          <w:p w14:paraId="0A977161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i/>
                <w:lang w:val="uk-UA"/>
              </w:rPr>
              <w:t>Р</w:t>
            </w:r>
            <w:r w:rsidRPr="006308DB">
              <w:rPr>
                <w:rFonts w:ascii="Times New Roman" w:hAnsi="Times New Roman" w:cs="Times New Roman"/>
                <w:lang w:val="uk-UA"/>
              </w:rPr>
              <w:t xml:space="preserve"> = 0,40 кгс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EE53DF3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i/>
                <w:lang w:val="uk-UA"/>
              </w:rPr>
              <w:t>Р</w:t>
            </w:r>
            <w:r w:rsidRPr="006308DB">
              <w:rPr>
                <w:rFonts w:ascii="Times New Roman" w:hAnsi="Times New Roman" w:cs="Times New Roman"/>
                <w:lang w:val="uk-UA"/>
              </w:rPr>
              <w:t xml:space="preserve"> = 0,50 кгс</w:t>
            </w:r>
          </w:p>
        </w:tc>
      </w:tr>
      <w:tr w:rsidR="00A67C2D" w:rsidRPr="006308DB" w14:paraId="2568D6C3" w14:textId="77777777" w:rsidTr="00B60CEE">
        <w:trPr>
          <w:trHeight w:val="273"/>
        </w:trPr>
        <w:tc>
          <w:tcPr>
            <w:tcW w:w="1949" w:type="dxa"/>
          </w:tcPr>
          <w:p w14:paraId="20A197CD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5 с.</w:t>
            </w:r>
          </w:p>
        </w:tc>
        <w:tc>
          <w:tcPr>
            <w:tcW w:w="1949" w:type="dxa"/>
            <w:gridSpan w:val="2"/>
          </w:tcPr>
          <w:p w14:paraId="72495448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8,4</w:t>
            </w:r>
          </w:p>
        </w:tc>
        <w:tc>
          <w:tcPr>
            <w:tcW w:w="1951" w:type="dxa"/>
          </w:tcPr>
          <w:p w14:paraId="023352EF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9,7</w:t>
            </w:r>
          </w:p>
        </w:tc>
        <w:tc>
          <w:tcPr>
            <w:tcW w:w="2092" w:type="dxa"/>
          </w:tcPr>
          <w:p w14:paraId="06014935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11,3</w:t>
            </w:r>
          </w:p>
        </w:tc>
        <w:tc>
          <w:tcPr>
            <w:tcW w:w="1808" w:type="dxa"/>
          </w:tcPr>
          <w:p w14:paraId="7A623A70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12,9</w:t>
            </w:r>
          </w:p>
        </w:tc>
      </w:tr>
      <w:tr w:rsidR="00A67C2D" w:rsidRPr="006308DB" w14:paraId="422BF4B8" w14:textId="77777777" w:rsidTr="00B60CEE">
        <w:trPr>
          <w:trHeight w:val="264"/>
        </w:trPr>
        <w:tc>
          <w:tcPr>
            <w:tcW w:w="1949" w:type="dxa"/>
          </w:tcPr>
          <w:p w14:paraId="4203B9C0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 xml:space="preserve">10 с. </w:t>
            </w:r>
          </w:p>
        </w:tc>
        <w:tc>
          <w:tcPr>
            <w:tcW w:w="1949" w:type="dxa"/>
            <w:gridSpan w:val="2"/>
          </w:tcPr>
          <w:p w14:paraId="23F9DC75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1951" w:type="dxa"/>
          </w:tcPr>
          <w:p w14:paraId="438B48F3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8,5</w:t>
            </w:r>
          </w:p>
        </w:tc>
        <w:tc>
          <w:tcPr>
            <w:tcW w:w="2092" w:type="dxa"/>
          </w:tcPr>
          <w:p w14:paraId="517A60F4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10,2</w:t>
            </w:r>
          </w:p>
        </w:tc>
        <w:tc>
          <w:tcPr>
            <w:tcW w:w="1808" w:type="dxa"/>
          </w:tcPr>
          <w:p w14:paraId="5EE63FD7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12,9</w:t>
            </w:r>
          </w:p>
        </w:tc>
      </w:tr>
      <w:tr w:rsidR="00A67C2D" w:rsidRPr="006308DB" w14:paraId="6FE4BD4E" w14:textId="77777777" w:rsidTr="00B60CEE">
        <w:trPr>
          <w:trHeight w:val="273"/>
        </w:trPr>
        <w:tc>
          <w:tcPr>
            <w:tcW w:w="1949" w:type="dxa"/>
          </w:tcPr>
          <w:p w14:paraId="2B5819FA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15 с.</w:t>
            </w:r>
          </w:p>
        </w:tc>
        <w:tc>
          <w:tcPr>
            <w:tcW w:w="1949" w:type="dxa"/>
            <w:gridSpan w:val="2"/>
          </w:tcPr>
          <w:p w14:paraId="6DE94B35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6,2</w:t>
            </w:r>
          </w:p>
        </w:tc>
        <w:tc>
          <w:tcPr>
            <w:tcW w:w="1951" w:type="dxa"/>
          </w:tcPr>
          <w:p w14:paraId="29F723B8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2092" w:type="dxa"/>
          </w:tcPr>
          <w:p w14:paraId="0922203D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9,8</w:t>
            </w:r>
          </w:p>
        </w:tc>
        <w:tc>
          <w:tcPr>
            <w:tcW w:w="1808" w:type="dxa"/>
          </w:tcPr>
          <w:p w14:paraId="7D3B8831" w14:textId="77777777" w:rsidR="00A67C2D" w:rsidRPr="006308DB" w:rsidRDefault="00A67C2D" w:rsidP="00B60CEE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11,5</w:t>
            </w:r>
          </w:p>
        </w:tc>
      </w:tr>
    </w:tbl>
    <w:p w14:paraId="6F3A3F23" w14:textId="77777777" w:rsidR="00B607E4" w:rsidRDefault="00B607E4" w:rsidP="00B607E4">
      <w:pPr>
        <w:pStyle w:val="aff3"/>
        <w:spacing w:after="0" w:line="360" w:lineRule="auto"/>
        <w:ind w:left="-142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AD7B00F" w14:textId="6F4CC54E" w:rsidR="006308DB" w:rsidRPr="006308DB" w:rsidRDefault="003E0917" w:rsidP="00B607E4">
      <w:pPr>
        <w:pStyle w:val="aff3"/>
        <w:spacing w:after="0" w:line="360" w:lineRule="auto"/>
        <w:ind w:left="-142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308DB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Таблиця 4</w:t>
      </w:r>
    </w:p>
    <w:p w14:paraId="6F2CC0EA" w14:textId="4025196C" w:rsidR="003E0917" w:rsidRPr="006308DB" w:rsidRDefault="003E0917" w:rsidP="00B607E4">
      <w:pPr>
        <w:pStyle w:val="aff3"/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lang w:val="uk-UA"/>
        </w:rPr>
      </w:pPr>
      <w:r w:rsidRPr="006308DB">
        <w:rPr>
          <w:rFonts w:ascii="Times New Roman" w:hAnsi="Times New Roman" w:cs="Times New Roman"/>
          <w:b/>
          <w:bCs/>
          <w:lang w:val="uk-UA"/>
        </w:rPr>
        <w:t xml:space="preserve">Результати проходки глинистих ґрунтів </w:t>
      </w:r>
      <w:r w:rsidRPr="006308DB">
        <w:rPr>
          <w:rFonts w:ascii="Times New Roman" w:hAnsi="Times New Roman" w:cs="Times New Roman"/>
          <w:b/>
          <w:bCs/>
          <w:position w:val="-12"/>
          <w:lang w:val="uk-UA"/>
        </w:rPr>
        <w:object w:dxaOrig="300" w:dyaOrig="380" w14:anchorId="033D9998">
          <v:shape id="_x0000_i1028" type="#_x0000_t75" style="width:15pt;height:18.75pt" o:ole="" fillcolor="window">
            <v:imagedata r:id="rId8" o:title=""/>
          </v:shape>
          <o:OLEObject Type="Embed" ProgID="Equation.3" ShapeID="_x0000_i1028" DrawAspect="Content" ObjectID="_1779697266" r:id="rId12"/>
        </w:object>
      </w:r>
      <w:r w:rsidRPr="006308DB">
        <w:rPr>
          <w:rFonts w:ascii="Times New Roman" w:hAnsi="Times New Roman" w:cs="Times New Roman"/>
          <w:b/>
          <w:bCs/>
          <w:lang w:val="uk-UA"/>
        </w:rPr>
        <w:t xml:space="preserve">= 0,4; </w:t>
      </w:r>
      <w:r w:rsidRPr="006308DB">
        <w:rPr>
          <w:rFonts w:ascii="Times New Roman" w:hAnsi="Times New Roman" w:cs="Times New Roman"/>
          <w:b/>
          <w:bCs/>
          <w:i/>
          <w:lang w:val="uk-UA"/>
        </w:rPr>
        <w:t xml:space="preserve">Р=0,3 </w:t>
      </w:r>
      <w:r w:rsidRPr="006308DB">
        <w:rPr>
          <w:rFonts w:ascii="Times New Roman" w:hAnsi="Times New Roman" w:cs="Times New Roman"/>
          <w:b/>
          <w:bCs/>
          <w:iCs/>
          <w:lang w:val="uk-UA"/>
        </w:rPr>
        <w:t>кгс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2416"/>
        <w:gridCol w:w="1705"/>
        <w:gridCol w:w="1731"/>
      </w:tblGrid>
      <w:tr w:rsidR="003E0917" w:rsidRPr="006308DB" w14:paraId="1BD9A0C5" w14:textId="77777777" w:rsidTr="007F5598">
        <w:trPr>
          <w:cantSplit/>
          <w:trHeight w:val="248"/>
        </w:trPr>
        <w:tc>
          <w:tcPr>
            <w:tcW w:w="3974" w:type="dxa"/>
            <w:vMerge w:val="restart"/>
          </w:tcPr>
          <w:p w14:paraId="22F1CF6A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Час занурення конусного штампу в грунт</w:t>
            </w:r>
          </w:p>
        </w:tc>
        <w:tc>
          <w:tcPr>
            <w:tcW w:w="5852" w:type="dxa"/>
            <w:gridSpan w:val="3"/>
          </w:tcPr>
          <w:p w14:paraId="31AED978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Глибина проникнення, мм</w:t>
            </w:r>
          </w:p>
        </w:tc>
      </w:tr>
      <w:tr w:rsidR="007F5598" w:rsidRPr="006308DB" w14:paraId="09F28AFD" w14:textId="77777777" w:rsidTr="007F5598">
        <w:trPr>
          <w:cantSplit/>
          <w:trHeight w:val="218"/>
        </w:trPr>
        <w:tc>
          <w:tcPr>
            <w:tcW w:w="3974" w:type="dxa"/>
            <w:vMerge/>
          </w:tcPr>
          <w:p w14:paraId="06F966AF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6" w:type="dxa"/>
          </w:tcPr>
          <w:p w14:paraId="28E4F522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Глина</w:t>
            </w:r>
          </w:p>
        </w:tc>
        <w:tc>
          <w:tcPr>
            <w:tcW w:w="1705" w:type="dxa"/>
          </w:tcPr>
          <w:p w14:paraId="729CDD9C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Суглинки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06EE95B9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Супіски</w:t>
            </w:r>
          </w:p>
        </w:tc>
      </w:tr>
      <w:tr w:rsidR="007F5598" w:rsidRPr="006308DB" w14:paraId="40863B63" w14:textId="77777777" w:rsidTr="007F5598">
        <w:trPr>
          <w:trHeight w:val="361"/>
        </w:trPr>
        <w:tc>
          <w:tcPr>
            <w:tcW w:w="3974" w:type="dxa"/>
          </w:tcPr>
          <w:p w14:paraId="38CAC8E7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5 с.</w:t>
            </w:r>
          </w:p>
        </w:tc>
        <w:tc>
          <w:tcPr>
            <w:tcW w:w="2416" w:type="dxa"/>
          </w:tcPr>
          <w:p w14:paraId="568A1A36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8,2</w:t>
            </w:r>
          </w:p>
        </w:tc>
        <w:tc>
          <w:tcPr>
            <w:tcW w:w="1705" w:type="dxa"/>
          </w:tcPr>
          <w:p w14:paraId="0B1C70B9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8,4</w:t>
            </w:r>
          </w:p>
        </w:tc>
        <w:tc>
          <w:tcPr>
            <w:tcW w:w="1730" w:type="dxa"/>
          </w:tcPr>
          <w:p w14:paraId="5D1D1A49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8,2</w:t>
            </w:r>
          </w:p>
        </w:tc>
      </w:tr>
      <w:tr w:rsidR="007F5598" w:rsidRPr="006308DB" w14:paraId="634C0064" w14:textId="77777777" w:rsidTr="007F5598">
        <w:trPr>
          <w:trHeight w:val="361"/>
        </w:trPr>
        <w:tc>
          <w:tcPr>
            <w:tcW w:w="3974" w:type="dxa"/>
          </w:tcPr>
          <w:p w14:paraId="78A108C6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10 с.</w:t>
            </w:r>
          </w:p>
        </w:tc>
        <w:tc>
          <w:tcPr>
            <w:tcW w:w="2416" w:type="dxa"/>
          </w:tcPr>
          <w:p w14:paraId="54DA7C87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7,6</w:t>
            </w:r>
          </w:p>
        </w:tc>
        <w:tc>
          <w:tcPr>
            <w:tcW w:w="1705" w:type="dxa"/>
          </w:tcPr>
          <w:p w14:paraId="5CE836C2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1730" w:type="dxa"/>
          </w:tcPr>
          <w:p w14:paraId="5389AA02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7,4</w:t>
            </w:r>
          </w:p>
        </w:tc>
      </w:tr>
      <w:tr w:rsidR="007F5598" w:rsidRPr="006308DB" w14:paraId="4A484562" w14:textId="77777777" w:rsidTr="007F5598">
        <w:trPr>
          <w:trHeight w:val="361"/>
        </w:trPr>
        <w:tc>
          <w:tcPr>
            <w:tcW w:w="3974" w:type="dxa"/>
          </w:tcPr>
          <w:p w14:paraId="75B7EB38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15 с.</w:t>
            </w:r>
          </w:p>
        </w:tc>
        <w:tc>
          <w:tcPr>
            <w:tcW w:w="2416" w:type="dxa"/>
          </w:tcPr>
          <w:p w14:paraId="2BC7BCF4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6,3</w:t>
            </w:r>
          </w:p>
        </w:tc>
        <w:tc>
          <w:tcPr>
            <w:tcW w:w="1705" w:type="dxa"/>
          </w:tcPr>
          <w:p w14:paraId="28A8AEFD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6,2</w:t>
            </w:r>
          </w:p>
        </w:tc>
        <w:tc>
          <w:tcPr>
            <w:tcW w:w="1730" w:type="dxa"/>
          </w:tcPr>
          <w:p w14:paraId="6A4DEB49" w14:textId="77777777" w:rsidR="003E0917" w:rsidRPr="006308DB" w:rsidRDefault="003E0917" w:rsidP="007F5598">
            <w:pPr>
              <w:pStyle w:val="aff3"/>
              <w:spacing w:after="0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08DB">
              <w:rPr>
                <w:rFonts w:ascii="Times New Roman" w:hAnsi="Times New Roman" w:cs="Times New Roman"/>
                <w:lang w:val="uk-UA"/>
              </w:rPr>
              <w:t>6,2</w:t>
            </w:r>
          </w:p>
        </w:tc>
      </w:tr>
    </w:tbl>
    <w:p w14:paraId="519A8FBA" w14:textId="77777777" w:rsidR="003E0917" w:rsidRPr="00617860" w:rsidRDefault="003E0917" w:rsidP="00D90387">
      <w:pPr>
        <w:pStyle w:val="aff3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88A538" w14:textId="77777777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За результатами дослідження визначено, що збільшення глибини проникнення за рахунок прискорення швидкості навантаження конуса пенетрометра обумовлено різними причинами. Вільне падіння конуса з рівня поверхні зразка призводить до перебільшення глибини проникнення через придбання конусом кінетичної енергії під час падіння.</w:t>
      </w:r>
    </w:p>
    <w:p w14:paraId="6237163B" w14:textId="77777777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Результати експериментів свідчать на користь повільного занурення конуса в пластичне середовище, так як в цьому випадку досягаються більш точні значення пенетраційних характеристик.</w:t>
      </w:r>
    </w:p>
    <w:p w14:paraId="5E778E2F" w14:textId="50CBC8D2" w:rsidR="003E0917" w:rsidRPr="00617860" w:rsidRDefault="003E0917" w:rsidP="007F5598">
      <w:pPr>
        <w:pStyle w:val="af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860">
        <w:rPr>
          <w:rFonts w:ascii="Times New Roman" w:hAnsi="Times New Roman" w:cs="Times New Roman"/>
          <w:sz w:val="28"/>
          <w:szCs w:val="28"/>
          <w:lang w:val="uk-UA"/>
        </w:rPr>
        <w:t>Повільне занурення конуса в грунт необхідно регламентувати за часом</w:t>
      </w:r>
      <w:r w:rsidR="006308DB">
        <w:rPr>
          <w:rFonts w:ascii="Times New Roman" w:hAnsi="Times New Roman" w:cs="Times New Roman"/>
          <w:sz w:val="28"/>
          <w:szCs w:val="28"/>
          <w:lang w:val="uk-UA"/>
        </w:rPr>
        <w:t>, а ш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видкість руху конусного штампа </w:t>
      </w:r>
      <w:r w:rsidR="006308DB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617860">
        <w:rPr>
          <w:rFonts w:ascii="Times New Roman" w:hAnsi="Times New Roman" w:cs="Times New Roman"/>
          <w:sz w:val="28"/>
          <w:szCs w:val="28"/>
          <w:lang w:val="uk-UA"/>
        </w:rPr>
        <w:t xml:space="preserve">бути прийнята за нормами. </w:t>
      </w:r>
    </w:p>
    <w:p w14:paraId="54988A51" w14:textId="77777777" w:rsidR="009B2388" w:rsidRDefault="009B2388" w:rsidP="003F5F65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7AFF190B" w14:textId="77777777" w:rsidR="00070283" w:rsidRPr="003F5F65" w:rsidRDefault="003F5F65" w:rsidP="003F5F65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F5F65">
        <w:rPr>
          <w:rFonts w:ascii="Times New Roman" w:hAnsi="Times New Roman" w:cs="Times New Roman"/>
          <w:b/>
          <w:sz w:val="28"/>
          <w:lang w:val="uk-UA"/>
        </w:rPr>
        <w:t>Список використаних джерел:</w:t>
      </w:r>
    </w:p>
    <w:p w14:paraId="7ACDAC1F" w14:textId="2555E005" w:rsidR="006308DB" w:rsidRPr="00741B60" w:rsidRDefault="006308DB" w:rsidP="00D90387">
      <w:pPr>
        <w:pStyle w:val="aff3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lang w:val="ru-UA"/>
        </w:rPr>
      </w:pPr>
      <w:r w:rsidRPr="00741B60">
        <w:rPr>
          <w:rFonts w:ascii="Times New Roman" w:hAnsi="Times New Roman" w:cs="Times New Roman"/>
          <w:lang w:val="ru-UA"/>
        </w:rPr>
        <w:t>Лупан, Ю. Т. Испытание грунтов пенетрацией и комбинированным зондированием / Ю.</w:t>
      </w:r>
      <w:r w:rsidR="00D90387">
        <w:rPr>
          <w:rFonts w:ascii="Times New Roman" w:hAnsi="Times New Roman" w:cs="Times New Roman"/>
          <w:lang w:val="ru-UA"/>
        </w:rPr>
        <w:t> </w:t>
      </w:r>
      <w:r w:rsidRPr="00741B60">
        <w:rPr>
          <w:rFonts w:ascii="Times New Roman" w:hAnsi="Times New Roman" w:cs="Times New Roman"/>
          <w:lang w:val="ru-UA"/>
        </w:rPr>
        <w:t>Т.</w:t>
      </w:r>
      <w:r w:rsidR="00D90387">
        <w:rPr>
          <w:rFonts w:ascii="Times New Roman" w:hAnsi="Times New Roman" w:cs="Times New Roman"/>
          <w:lang w:val="ru-UA"/>
        </w:rPr>
        <w:t> </w:t>
      </w:r>
      <w:r w:rsidRPr="00741B60">
        <w:rPr>
          <w:rFonts w:ascii="Times New Roman" w:hAnsi="Times New Roman" w:cs="Times New Roman"/>
          <w:lang w:val="ru-UA"/>
        </w:rPr>
        <w:t xml:space="preserve">Лупан, П. Л. Клемяционок. – К. : УМК ВО, 1988. – 180 с. </w:t>
      </w:r>
    </w:p>
    <w:p w14:paraId="3F5118D9" w14:textId="2590AB90" w:rsidR="006308DB" w:rsidRPr="00741B60" w:rsidRDefault="006308DB" w:rsidP="00D90387">
      <w:pPr>
        <w:pStyle w:val="aff3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741B60">
        <w:rPr>
          <w:rFonts w:ascii="Times New Roman" w:hAnsi="Times New Roman" w:cs="Times New Roman"/>
        </w:rPr>
        <w:t>Разоренов, В.Ф. Пенетрационные испытания грунтов: (теория и практика применения) / В.Ф. Разоренов. – М.: Стройиздат, 1980. – 248 с</w:t>
      </w:r>
      <w:r w:rsidR="00741B60" w:rsidRPr="00741B60">
        <w:rPr>
          <w:rFonts w:ascii="Times New Roman" w:hAnsi="Times New Roman" w:cs="Times New Roman"/>
          <w:lang w:val="uk-UA"/>
        </w:rPr>
        <w:t>.</w:t>
      </w:r>
    </w:p>
    <w:p w14:paraId="16B05A1D" w14:textId="77777777" w:rsidR="00741B60" w:rsidRPr="00741B60" w:rsidRDefault="006308DB" w:rsidP="00D90387">
      <w:pPr>
        <w:pStyle w:val="aff3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741B60">
        <w:rPr>
          <w:rFonts w:ascii="Times New Roman" w:hAnsi="Times New Roman" w:cs="Times New Roman"/>
        </w:rPr>
        <w:lastRenderedPageBreak/>
        <w:t xml:space="preserve">3. </w:t>
      </w:r>
      <w:r w:rsidRPr="00741B60">
        <w:rPr>
          <w:rFonts w:ascii="Times New Roman" w:hAnsi="Times New Roman" w:cs="Times New Roman"/>
          <w:shd w:val="clear" w:color="auto" w:fill="FFFFFF"/>
        </w:rPr>
        <w:t> Зоценко Н. Л. Проверка инвариантности показателя пенетрации песков как объективный способ контроля результатов пенетрационных испытаний / Н. Л. Зоценко, Т. А. Демчук, И. Ф. Куришко // Вопросы методики лабораторных исследований физико-механических свойств грунтов. – Л. : ЛДУ, 1965. – С. 82 – 85.</w:t>
      </w:r>
    </w:p>
    <w:p w14:paraId="33641CE2" w14:textId="77777777" w:rsidR="006308DB" w:rsidRPr="00741B60" w:rsidRDefault="006308DB" w:rsidP="00D90387">
      <w:pPr>
        <w:pStyle w:val="aff3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741B60">
        <w:rPr>
          <w:rFonts w:ascii="Times New Roman" w:hAnsi="Times New Roman" w:cs="Times New Roman"/>
          <w:lang w:val="uk-UA"/>
        </w:rPr>
        <w:t>Schultze E. Experiences with penetrometers / E. Schultze, H. Knausberger // Proc. of the IV International Conference on Soil Mechanics and Foundation Engineering. – London, 1957. – Vol. I. –. 46 – 57.</w:t>
      </w:r>
    </w:p>
    <w:sectPr w:rsidR="006308DB" w:rsidRPr="00741B60" w:rsidSect="00063AC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211A" w14:textId="77777777" w:rsidR="00B25D15" w:rsidRDefault="00B25D15" w:rsidP="003F6208">
      <w:r>
        <w:separator/>
      </w:r>
    </w:p>
  </w:endnote>
  <w:endnote w:type="continuationSeparator" w:id="0">
    <w:p w14:paraId="56C3E590" w14:textId="77777777" w:rsidR="00B25D15" w:rsidRDefault="00B25D15" w:rsidP="003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E0E6" w14:textId="77777777" w:rsidR="00B25D15" w:rsidRDefault="00B25D15" w:rsidP="003F6208">
      <w:r>
        <w:separator/>
      </w:r>
    </w:p>
  </w:footnote>
  <w:footnote w:type="continuationSeparator" w:id="0">
    <w:p w14:paraId="783E11A8" w14:textId="77777777" w:rsidR="00B25D15" w:rsidRDefault="00B25D15" w:rsidP="003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949EA"/>
    <w:multiLevelType w:val="hybridMultilevel"/>
    <w:tmpl w:val="A3AEEC3E"/>
    <w:lvl w:ilvl="0" w:tplc="7A28DE48">
      <w:start w:val="1"/>
      <w:numFmt w:val="decimal"/>
      <w:pStyle w:val="O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494E75"/>
    <w:multiLevelType w:val="hybridMultilevel"/>
    <w:tmpl w:val="257C8648"/>
    <w:lvl w:ilvl="0" w:tplc="435C75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5555E5"/>
    <w:multiLevelType w:val="hybridMultilevel"/>
    <w:tmpl w:val="B1989A6E"/>
    <w:lvl w:ilvl="0" w:tplc="EA52F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0393341">
    <w:abstractNumId w:val="0"/>
  </w:num>
  <w:num w:numId="2" w16cid:durableId="1492674589">
    <w:abstractNumId w:val="0"/>
  </w:num>
  <w:num w:numId="3" w16cid:durableId="281498319">
    <w:abstractNumId w:val="1"/>
  </w:num>
  <w:num w:numId="4" w16cid:durableId="1648897295">
    <w:abstractNumId w:val="1"/>
  </w:num>
  <w:num w:numId="5" w16cid:durableId="1750228312">
    <w:abstractNumId w:val="1"/>
  </w:num>
  <w:num w:numId="6" w16cid:durableId="1973896865">
    <w:abstractNumId w:val="0"/>
  </w:num>
  <w:num w:numId="7" w16cid:durableId="1807771014">
    <w:abstractNumId w:val="0"/>
  </w:num>
  <w:num w:numId="8" w16cid:durableId="1493911998">
    <w:abstractNumId w:val="1"/>
  </w:num>
  <w:num w:numId="9" w16cid:durableId="1280574063">
    <w:abstractNumId w:val="1"/>
  </w:num>
  <w:num w:numId="10" w16cid:durableId="1370111261">
    <w:abstractNumId w:val="0"/>
  </w:num>
  <w:num w:numId="11" w16cid:durableId="49503523">
    <w:abstractNumId w:val="0"/>
  </w:num>
  <w:num w:numId="12" w16cid:durableId="1307667848">
    <w:abstractNumId w:val="1"/>
  </w:num>
  <w:num w:numId="13" w16cid:durableId="1676958520">
    <w:abstractNumId w:val="0"/>
  </w:num>
  <w:num w:numId="14" w16cid:durableId="2068990330">
    <w:abstractNumId w:val="0"/>
  </w:num>
  <w:num w:numId="15" w16cid:durableId="1150902903">
    <w:abstractNumId w:val="1"/>
  </w:num>
  <w:num w:numId="16" w16cid:durableId="1503425521">
    <w:abstractNumId w:val="0"/>
  </w:num>
  <w:num w:numId="17" w16cid:durableId="978414374">
    <w:abstractNumId w:val="0"/>
  </w:num>
  <w:num w:numId="18" w16cid:durableId="1574122436">
    <w:abstractNumId w:val="1"/>
  </w:num>
  <w:num w:numId="19" w16cid:durableId="1985502004">
    <w:abstractNumId w:val="0"/>
  </w:num>
  <w:num w:numId="20" w16cid:durableId="2089842490">
    <w:abstractNumId w:val="0"/>
  </w:num>
  <w:num w:numId="21" w16cid:durableId="942490272">
    <w:abstractNumId w:val="1"/>
  </w:num>
  <w:num w:numId="22" w16cid:durableId="360133139">
    <w:abstractNumId w:val="1"/>
  </w:num>
  <w:num w:numId="23" w16cid:durableId="451870790">
    <w:abstractNumId w:val="1"/>
  </w:num>
  <w:num w:numId="24" w16cid:durableId="1062294262">
    <w:abstractNumId w:val="2"/>
  </w:num>
  <w:num w:numId="25" w16cid:durableId="2087411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C3B"/>
    <w:rsid w:val="00046D69"/>
    <w:rsid w:val="00063ACB"/>
    <w:rsid w:val="00070283"/>
    <w:rsid w:val="000E71AD"/>
    <w:rsid w:val="001375B2"/>
    <w:rsid w:val="0025687A"/>
    <w:rsid w:val="0028278E"/>
    <w:rsid w:val="002A2664"/>
    <w:rsid w:val="00304107"/>
    <w:rsid w:val="00315C3B"/>
    <w:rsid w:val="00384F8E"/>
    <w:rsid w:val="0038518D"/>
    <w:rsid w:val="003D631A"/>
    <w:rsid w:val="003E0917"/>
    <w:rsid w:val="003F5F65"/>
    <w:rsid w:val="003F6208"/>
    <w:rsid w:val="004E176C"/>
    <w:rsid w:val="00547EDA"/>
    <w:rsid w:val="00602663"/>
    <w:rsid w:val="006308DB"/>
    <w:rsid w:val="00675E34"/>
    <w:rsid w:val="00741B60"/>
    <w:rsid w:val="007679CC"/>
    <w:rsid w:val="007A16AD"/>
    <w:rsid w:val="007F5598"/>
    <w:rsid w:val="0080249B"/>
    <w:rsid w:val="00886302"/>
    <w:rsid w:val="009535BD"/>
    <w:rsid w:val="009579D3"/>
    <w:rsid w:val="009B2388"/>
    <w:rsid w:val="00A67C2D"/>
    <w:rsid w:val="00AD4DCB"/>
    <w:rsid w:val="00B25D15"/>
    <w:rsid w:val="00B607E4"/>
    <w:rsid w:val="00B631A4"/>
    <w:rsid w:val="00BA562B"/>
    <w:rsid w:val="00C61D84"/>
    <w:rsid w:val="00CC3819"/>
    <w:rsid w:val="00D06BED"/>
    <w:rsid w:val="00D6383D"/>
    <w:rsid w:val="00D90387"/>
    <w:rsid w:val="00E43785"/>
    <w:rsid w:val="00EB5196"/>
    <w:rsid w:val="00FA46F3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EF25"/>
  <w15:docId w15:val="{89E44082-DEDC-4E24-AB63-6BD08055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00D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6302"/>
    <w:pPr>
      <w:keepNext/>
      <w:ind w:firstLine="851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8863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O0">
    <w:name w:val="ΛΌГOΣ таблиця"/>
    <w:basedOn w:val="a1"/>
    <w:rsid w:val="000E71AD"/>
    <w:pPr>
      <w:spacing w:line="300" w:lineRule="auto"/>
      <w:contextualSpacing/>
      <w:jc w:val="center"/>
    </w:pPr>
    <w:rPr>
      <w:rFonts w:ascii="Arial" w:eastAsia="Times New Roman" w:hAnsi="Arial"/>
      <w:color w:val="000000"/>
      <w:sz w:val="16"/>
      <w:lang w:eastAsia="ru-RU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  <w:tblStylePr w:type="firstRow">
      <w:rPr>
        <w:b/>
      </w:rPr>
    </w:tblStylePr>
    <w:tblStylePr w:type="lastRow">
      <w:rPr>
        <w:b/>
      </w:rPr>
    </w:tblStylePr>
  </w:style>
  <w:style w:type="character" w:customStyle="1" w:styleId="WW8Num2z0">
    <w:name w:val="WW8Num2z0"/>
    <w:rsid w:val="00886302"/>
    <w:rPr>
      <w:rFonts w:ascii="Times New Roman" w:eastAsia="Arial Unicode MS" w:hAnsi="Times New Roman" w:cs="Times New Roman"/>
    </w:rPr>
  </w:style>
  <w:style w:type="character" w:customStyle="1" w:styleId="WW8Num3z0">
    <w:name w:val="WW8Num3z0"/>
    <w:rsid w:val="00886302"/>
    <w:rPr>
      <w:rFonts w:ascii="Symbol" w:hAnsi="Symbol" w:cs="OpenSymbol"/>
    </w:rPr>
  </w:style>
  <w:style w:type="character" w:customStyle="1" w:styleId="21">
    <w:name w:val="Основной шрифт абзаца2"/>
    <w:rsid w:val="00886302"/>
  </w:style>
  <w:style w:type="character" w:customStyle="1" w:styleId="WW8Num2z1">
    <w:name w:val="WW8Num2z1"/>
    <w:rsid w:val="00886302"/>
    <w:rPr>
      <w:rFonts w:ascii="Courier New" w:hAnsi="Courier New" w:cs="Courier New"/>
    </w:rPr>
  </w:style>
  <w:style w:type="character" w:customStyle="1" w:styleId="WW8Num2z2">
    <w:name w:val="WW8Num2z2"/>
    <w:rsid w:val="00886302"/>
    <w:rPr>
      <w:rFonts w:ascii="Wingdings" w:hAnsi="Wingdings"/>
    </w:rPr>
  </w:style>
  <w:style w:type="character" w:customStyle="1" w:styleId="WW8Num2z3">
    <w:name w:val="WW8Num2z3"/>
    <w:rsid w:val="00886302"/>
    <w:rPr>
      <w:rFonts w:ascii="Symbol" w:hAnsi="Symbol"/>
    </w:rPr>
  </w:style>
  <w:style w:type="character" w:customStyle="1" w:styleId="WW8Num4z0">
    <w:name w:val="WW8Num4z0"/>
    <w:rsid w:val="00886302"/>
    <w:rPr>
      <w:b/>
    </w:rPr>
  </w:style>
  <w:style w:type="character" w:customStyle="1" w:styleId="WW8Num7z0">
    <w:name w:val="WW8Num7z0"/>
    <w:rsid w:val="00886302"/>
    <w:rPr>
      <w:color w:val="auto"/>
      <w:lang w:val="uk-UA"/>
    </w:rPr>
  </w:style>
  <w:style w:type="character" w:customStyle="1" w:styleId="11">
    <w:name w:val="Основной шрифт абзаца1"/>
    <w:rsid w:val="00886302"/>
  </w:style>
  <w:style w:type="character" w:customStyle="1" w:styleId="6">
    <w:name w:val="Основной текст (6)_"/>
    <w:rsid w:val="00886302"/>
    <w:rPr>
      <w:spacing w:val="10"/>
      <w:sz w:val="17"/>
      <w:szCs w:val="17"/>
      <w:lang w:eastAsia="ar-SA" w:bidi="ar-SA"/>
    </w:rPr>
  </w:style>
  <w:style w:type="character" w:customStyle="1" w:styleId="22">
    <w:name w:val="Подпись к картинке (2)_"/>
    <w:rsid w:val="00886302"/>
    <w:rPr>
      <w:sz w:val="16"/>
      <w:szCs w:val="16"/>
      <w:lang w:eastAsia="ar-SA" w:bidi="ar-SA"/>
    </w:rPr>
  </w:style>
  <w:style w:type="character" w:customStyle="1" w:styleId="4">
    <w:name w:val="Основной текст (4)_"/>
    <w:rsid w:val="00886302"/>
    <w:rPr>
      <w:i/>
      <w:iCs/>
      <w:lang w:eastAsia="ar-SA" w:bidi="ar-SA"/>
    </w:rPr>
  </w:style>
  <w:style w:type="character" w:customStyle="1" w:styleId="a3">
    <w:name w:val="Основной текст_"/>
    <w:rsid w:val="00886302"/>
    <w:rPr>
      <w:sz w:val="21"/>
      <w:szCs w:val="21"/>
      <w:lang w:eastAsia="ar-SA" w:bidi="ar-SA"/>
    </w:rPr>
  </w:style>
  <w:style w:type="character" w:customStyle="1" w:styleId="-1pt">
    <w:name w:val="Основной текст + Интервал -1 pt"/>
    <w:rsid w:val="00886302"/>
    <w:rPr>
      <w:spacing w:val="-20"/>
      <w:sz w:val="21"/>
      <w:szCs w:val="21"/>
      <w:lang w:eastAsia="ar-SA" w:bidi="ar-SA"/>
    </w:rPr>
  </w:style>
  <w:style w:type="character" w:customStyle="1" w:styleId="FranklinGothicBook">
    <w:name w:val="Основной текст + Franklin Gothic Book"/>
    <w:rsid w:val="00886302"/>
    <w:rPr>
      <w:rFonts w:ascii="Franklin Gothic Book" w:hAnsi="Franklin Gothic Book" w:cs="Franklin Gothic Book"/>
      <w:spacing w:val="20"/>
      <w:w w:val="100"/>
      <w:sz w:val="10"/>
      <w:szCs w:val="10"/>
      <w:lang w:eastAsia="ar-SA" w:bidi="ar-SA"/>
    </w:rPr>
  </w:style>
  <w:style w:type="character" w:customStyle="1" w:styleId="3">
    <w:name w:val="Основной текст (3)_"/>
    <w:rsid w:val="00886302"/>
    <w:rPr>
      <w:rFonts w:ascii="Franklin Gothic Book" w:hAnsi="Franklin Gothic Book"/>
      <w:w w:val="60"/>
      <w:sz w:val="30"/>
      <w:szCs w:val="30"/>
      <w:lang w:eastAsia="ar-SA" w:bidi="ar-SA"/>
    </w:rPr>
  </w:style>
  <w:style w:type="character" w:customStyle="1" w:styleId="11pt">
    <w:name w:val="Основной текст + 11 pt"/>
    <w:rsid w:val="00886302"/>
    <w:rPr>
      <w:i/>
      <w:iCs/>
      <w:spacing w:val="20"/>
      <w:sz w:val="22"/>
      <w:szCs w:val="22"/>
      <w:lang w:eastAsia="ar-SA" w:bidi="ar-SA"/>
    </w:rPr>
  </w:style>
  <w:style w:type="character" w:customStyle="1" w:styleId="a4">
    <w:name w:val="Основной текст + Курсив"/>
    <w:rsid w:val="00886302"/>
    <w:rPr>
      <w:rFonts w:ascii="Times New Roman" w:hAnsi="Times New Roman" w:cs="Times New Roman"/>
      <w:i/>
      <w:iCs/>
      <w:spacing w:val="0"/>
      <w:sz w:val="19"/>
      <w:szCs w:val="19"/>
      <w:lang w:eastAsia="ar-SA" w:bidi="ar-SA"/>
    </w:rPr>
  </w:style>
  <w:style w:type="character" w:customStyle="1" w:styleId="110">
    <w:name w:val="Основной текст + 11"/>
    <w:rsid w:val="00886302"/>
    <w:rPr>
      <w:rFonts w:ascii="Times New Roman" w:hAnsi="Times New Roman" w:cs="Times New Roman"/>
      <w:spacing w:val="-10"/>
      <w:sz w:val="23"/>
      <w:szCs w:val="23"/>
      <w:lang w:eastAsia="ar-SA" w:bidi="ar-SA"/>
    </w:rPr>
  </w:style>
  <w:style w:type="character" w:customStyle="1" w:styleId="7">
    <w:name w:val="Основной текст + 7"/>
    <w:rsid w:val="00886302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FranklinGothicBook1">
    <w:name w:val="Основной текст + Franklin Gothic Book1"/>
    <w:rsid w:val="00886302"/>
    <w:rPr>
      <w:rFonts w:ascii="Franklin Gothic Book" w:hAnsi="Franklin Gothic Book" w:cs="Franklin Gothic Book"/>
      <w:spacing w:val="0"/>
      <w:sz w:val="17"/>
      <w:szCs w:val="17"/>
      <w:lang w:eastAsia="ar-SA" w:bidi="ar-SA"/>
    </w:rPr>
  </w:style>
  <w:style w:type="character" w:customStyle="1" w:styleId="a5">
    <w:name w:val="Маркеры списка"/>
    <w:rsid w:val="0088630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886302"/>
  </w:style>
  <w:style w:type="character" w:customStyle="1" w:styleId="xfmc4">
    <w:name w:val="xfmc4"/>
    <w:basedOn w:val="11"/>
    <w:rsid w:val="00886302"/>
  </w:style>
  <w:style w:type="paragraph" w:customStyle="1" w:styleId="23">
    <w:name w:val="Название2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88630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8863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886302"/>
    <w:pPr>
      <w:suppressLineNumbers/>
    </w:pPr>
    <w:rPr>
      <w:rFonts w:ascii="Arial" w:hAnsi="Arial" w:cs="Mangal"/>
    </w:rPr>
  </w:style>
  <w:style w:type="paragraph" w:customStyle="1" w:styleId="60">
    <w:name w:val="Основной текст (6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paragraph" w:customStyle="1" w:styleId="25">
    <w:name w:val="Подпись к картинке (2)"/>
    <w:basedOn w:val="a"/>
    <w:rsid w:val="00886302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rsid w:val="008863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30">
    <w:name w:val="Основной текст (3)"/>
    <w:basedOn w:val="a"/>
    <w:rsid w:val="00886302"/>
    <w:pPr>
      <w:shd w:val="clear" w:color="auto" w:fill="FFFFFF"/>
      <w:spacing w:line="240" w:lineRule="atLeast"/>
    </w:pPr>
    <w:rPr>
      <w:rFonts w:ascii="Franklin Gothic Book" w:eastAsia="Times New Roman" w:hAnsi="Franklin Gothic Book" w:cs="Times New Roman"/>
      <w:color w:val="auto"/>
      <w:w w:val="60"/>
      <w:sz w:val="30"/>
      <w:szCs w:val="30"/>
    </w:rPr>
  </w:style>
  <w:style w:type="paragraph" w:customStyle="1" w:styleId="a7">
    <w:name w:val="Содержимое таблицы"/>
    <w:basedOn w:val="a"/>
    <w:rsid w:val="00886302"/>
    <w:pPr>
      <w:suppressLineNumbers/>
    </w:pPr>
  </w:style>
  <w:style w:type="paragraph" w:customStyle="1" w:styleId="a8">
    <w:name w:val="Заголовок таблицы"/>
    <w:basedOn w:val="a7"/>
    <w:rsid w:val="00886302"/>
    <w:pPr>
      <w:jc w:val="center"/>
    </w:pPr>
    <w:rPr>
      <w:b/>
      <w:bCs/>
    </w:rPr>
  </w:style>
  <w:style w:type="paragraph" w:customStyle="1" w:styleId="O1">
    <w:name w:val="ΛΌГOΣ текст"/>
    <w:basedOn w:val="a9"/>
    <w:link w:val="O2"/>
    <w:qFormat/>
    <w:rsid w:val="000E71AD"/>
    <w:pPr>
      <w:suppressAutoHyphens w:val="0"/>
      <w:snapToGrid w:val="0"/>
      <w:ind w:firstLine="284"/>
      <w:contextualSpacing/>
      <w:jc w:val="both"/>
    </w:pPr>
    <w:rPr>
      <w:rFonts w:ascii="Arial" w:hAnsi="Arial" w:cs="Times New Roman"/>
      <w:sz w:val="18"/>
      <w:szCs w:val="28"/>
      <w:lang w:val="uk-UA"/>
    </w:rPr>
  </w:style>
  <w:style w:type="character" w:customStyle="1" w:styleId="O2">
    <w:name w:val="ΛΌГOΣ текст Знак"/>
    <w:link w:val="O1"/>
    <w:rsid w:val="000E71AD"/>
    <w:rPr>
      <w:rFonts w:ascii="Arial" w:hAnsi="Arial"/>
      <w:color w:val="000000"/>
      <w:sz w:val="18"/>
      <w:szCs w:val="28"/>
      <w:lang w:val="uk-UA" w:eastAsia="ar-SA"/>
    </w:rPr>
  </w:style>
  <w:style w:type="paragraph" w:styleId="a9">
    <w:name w:val="No Spacing"/>
    <w:link w:val="aa"/>
    <w:uiPriority w:val="1"/>
    <w:qFormat/>
    <w:rsid w:val="00886302"/>
    <w:pPr>
      <w:suppressAutoHyphens/>
    </w:pPr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86302"/>
    <w:rPr>
      <w:rFonts w:eastAsia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886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b">
    <w:name w:val="List"/>
    <w:basedOn w:val="ac"/>
    <w:rsid w:val="00886302"/>
    <w:rPr>
      <w:rFonts w:ascii="Arial" w:eastAsia="Times New Roman" w:hAnsi="Arial" w:cs="Mangal"/>
    </w:rPr>
  </w:style>
  <w:style w:type="paragraph" w:styleId="ac">
    <w:name w:val="Body Text"/>
    <w:basedOn w:val="a"/>
    <w:link w:val="ad"/>
    <w:rsid w:val="00886302"/>
    <w:pPr>
      <w:shd w:val="clear" w:color="auto" w:fill="FFFFFF"/>
      <w:spacing w:before="300" w:after="720" w:line="211" w:lineRule="exact"/>
    </w:pPr>
    <w:rPr>
      <w:rFonts w:ascii="Times New Roman" w:hAnsi="Times New Roman"/>
      <w:color w:val="auto"/>
      <w:sz w:val="21"/>
      <w:szCs w:val="21"/>
    </w:rPr>
  </w:style>
  <w:style w:type="character" w:customStyle="1" w:styleId="ad">
    <w:name w:val="Основной текст Знак"/>
    <w:basedOn w:val="a0"/>
    <w:link w:val="ac"/>
    <w:rsid w:val="00886302"/>
    <w:rPr>
      <w:rFonts w:eastAsia="Arial Unicode MS" w:cs="Arial Unicode MS"/>
      <w:sz w:val="21"/>
      <w:szCs w:val="21"/>
      <w:shd w:val="clear" w:color="auto" w:fill="FFFFFF"/>
      <w:lang w:val="ru-RU" w:eastAsia="ar-SA"/>
    </w:rPr>
  </w:style>
  <w:style w:type="paragraph" w:styleId="ae">
    <w:name w:val="Title"/>
    <w:basedOn w:val="a"/>
    <w:next w:val="af"/>
    <w:link w:val="af0"/>
    <w:qFormat/>
    <w:rsid w:val="00886302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Заголовок Знак"/>
    <w:basedOn w:val="a0"/>
    <w:link w:val="ae"/>
    <w:uiPriority w:val="10"/>
    <w:rsid w:val="00886302"/>
    <w:rPr>
      <w:rFonts w:eastAsia="Times New Roman"/>
      <w:sz w:val="28"/>
      <w:szCs w:val="24"/>
      <w:lang w:eastAsia="ar-SA"/>
    </w:rPr>
  </w:style>
  <w:style w:type="paragraph" w:styleId="af">
    <w:name w:val="Subtitle"/>
    <w:basedOn w:val="ae"/>
    <w:next w:val="ac"/>
    <w:link w:val="af1"/>
    <w:qFormat/>
    <w:rsid w:val="00886302"/>
    <w:pPr>
      <w:keepNext/>
      <w:spacing w:before="240" w:after="120"/>
    </w:pPr>
    <w:rPr>
      <w:rFonts w:ascii="Arial" w:eastAsia="SimSun" w:hAnsi="Arial" w:cs="Mangal"/>
      <w:i/>
      <w:iCs/>
      <w:color w:val="000000"/>
      <w:szCs w:val="28"/>
    </w:rPr>
  </w:style>
  <w:style w:type="character" w:customStyle="1" w:styleId="af1">
    <w:name w:val="Подзаголовок Знак"/>
    <w:basedOn w:val="a0"/>
    <w:link w:val="af"/>
    <w:rsid w:val="00886302"/>
    <w:rPr>
      <w:rFonts w:ascii="Arial" w:eastAsia="SimSun" w:hAnsi="Arial" w:cs="Mangal"/>
      <w:i/>
      <w:iCs/>
      <w:color w:val="000000"/>
      <w:sz w:val="28"/>
      <w:szCs w:val="28"/>
      <w:lang w:eastAsia="ar-SA"/>
    </w:rPr>
  </w:style>
  <w:style w:type="character" w:styleId="af2">
    <w:name w:val="Strong"/>
    <w:qFormat/>
    <w:rsid w:val="00886302"/>
    <w:rPr>
      <w:b/>
      <w:bCs/>
    </w:rPr>
  </w:style>
  <w:style w:type="character" w:styleId="af3">
    <w:name w:val="Emphasis"/>
    <w:qFormat/>
    <w:rsid w:val="00886302"/>
    <w:rPr>
      <w:i/>
      <w:iCs/>
    </w:rPr>
  </w:style>
  <w:style w:type="paragraph" w:styleId="HTML">
    <w:name w:val="HTML Preformatted"/>
    <w:basedOn w:val="a"/>
    <w:link w:val="HTML0"/>
    <w:rsid w:val="0088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6302"/>
    <w:rPr>
      <w:rFonts w:ascii="Courier New" w:eastAsia="Times New Roman" w:hAnsi="Courier New" w:cs="Courier New"/>
      <w:lang w:eastAsia="ar-SA"/>
    </w:rPr>
  </w:style>
  <w:style w:type="character" w:customStyle="1" w:styleId="aa">
    <w:name w:val="Без интервала Знак"/>
    <w:link w:val="a9"/>
    <w:uiPriority w:val="1"/>
    <w:rsid w:val="00886302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O3">
    <w:name w:val="ΛΌГOΣ табличний"/>
    <w:basedOn w:val="O1"/>
    <w:link w:val="O4"/>
    <w:qFormat/>
    <w:rsid w:val="000E71AD"/>
    <w:pPr>
      <w:spacing w:line="300" w:lineRule="auto"/>
      <w:ind w:left="-107" w:right="-58" w:firstLine="0"/>
      <w:jc w:val="center"/>
    </w:pPr>
    <w:rPr>
      <w:sz w:val="14"/>
    </w:rPr>
  </w:style>
  <w:style w:type="character" w:customStyle="1" w:styleId="O4">
    <w:name w:val="ΛΌГOΣ табличний Знак"/>
    <w:link w:val="O3"/>
    <w:rsid w:val="000E71AD"/>
    <w:rPr>
      <w:rFonts w:ascii="Arial" w:hAnsi="Arial"/>
      <w:color w:val="000000"/>
      <w:sz w:val="14"/>
      <w:szCs w:val="28"/>
      <w:lang w:val="uk-UA" w:eastAsia="ar-SA"/>
    </w:rPr>
  </w:style>
  <w:style w:type="paragraph" w:customStyle="1" w:styleId="O">
    <w:name w:val="ΛΌГOΣ список літератури"/>
    <w:basedOn w:val="O1"/>
    <w:link w:val="O5"/>
    <w:qFormat/>
    <w:rsid w:val="000E71AD"/>
    <w:pPr>
      <w:numPr>
        <w:numId w:val="23"/>
      </w:numPr>
      <w:spacing w:line="216" w:lineRule="auto"/>
    </w:pPr>
    <w:rPr>
      <w:w w:val="95"/>
    </w:rPr>
  </w:style>
  <w:style w:type="character" w:customStyle="1" w:styleId="O5">
    <w:name w:val="ΛΌГOΣ список літератури Знак"/>
    <w:link w:val="O"/>
    <w:rsid w:val="000E71AD"/>
    <w:rPr>
      <w:rFonts w:ascii="Arial" w:hAnsi="Arial"/>
      <w:color w:val="000000"/>
      <w:w w:val="95"/>
      <w:sz w:val="18"/>
      <w:szCs w:val="28"/>
      <w:lang w:val="uk-UA" w:eastAsia="ar-SA"/>
    </w:rPr>
  </w:style>
  <w:style w:type="table" w:styleId="-1">
    <w:name w:val="Table Web 1"/>
    <w:basedOn w:val="a1"/>
    <w:rsid w:val="00886302"/>
    <w:pPr>
      <w:suppressAutoHyphens/>
    </w:pPr>
    <w:rPr>
      <w:rFonts w:eastAsia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rsid w:val="0007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AD4DCB"/>
    <w:rPr>
      <w:color w:val="808080"/>
    </w:rPr>
  </w:style>
  <w:style w:type="character" w:styleId="af6">
    <w:name w:val="Hyperlink"/>
    <w:basedOn w:val="a0"/>
    <w:rsid w:val="003F5F65"/>
    <w:rPr>
      <w:color w:val="0563C1" w:themeColor="hyperlink"/>
      <w:u w:val="single"/>
    </w:rPr>
  </w:style>
  <w:style w:type="paragraph" w:styleId="af7">
    <w:name w:val="header"/>
    <w:basedOn w:val="a"/>
    <w:link w:val="af8"/>
    <w:rsid w:val="003F620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3F6208"/>
    <w:rPr>
      <w:rFonts w:ascii="Arial Unicode MS" w:hAnsi="Arial Unicode MS" w:cs="Arial Unicode MS"/>
      <w:color w:val="000000"/>
      <w:sz w:val="24"/>
      <w:szCs w:val="24"/>
      <w:lang w:eastAsia="ar-SA"/>
    </w:rPr>
  </w:style>
  <w:style w:type="paragraph" w:styleId="af9">
    <w:name w:val="footer"/>
    <w:basedOn w:val="a"/>
    <w:link w:val="afa"/>
    <w:rsid w:val="003F620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3F6208"/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styleId="afb">
    <w:name w:val="annotation reference"/>
    <w:basedOn w:val="a0"/>
    <w:rsid w:val="003F6208"/>
    <w:rPr>
      <w:sz w:val="16"/>
      <w:szCs w:val="16"/>
    </w:rPr>
  </w:style>
  <w:style w:type="paragraph" w:styleId="afc">
    <w:name w:val="annotation text"/>
    <w:basedOn w:val="a"/>
    <w:link w:val="afd"/>
    <w:rsid w:val="003F620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3F6208"/>
    <w:rPr>
      <w:rFonts w:ascii="Arial Unicode MS" w:hAnsi="Arial Unicode MS" w:cs="Arial Unicode MS"/>
      <w:color w:val="000000"/>
      <w:lang w:eastAsia="ar-SA"/>
    </w:rPr>
  </w:style>
  <w:style w:type="paragraph" w:styleId="afe">
    <w:name w:val="annotation subject"/>
    <w:basedOn w:val="afc"/>
    <w:next w:val="afc"/>
    <w:link w:val="aff"/>
    <w:rsid w:val="003F6208"/>
    <w:rPr>
      <w:b/>
      <w:bCs/>
    </w:rPr>
  </w:style>
  <w:style w:type="character" w:customStyle="1" w:styleId="aff">
    <w:name w:val="Тема примечания Знак"/>
    <w:basedOn w:val="afd"/>
    <w:link w:val="afe"/>
    <w:rsid w:val="003F6208"/>
    <w:rPr>
      <w:rFonts w:ascii="Arial Unicode MS" w:hAnsi="Arial Unicode MS" w:cs="Arial Unicode MS"/>
      <w:b/>
      <w:bCs/>
      <w:color w:val="000000"/>
      <w:lang w:eastAsia="ar-SA"/>
    </w:rPr>
  </w:style>
  <w:style w:type="paragraph" w:styleId="aff0">
    <w:name w:val="Balloon Text"/>
    <w:basedOn w:val="a"/>
    <w:link w:val="aff1"/>
    <w:rsid w:val="003F6208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rsid w:val="003F6208"/>
    <w:rPr>
      <w:rFonts w:ascii="Segoe UI" w:hAnsi="Segoe UI" w:cs="Segoe UI"/>
      <w:color w:val="000000"/>
      <w:sz w:val="18"/>
      <w:szCs w:val="18"/>
      <w:lang w:eastAsia="ar-SA"/>
    </w:rPr>
  </w:style>
  <w:style w:type="character" w:styleId="aff2">
    <w:name w:val="Unresolved Mention"/>
    <w:basedOn w:val="a0"/>
    <w:uiPriority w:val="99"/>
    <w:semiHidden/>
    <w:unhideWhenUsed/>
    <w:rsid w:val="009B2388"/>
    <w:rPr>
      <w:color w:val="605E5C"/>
      <w:shd w:val="clear" w:color="auto" w:fill="E1DFDD"/>
    </w:rPr>
  </w:style>
  <w:style w:type="paragraph" w:styleId="aff3">
    <w:name w:val="Body Text Indent"/>
    <w:basedOn w:val="a"/>
    <w:link w:val="aff4"/>
    <w:rsid w:val="003E0917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3E0917"/>
    <w:rPr>
      <w:rFonts w:ascii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84C1-BEA7-4502-BD47-160DAC8A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ukrlogos .in.ua</dc:creator>
  <cp:keywords/>
  <dc:description/>
  <cp:lastModifiedBy>Ольга Гаврилюк</cp:lastModifiedBy>
  <cp:revision>7</cp:revision>
  <cp:lastPrinted>2024-06-12T07:58:00Z</cp:lastPrinted>
  <dcterms:created xsi:type="dcterms:W3CDTF">2019-08-22T16:21:00Z</dcterms:created>
  <dcterms:modified xsi:type="dcterms:W3CDTF">2024-06-12T08:34:00Z</dcterms:modified>
</cp:coreProperties>
</file>