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9B3BA" w14:textId="6B238105" w:rsidR="00C65825" w:rsidRPr="00C65825" w:rsidRDefault="00C65825" w:rsidP="00C65825">
      <w:pPr>
        <w:pStyle w:val="a3"/>
        <w:spacing w:before="0" w:beforeAutospacing="0" w:after="0" w:afterAutospacing="0" w:line="360" w:lineRule="auto"/>
        <w:jc w:val="right"/>
        <w:rPr>
          <w:sz w:val="28"/>
          <w:szCs w:val="28"/>
          <w:lang w:val="uk-UA"/>
        </w:rPr>
      </w:pPr>
      <w:proofErr w:type="spellStart"/>
      <w:r w:rsidRPr="00250759">
        <w:rPr>
          <w:sz w:val="28"/>
          <w:szCs w:val="28"/>
          <w:lang w:val="uk-UA"/>
        </w:rPr>
        <w:t>Гапонюк</w:t>
      </w:r>
      <w:proofErr w:type="spellEnd"/>
      <w:r w:rsidRPr="00250759">
        <w:rPr>
          <w:sz w:val="28"/>
          <w:szCs w:val="28"/>
          <w:lang w:val="uk-UA"/>
        </w:rPr>
        <w:t xml:space="preserve"> М.А.</w:t>
      </w:r>
      <w:r w:rsidRPr="00250759">
        <w:rPr>
          <w:sz w:val="28"/>
          <w:szCs w:val="28"/>
        </w:rPr>
        <w:t>к. е. н</w:t>
      </w:r>
      <w:r w:rsidRPr="00250759">
        <w:rPr>
          <w:sz w:val="28"/>
          <w:szCs w:val="28"/>
          <w:lang w:val="uk-UA"/>
        </w:rPr>
        <w:t>.</w:t>
      </w:r>
      <w:r w:rsidRPr="00250759">
        <w:rPr>
          <w:sz w:val="28"/>
          <w:szCs w:val="28"/>
        </w:rPr>
        <w:t>,</w:t>
      </w:r>
      <w:r w:rsidRPr="00250759">
        <w:rPr>
          <w:sz w:val="28"/>
          <w:szCs w:val="28"/>
          <w:lang w:val="uk-UA"/>
        </w:rPr>
        <w:t xml:space="preserve"> проф.</w:t>
      </w:r>
    </w:p>
    <w:p w14:paraId="7840EC50" w14:textId="4726D4E0" w:rsidR="00C65825" w:rsidRPr="00250759" w:rsidRDefault="00C65825" w:rsidP="00C65825">
      <w:pPr>
        <w:pStyle w:val="a3"/>
        <w:spacing w:before="0" w:beforeAutospacing="0" w:after="0" w:afterAutospacing="0" w:line="360" w:lineRule="auto"/>
        <w:jc w:val="right"/>
        <w:rPr>
          <w:sz w:val="28"/>
          <w:szCs w:val="28"/>
          <w:lang w:val="uk-UA"/>
        </w:rPr>
      </w:pPr>
      <w:r w:rsidRPr="00250759">
        <w:rPr>
          <w:sz w:val="28"/>
          <w:szCs w:val="28"/>
          <w:lang w:val="uk-UA"/>
        </w:rPr>
        <w:t>Київський</w:t>
      </w:r>
      <w:r w:rsidRPr="00250759">
        <w:rPr>
          <w:sz w:val="28"/>
          <w:szCs w:val="28"/>
        </w:rPr>
        <w:t xml:space="preserve"> національний </w:t>
      </w:r>
      <w:r w:rsidRPr="00250759">
        <w:rPr>
          <w:sz w:val="28"/>
          <w:szCs w:val="28"/>
          <w:lang w:val="uk-UA"/>
        </w:rPr>
        <w:t xml:space="preserve">економічний </w:t>
      </w:r>
      <w:r w:rsidRPr="00250759">
        <w:rPr>
          <w:sz w:val="28"/>
          <w:szCs w:val="28"/>
        </w:rPr>
        <w:t xml:space="preserve">університет імені </w:t>
      </w:r>
      <w:r w:rsidRPr="00250759">
        <w:rPr>
          <w:sz w:val="28"/>
          <w:szCs w:val="28"/>
          <w:lang w:val="uk-UA"/>
        </w:rPr>
        <w:t>Вадима Гетьмана</w:t>
      </w:r>
      <w:r w:rsidR="005F448C">
        <w:rPr>
          <w:sz w:val="28"/>
          <w:szCs w:val="28"/>
          <w:lang w:val="uk-UA"/>
        </w:rPr>
        <w:t>, Київ</w:t>
      </w:r>
    </w:p>
    <w:p w14:paraId="34B66179" w14:textId="717D7A62" w:rsidR="00C65825" w:rsidRPr="000B3059" w:rsidRDefault="00C65825" w:rsidP="000B3059">
      <w:pPr>
        <w:spacing w:line="480" w:lineRule="auto"/>
        <w:jc w:val="right"/>
        <w:rPr>
          <w:rFonts w:ascii="Times New Roman" w:hAnsi="Times New Roman" w:cs="Times New Roman"/>
          <w:color w:val="000000"/>
          <w:sz w:val="28"/>
          <w:szCs w:val="28"/>
          <w:lang w:val="uk-UA"/>
        </w:rPr>
      </w:pPr>
      <w:r w:rsidRPr="00C65825">
        <w:rPr>
          <w:rFonts w:ascii="Times New Roman" w:hAnsi="Times New Roman" w:cs="Times New Roman"/>
          <w:sz w:val="28"/>
          <w:szCs w:val="28"/>
        </w:rPr>
        <w:t xml:space="preserve">ORCID ID: </w:t>
      </w:r>
      <w:r w:rsidRPr="00C65825">
        <w:rPr>
          <w:rStyle w:val="a4"/>
          <w:rFonts w:ascii="Times New Roman" w:hAnsi="Times New Roman" w:cs="Times New Roman"/>
          <w:b w:val="0"/>
          <w:bCs w:val="0"/>
          <w:color w:val="000000"/>
          <w:sz w:val="28"/>
          <w:szCs w:val="28"/>
        </w:rPr>
        <w:t>0000-000</w:t>
      </w:r>
      <w:r w:rsidRPr="00C65825">
        <w:rPr>
          <w:rStyle w:val="a4"/>
          <w:rFonts w:ascii="Times New Roman" w:hAnsi="Times New Roman" w:cs="Times New Roman"/>
          <w:b w:val="0"/>
          <w:bCs w:val="0"/>
          <w:color w:val="000000"/>
          <w:sz w:val="28"/>
          <w:szCs w:val="28"/>
          <w:lang w:val="uk-UA"/>
        </w:rPr>
        <w:t>2</w:t>
      </w:r>
      <w:r w:rsidRPr="00C65825">
        <w:rPr>
          <w:rStyle w:val="a4"/>
          <w:rFonts w:ascii="Times New Roman" w:hAnsi="Times New Roman" w:cs="Times New Roman"/>
          <w:b w:val="0"/>
          <w:bCs w:val="0"/>
          <w:color w:val="000000"/>
          <w:sz w:val="28"/>
          <w:szCs w:val="28"/>
        </w:rPr>
        <w:t>-</w:t>
      </w:r>
      <w:r w:rsidRPr="00C65825">
        <w:rPr>
          <w:rStyle w:val="a4"/>
          <w:rFonts w:ascii="Times New Roman" w:hAnsi="Times New Roman" w:cs="Times New Roman"/>
          <w:b w:val="0"/>
          <w:bCs w:val="0"/>
          <w:color w:val="000000"/>
          <w:sz w:val="28"/>
          <w:szCs w:val="28"/>
          <w:lang w:val="uk-UA"/>
        </w:rPr>
        <w:t>1541</w:t>
      </w:r>
      <w:r w:rsidRPr="00C65825">
        <w:rPr>
          <w:rStyle w:val="a4"/>
          <w:rFonts w:ascii="Times New Roman" w:hAnsi="Times New Roman" w:cs="Times New Roman"/>
          <w:b w:val="0"/>
          <w:bCs w:val="0"/>
          <w:color w:val="000000"/>
          <w:sz w:val="28"/>
          <w:szCs w:val="28"/>
        </w:rPr>
        <w:t>-</w:t>
      </w:r>
      <w:r w:rsidRPr="00C65825">
        <w:rPr>
          <w:rStyle w:val="a4"/>
          <w:rFonts w:ascii="Times New Roman" w:hAnsi="Times New Roman" w:cs="Times New Roman"/>
          <w:b w:val="0"/>
          <w:bCs w:val="0"/>
          <w:color w:val="000000"/>
          <w:sz w:val="28"/>
          <w:szCs w:val="28"/>
          <w:lang w:val="uk-UA"/>
        </w:rPr>
        <w:t>0307</w:t>
      </w:r>
    </w:p>
    <w:p w14:paraId="0AD0D680" w14:textId="75CCF956" w:rsidR="00C65825" w:rsidRPr="00C65825" w:rsidRDefault="00BF3F41" w:rsidP="000B3059">
      <w:pPr>
        <w:spacing w:line="480" w:lineRule="auto"/>
        <w:rPr>
          <w:rFonts w:ascii="Times New Roman" w:hAnsi="Times New Roman" w:cs="Times New Roman"/>
          <w:b/>
          <w:bCs/>
          <w:sz w:val="28"/>
          <w:szCs w:val="28"/>
          <w:lang w:val="uk-UA"/>
        </w:rPr>
      </w:pPr>
      <w:r w:rsidRPr="00BF3F41">
        <w:rPr>
          <w:rFonts w:ascii="Times New Roman" w:hAnsi="Times New Roman" w:cs="Times New Roman"/>
          <w:b/>
          <w:bCs/>
          <w:sz w:val="28"/>
          <w:szCs w:val="28"/>
          <w:lang w:val="uk-UA"/>
        </w:rPr>
        <w:t>ВИКОРИСТАННЯ БЛОКЧЕЙН-ТЕХНОЛОГІЙ У ФІНАНСОВІЙ СФЕР</w:t>
      </w:r>
      <w:r>
        <w:rPr>
          <w:rFonts w:ascii="Times New Roman" w:hAnsi="Times New Roman" w:cs="Times New Roman"/>
          <w:b/>
          <w:bCs/>
          <w:sz w:val="28"/>
          <w:szCs w:val="28"/>
          <w:lang w:val="uk-UA"/>
        </w:rPr>
        <w:t>І</w:t>
      </w:r>
    </w:p>
    <w:p w14:paraId="54010FCE" w14:textId="5B3B2D42" w:rsidR="001451ED" w:rsidRPr="001451ED" w:rsidRDefault="00C65825" w:rsidP="001451ED">
      <w:pPr>
        <w:spacing w:line="360" w:lineRule="auto"/>
        <w:ind w:firstLine="851"/>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Б</w:t>
      </w:r>
      <w:r w:rsidR="001451ED" w:rsidRPr="001451ED">
        <w:rPr>
          <w:rFonts w:ascii="Times New Roman" w:hAnsi="Times New Roman" w:cs="Times New Roman"/>
          <w:sz w:val="28"/>
          <w:szCs w:val="28"/>
          <w:lang w:val="uk-UA"/>
        </w:rPr>
        <w:t>локчейн</w:t>
      </w:r>
      <w:proofErr w:type="spellEnd"/>
      <w:r w:rsidR="001451ED" w:rsidRPr="001451ED">
        <w:rPr>
          <w:rFonts w:ascii="Times New Roman" w:hAnsi="Times New Roman" w:cs="Times New Roman"/>
          <w:sz w:val="28"/>
          <w:szCs w:val="28"/>
          <w:lang w:val="uk-UA"/>
        </w:rPr>
        <w:t>-технології мають потенціал змінити підхід до фінансових операцій та зберігання даних в цифровому світі. Ці технології можуть забезпечити більшу безпеку, прозорість та ефективність в галузі фінансів.</w:t>
      </w:r>
    </w:p>
    <w:p w14:paraId="47C823E2" w14:textId="48F45435" w:rsidR="001451ED" w:rsidRPr="001451ED" w:rsidRDefault="001451ED" w:rsidP="001451ED">
      <w:pPr>
        <w:spacing w:line="360" w:lineRule="auto"/>
        <w:ind w:firstLine="851"/>
        <w:jc w:val="both"/>
        <w:rPr>
          <w:rFonts w:ascii="Times New Roman" w:hAnsi="Times New Roman" w:cs="Times New Roman"/>
          <w:sz w:val="28"/>
          <w:szCs w:val="28"/>
          <w:lang w:val="uk-UA"/>
        </w:rPr>
      </w:pPr>
      <w:r w:rsidRPr="001451ED">
        <w:rPr>
          <w:rFonts w:ascii="Times New Roman" w:hAnsi="Times New Roman" w:cs="Times New Roman"/>
          <w:sz w:val="28"/>
          <w:szCs w:val="28"/>
          <w:lang w:val="uk-UA"/>
        </w:rPr>
        <w:t xml:space="preserve">Метою </w:t>
      </w:r>
      <w:r w:rsidR="000B3059">
        <w:rPr>
          <w:rFonts w:ascii="Times New Roman" w:hAnsi="Times New Roman" w:cs="Times New Roman"/>
          <w:sz w:val="28"/>
          <w:szCs w:val="28"/>
          <w:lang w:val="uk-UA"/>
        </w:rPr>
        <w:t>роботи</w:t>
      </w:r>
      <w:r w:rsidRPr="001451ED">
        <w:rPr>
          <w:rFonts w:ascii="Times New Roman" w:hAnsi="Times New Roman" w:cs="Times New Roman"/>
          <w:sz w:val="28"/>
          <w:szCs w:val="28"/>
          <w:lang w:val="uk-UA"/>
        </w:rPr>
        <w:t xml:space="preserve"> є вивчення можливостей використання </w:t>
      </w:r>
      <w:proofErr w:type="spellStart"/>
      <w:r w:rsidRPr="001451ED">
        <w:rPr>
          <w:rFonts w:ascii="Times New Roman" w:hAnsi="Times New Roman" w:cs="Times New Roman"/>
          <w:sz w:val="28"/>
          <w:szCs w:val="28"/>
          <w:lang w:val="uk-UA"/>
        </w:rPr>
        <w:t>блокчейн</w:t>
      </w:r>
      <w:proofErr w:type="spellEnd"/>
      <w:r w:rsidRPr="001451ED">
        <w:rPr>
          <w:rFonts w:ascii="Times New Roman" w:hAnsi="Times New Roman" w:cs="Times New Roman"/>
          <w:sz w:val="28"/>
          <w:szCs w:val="28"/>
          <w:lang w:val="uk-UA"/>
        </w:rPr>
        <w:t>-технологій у фінансовій сфер</w:t>
      </w:r>
      <w:r w:rsidR="00BF3F41">
        <w:rPr>
          <w:rFonts w:ascii="Times New Roman" w:hAnsi="Times New Roman" w:cs="Times New Roman"/>
          <w:sz w:val="28"/>
          <w:szCs w:val="28"/>
          <w:lang w:val="uk-UA"/>
        </w:rPr>
        <w:t>і</w:t>
      </w:r>
      <w:r w:rsidRPr="001451ED">
        <w:rPr>
          <w:rFonts w:ascii="Times New Roman" w:hAnsi="Times New Roman" w:cs="Times New Roman"/>
          <w:sz w:val="28"/>
          <w:szCs w:val="28"/>
          <w:lang w:val="uk-UA"/>
        </w:rPr>
        <w:t>, а також аналіз проблем, пов'язаних з цими технологіями та розгляд шляхів їх вдосконалення.</w:t>
      </w:r>
    </w:p>
    <w:p w14:paraId="053CD15A" w14:textId="36D2D9C3" w:rsidR="001451ED" w:rsidRPr="000B1F0B" w:rsidRDefault="00BF3F41" w:rsidP="00C50DAE">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1451ED" w:rsidRPr="001451ED">
        <w:rPr>
          <w:rFonts w:ascii="Times New Roman" w:hAnsi="Times New Roman" w:cs="Times New Roman"/>
          <w:sz w:val="28"/>
          <w:szCs w:val="28"/>
          <w:lang w:val="uk-UA"/>
        </w:rPr>
        <w:t xml:space="preserve"> фінансовій сфері </w:t>
      </w:r>
      <w:proofErr w:type="spellStart"/>
      <w:r w:rsidR="001451ED" w:rsidRPr="001451ED">
        <w:rPr>
          <w:rFonts w:ascii="Times New Roman" w:hAnsi="Times New Roman" w:cs="Times New Roman"/>
          <w:sz w:val="28"/>
          <w:szCs w:val="28"/>
          <w:lang w:val="uk-UA"/>
        </w:rPr>
        <w:t>блокчейн</w:t>
      </w:r>
      <w:proofErr w:type="spellEnd"/>
      <w:r w:rsidR="001451ED" w:rsidRPr="001451ED">
        <w:rPr>
          <w:rFonts w:ascii="Times New Roman" w:hAnsi="Times New Roman" w:cs="Times New Roman"/>
          <w:sz w:val="28"/>
          <w:szCs w:val="28"/>
          <w:lang w:val="uk-UA"/>
        </w:rPr>
        <w:t xml:space="preserve"> може бути використаний для забезпечення безпеки транзакцій та підвищення їх швидкості, а також для відстеження походження коштів і перевірки їх легітимності. Один з найбільш відомих прикладів використання блокчейн-технологій - це криптовалюта Bitcoin. Система </w:t>
      </w:r>
      <w:proofErr w:type="spellStart"/>
      <w:r w:rsidR="001451ED" w:rsidRPr="001451ED">
        <w:rPr>
          <w:rFonts w:ascii="Times New Roman" w:hAnsi="Times New Roman" w:cs="Times New Roman"/>
          <w:sz w:val="28"/>
          <w:szCs w:val="28"/>
          <w:lang w:val="uk-UA"/>
        </w:rPr>
        <w:t>Bitcoin</w:t>
      </w:r>
      <w:proofErr w:type="spellEnd"/>
      <w:r w:rsidR="001451ED" w:rsidRPr="001451ED">
        <w:rPr>
          <w:rFonts w:ascii="Times New Roman" w:hAnsi="Times New Roman" w:cs="Times New Roman"/>
          <w:sz w:val="28"/>
          <w:szCs w:val="28"/>
          <w:lang w:val="uk-UA"/>
        </w:rPr>
        <w:t xml:space="preserve"> використовує </w:t>
      </w:r>
      <w:proofErr w:type="spellStart"/>
      <w:r w:rsidR="001451ED" w:rsidRPr="001451ED">
        <w:rPr>
          <w:rFonts w:ascii="Times New Roman" w:hAnsi="Times New Roman" w:cs="Times New Roman"/>
          <w:sz w:val="28"/>
          <w:szCs w:val="28"/>
          <w:lang w:val="uk-UA"/>
        </w:rPr>
        <w:t>блокчейн</w:t>
      </w:r>
      <w:proofErr w:type="spellEnd"/>
      <w:r w:rsidR="001451ED" w:rsidRPr="001451ED">
        <w:rPr>
          <w:rFonts w:ascii="Times New Roman" w:hAnsi="Times New Roman" w:cs="Times New Roman"/>
          <w:sz w:val="28"/>
          <w:szCs w:val="28"/>
          <w:lang w:val="uk-UA"/>
        </w:rPr>
        <w:t xml:space="preserve"> для зберігання транзакцій та забезпечення безпеки та конфіденційності даних. Більше того, деякі країни, такі як Японія та Швейцарія, визнали Bitcoin як законний засіб платежу, що свідчить про значний успіх та визнання цієї технології у світі.</w:t>
      </w:r>
      <w:r w:rsidR="003C4BA9">
        <w:rPr>
          <w:rFonts w:ascii="Times New Roman" w:hAnsi="Times New Roman" w:cs="Times New Roman"/>
          <w:sz w:val="28"/>
          <w:szCs w:val="28"/>
          <w:lang w:val="uk-UA"/>
        </w:rPr>
        <w:t xml:space="preserve"> </w:t>
      </w:r>
      <w:r w:rsidR="003C4BA9" w:rsidRPr="000B1F0B">
        <w:rPr>
          <w:rFonts w:ascii="Times New Roman" w:hAnsi="Times New Roman" w:cs="Times New Roman"/>
          <w:sz w:val="28"/>
          <w:szCs w:val="28"/>
        </w:rPr>
        <w:t>Слід зазначити, що аналітики Markets and Markets [</w:t>
      </w:r>
      <w:r w:rsidR="000B1F0B" w:rsidRPr="000B1F0B">
        <w:rPr>
          <w:rFonts w:ascii="Times New Roman" w:hAnsi="Times New Roman" w:cs="Times New Roman"/>
          <w:sz w:val="28"/>
          <w:szCs w:val="28"/>
          <w:lang w:val="uk-UA"/>
        </w:rPr>
        <w:t>1</w:t>
      </w:r>
      <w:r w:rsidR="003C4BA9" w:rsidRPr="000B1F0B">
        <w:rPr>
          <w:rFonts w:ascii="Times New Roman" w:hAnsi="Times New Roman" w:cs="Times New Roman"/>
          <w:sz w:val="28"/>
          <w:szCs w:val="28"/>
        </w:rPr>
        <w:t>] прогнозують ріст ринку блокчейн з 210,2 млн дол. у 2016 р. до 2 312,5 млн дол. у 2021 р. за загальнорічного темпу росту 61,5%</w:t>
      </w:r>
      <w:r w:rsidR="000B1F0B" w:rsidRPr="000B1F0B">
        <w:rPr>
          <w:rFonts w:ascii="Times New Roman" w:hAnsi="Times New Roman" w:cs="Times New Roman"/>
          <w:sz w:val="28"/>
          <w:szCs w:val="28"/>
          <w:lang w:val="uk-UA"/>
        </w:rPr>
        <w:t>[2]</w:t>
      </w:r>
      <w:r w:rsidR="000B3059">
        <w:rPr>
          <w:rFonts w:ascii="Times New Roman" w:hAnsi="Times New Roman" w:cs="Times New Roman"/>
          <w:sz w:val="28"/>
          <w:szCs w:val="28"/>
          <w:lang w:val="uk-UA"/>
        </w:rPr>
        <w:t>.</w:t>
      </w:r>
    </w:p>
    <w:p w14:paraId="6AC98B43" w14:textId="7DB2D348" w:rsidR="001451ED" w:rsidRPr="001451ED" w:rsidRDefault="001451ED" w:rsidP="001451ED">
      <w:pPr>
        <w:spacing w:line="360" w:lineRule="auto"/>
        <w:ind w:firstLine="851"/>
        <w:jc w:val="both"/>
        <w:rPr>
          <w:rFonts w:ascii="Times New Roman" w:hAnsi="Times New Roman" w:cs="Times New Roman"/>
          <w:sz w:val="28"/>
          <w:szCs w:val="28"/>
          <w:lang w:val="uk-UA"/>
        </w:rPr>
      </w:pPr>
      <w:r w:rsidRPr="001451ED">
        <w:rPr>
          <w:rFonts w:ascii="Times New Roman" w:hAnsi="Times New Roman" w:cs="Times New Roman"/>
          <w:sz w:val="28"/>
          <w:szCs w:val="28"/>
          <w:lang w:val="uk-UA"/>
        </w:rPr>
        <w:t xml:space="preserve">Застосування </w:t>
      </w:r>
      <w:proofErr w:type="spellStart"/>
      <w:r w:rsidRPr="001451ED">
        <w:rPr>
          <w:rFonts w:ascii="Times New Roman" w:hAnsi="Times New Roman" w:cs="Times New Roman"/>
          <w:sz w:val="28"/>
          <w:szCs w:val="28"/>
          <w:lang w:val="uk-UA"/>
        </w:rPr>
        <w:t>блокчейн</w:t>
      </w:r>
      <w:proofErr w:type="spellEnd"/>
      <w:r w:rsidRPr="001451ED">
        <w:rPr>
          <w:rFonts w:ascii="Times New Roman" w:hAnsi="Times New Roman" w:cs="Times New Roman"/>
          <w:sz w:val="28"/>
          <w:szCs w:val="28"/>
          <w:lang w:val="uk-UA"/>
        </w:rPr>
        <w:t xml:space="preserve">-технологій в Україні досить актуальне питання, яке знаходить втілення в різних сферах економіки і державного управління. </w:t>
      </w:r>
      <w:r w:rsidR="00BF3F41">
        <w:rPr>
          <w:rFonts w:ascii="Times New Roman" w:hAnsi="Times New Roman" w:cs="Times New Roman"/>
          <w:sz w:val="28"/>
          <w:szCs w:val="28"/>
          <w:lang w:val="uk-UA"/>
        </w:rPr>
        <w:t xml:space="preserve">Наведемо </w:t>
      </w:r>
      <w:r w:rsidRPr="001451ED">
        <w:rPr>
          <w:rFonts w:ascii="Times New Roman" w:hAnsi="Times New Roman" w:cs="Times New Roman"/>
          <w:sz w:val="28"/>
          <w:szCs w:val="28"/>
          <w:lang w:val="uk-UA"/>
        </w:rPr>
        <w:t xml:space="preserve">деякі приклади застосування </w:t>
      </w:r>
      <w:proofErr w:type="spellStart"/>
      <w:r w:rsidRPr="001451ED">
        <w:rPr>
          <w:rFonts w:ascii="Times New Roman" w:hAnsi="Times New Roman" w:cs="Times New Roman"/>
          <w:sz w:val="28"/>
          <w:szCs w:val="28"/>
          <w:lang w:val="uk-UA"/>
        </w:rPr>
        <w:t>блокчейн</w:t>
      </w:r>
      <w:proofErr w:type="spellEnd"/>
      <w:r w:rsidRPr="001451ED">
        <w:rPr>
          <w:rFonts w:ascii="Times New Roman" w:hAnsi="Times New Roman" w:cs="Times New Roman"/>
          <w:sz w:val="28"/>
          <w:szCs w:val="28"/>
          <w:lang w:val="uk-UA"/>
        </w:rPr>
        <w:t>-технологій в Україні</w:t>
      </w:r>
      <w:r w:rsidR="00BF3F41">
        <w:rPr>
          <w:rFonts w:ascii="Times New Roman" w:hAnsi="Times New Roman" w:cs="Times New Roman"/>
          <w:sz w:val="28"/>
          <w:szCs w:val="28"/>
          <w:lang w:val="uk-UA"/>
        </w:rPr>
        <w:t>.</w:t>
      </w:r>
    </w:p>
    <w:p w14:paraId="50F08B7D" w14:textId="0E528660" w:rsidR="001451ED" w:rsidRPr="001451ED" w:rsidRDefault="001451ED" w:rsidP="001451ED">
      <w:pPr>
        <w:spacing w:line="360" w:lineRule="auto"/>
        <w:ind w:firstLine="851"/>
        <w:jc w:val="both"/>
        <w:rPr>
          <w:rFonts w:ascii="Times New Roman" w:hAnsi="Times New Roman" w:cs="Times New Roman"/>
          <w:sz w:val="28"/>
          <w:szCs w:val="28"/>
          <w:lang w:val="uk-UA"/>
        </w:rPr>
      </w:pPr>
      <w:r w:rsidRPr="001451ED">
        <w:rPr>
          <w:rFonts w:ascii="Times New Roman" w:hAnsi="Times New Roman" w:cs="Times New Roman"/>
          <w:sz w:val="28"/>
          <w:szCs w:val="28"/>
          <w:lang w:val="uk-UA"/>
        </w:rPr>
        <w:t>У 2015 році українська податкова система була перетворена на електронну форму, що дозволило покращити її ефективність та зменшити корупцію. У 2019 році запроваджено блокчейн-технологію в електронну систему податкового адміністрування, що дозволяє автоматизувати процеси оподаткування та зменшити кількість помилок при обробці даних.</w:t>
      </w:r>
    </w:p>
    <w:p w14:paraId="544E51B8" w14:textId="45422B9E" w:rsidR="001451ED" w:rsidRPr="001451ED" w:rsidRDefault="001451ED" w:rsidP="001451ED">
      <w:pPr>
        <w:spacing w:line="360" w:lineRule="auto"/>
        <w:ind w:firstLine="851"/>
        <w:jc w:val="both"/>
        <w:rPr>
          <w:rFonts w:ascii="Times New Roman" w:hAnsi="Times New Roman" w:cs="Times New Roman"/>
          <w:sz w:val="28"/>
          <w:szCs w:val="28"/>
          <w:lang w:val="uk-UA"/>
        </w:rPr>
      </w:pPr>
      <w:r w:rsidRPr="001451ED">
        <w:rPr>
          <w:rFonts w:ascii="Times New Roman" w:hAnsi="Times New Roman" w:cs="Times New Roman"/>
          <w:sz w:val="28"/>
          <w:szCs w:val="28"/>
          <w:lang w:val="uk-UA"/>
        </w:rPr>
        <w:lastRenderedPageBreak/>
        <w:t xml:space="preserve">У 2020 році в Україні була створена електронна платформа для торгівлі облігаціями на основі блокчейн-технології. Ця платформа була розроблена </w:t>
      </w:r>
      <w:r w:rsidR="000B1F0B">
        <w:rPr>
          <w:rFonts w:ascii="Times New Roman" w:hAnsi="Times New Roman" w:cs="Times New Roman"/>
          <w:sz w:val="28"/>
          <w:szCs w:val="28"/>
          <w:lang w:val="uk-UA"/>
        </w:rPr>
        <w:t>НБУ</w:t>
      </w:r>
      <w:r w:rsidRPr="001451ED">
        <w:rPr>
          <w:rFonts w:ascii="Times New Roman" w:hAnsi="Times New Roman" w:cs="Times New Roman"/>
          <w:sz w:val="28"/>
          <w:szCs w:val="28"/>
          <w:lang w:val="uk-UA"/>
        </w:rPr>
        <w:t xml:space="preserve"> у співпраці з </w:t>
      </w:r>
      <w:r w:rsidR="000B1F0B">
        <w:rPr>
          <w:rFonts w:ascii="Times New Roman" w:hAnsi="Times New Roman" w:cs="Times New Roman"/>
          <w:sz w:val="28"/>
          <w:szCs w:val="28"/>
          <w:lang w:val="uk-UA"/>
        </w:rPr>
        <w:t>ЄБРР</w:t>
      </w:r>
      <w:r w:rsidRPr="001451ED">
        <w:rPr>
          <w:rFonts w:ascii="Times New Roman" w:hAnsi="Times New Roman" w:cs="Times New Roman"/>
          <w:sz w:val="28"/>
          <w:szCs w:val="28"/>
          <w:lang w:val="uk-UA"/>
        </w:rPr>
        <w:t>. Її основна мета полягає в забезпеченні більш прозорої, безпечної та швидкої торгівлі облігаціями. Ця платформа є першою у своєму роді в Україні та дозволяє учасникам ринку бути впевненими в законності торгів та отримувати доступ до інформації про угоди в режимі реального часу.</w:t>
      </w:r>
    </w:p>
    <w:p w14:paraId="5BA1F39B" w14:textId="77777777" w:rsidR="001451ED" w:rsidRPr="001451ED" w:rsidRDefault="001451ED" w:rsidP="001451ED">
      <w:pPr>
        <w:spacing w:line="360" w:lineRule="auto"/>
        <w:ind w:firstLine="851"/>
        <w:jc w:val="both"/>
        <w:rPr>
          <w:rFonts w:ascii="Times New Roman" w:hAnsi="Times New Roman" w:cs="Times New Roman"/>
          <w:sz w:val="28"/>
          <w:szCs w:val="28"/>
          <w:lang w:val="uk-UA"/>
        </w:rPr>
      </w:pPr>
      <w:r w:rsidRPr="001451ED">
        <w:rPr>
          <w:rFonts w:ascii="Times New Roman" w:hAnsi="Times New Roman" w:cs="Times New Roman"/>
          <w:sz w:val="28"/>
          <w:szCs w:val="28"/>
          <w:lang w:val="uk-UA"/>
        </w:rPr>
        <w:t>Також, українська компанія Distributed Lab розробляє блокчейн-рішення для банківської сфери. Їх продукт TokenD дозволяє банкам створювати та управляти своїми власними цифровими активами та створювати нові фінансові інструменти. Ця технологія дозволяє збільшити ефективність банківської діяльності та знизити витрати на її проведення.</w:t>
      </w:r>
    </w:p>
    <w:p w14:paraId="6F0B737F" w14:textId="77777777" w:rsidR="001451ED" w:rsidRPr="001451ED" w:rsidRDefault="001451ED" w:rsidP="001451ED">
      <w:pPr>
        <w:spacing w:line="360" w:lineRule="auto"/>
        <w:ind w:firstLine="851"/>
        <w:jc w:val="both"/>
        <w:rPr>
          <w:rFonts w:ascii="Times New Roman" w:hAnsi="Times New Roman" w:cs="Times New Roman"/>
          <w:sz w:val="28"/>
          <w:szCs w:val="28"/>
          <w:lang w:val="uk-UA"/>
        </w:rPr>
      </w:pPr>
      <w:r w:rsidRPr="001451ED">
        <w:rPr>
          <w:rFonts w:ascii="Times New Roman" w:hAnsi="Times New Roman" w:cs="Times New Roman"/>
          <w:sz w:val="28"/>
          <w:szCs w:val="28"/>
          <w:lang w:val="uk-UA"/>
        </w:rPr>
        <w:t>Окрім того, в Україні також активно розглядається можливість використання блокчейн-технології у сфері публічних закупівель. Наприклад, стартап Prozorro.Sale запроваджує блокчейн для забезпечення безпеки та прозорості торгів з державним майном та активами. Це дозволить запобігти корупції та забезпечити дотримання процедур закупівель.</w:t>
      </w:r>
    </w:p>
    <w:p w14:paraId="355001C9" w14:textId="2CDF3552" w:rsidR="001451ED" w:rsidRPr="001451ED" w:rsidRDefault="00C65825" w:rsidP="001451ED">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001451ED" w:rsidRPr="001451ED">
        <w:rPr>
          <w:rFonts w:ascii="Times New Roman" w:hAnsi="Times New Roman" w:cs="Times New Roman"/>
          <w:sz w:val="28"/>
          <w:szCs w:val="28"/>
          <w:lang w:val="uk-UA"/>
        </w:rPr>
        <w:t>кщо продовжувати розвиток та впровадження блокчейн-технологій в Україні, можна очікувати подальший розвиток фінансових технологій та покращення фінансової системи в країні. На жаль, є деякі проблеми, пов'язані з відсутністю чіткого законодавства, яке б регулювало використання блокчейн-технології в різних сферах, а також з недостатнім розвитком інфраструктури та кадрового забезпечення. Тому важливо розробляти та впроваджувати нові законодавчі акти, створювати умови для розвитку інфраструктури та підготовки фахівців у сфері блокчейн-технологій, щоб забезпечити подальший успішний розвиток та використання цієї технології в Україні.</w:t>
      </w:r>
    </w:p>
    <w:p w14:paraId="21084B31" w14:textId="60390B4A" w:rsidR="001451ED" w:rsidRPr="003C4BA9" w:rsidRDefault="00C65825" w:rsidP="000B3059">
      <w:pPr>
        <w:spacing w:line="360" w:lineRule="auto"/>
        <w:jc w:val="center"/>
        <w:rPr>
          <w:rFonts w:ascii="Times New Roman" w:hAnsi="Times New Roman" w:cs="Times New Roman"/>
          <w:lang w:val="uk-UA"/>
        </w:rPr>
      </w:pPr>
      <w:r w:rsidRPr="003C4BA9">
        <w:rPr>
          <w:rFonts w:ascii="Times New Roman" w:hAnsi="Times New Roman" w:cs="Times New Roman"/>
          <w:lang w:val="uk-UA"/>
        </w:rPr>
        <w:t>Література</w:t>
      </w:r>
    </w:p>
    <w:p w14:paraId="07731125" w14:textId="14569E9E" w:rsidR="003C4BA9" w:rsidRPr="000B1F0B" w:rsidRDefault="003C4BA9" w:rsidP="000B3059">
      <w:pPr>
        <w:pStyle w:val="a5"/>
        <w:numPr>
          <w:ilvl w:val="0"/>
          <w:numId w:val="3"/>
        </w:numPr>
        <w:spacing w:line="360" w:lineRule="auto"/>
        <w:jc w:val="both"/>
        <w:rPr>
          <w:rFonts w:ascii="Times New Roman" w:hAnsi="Times New Roman" w:cs="Times New Roman"/>
        </w:rPr>
      </w:pPr>
      <w:r w:rsidRPr="000B1F0B">
        <w:rPr>
          <w:rFonts w:ascii="Times New Roman" w:hAnsi="Times New Roman" w:cs="Times New Roman"/>
        </w:rPr>
        <w:t xml:space="preserve">Blockchain Market worth 2,312.5 Million USD by 2021. </w:t>
      </w:r>
      <w:r w:rsidRPr="000B1F0B">
        <w:rPr>
          <w:rFonts w:ascii="Times New Roman" w:hAnsi="Times New Roman" w:cs="Times New Roman"/>
          <w:i/>
          <w:iCs/>
        </w:rPr>
        <w:t>Markets and Markets</w:t>
      </w:r>
      <w:r w:rsidRPr="000B1F0B">
        <w:rPr>
          <w:rFonts w:ascii="Times New Roman" w:hAnsi="Times New Roman" w:cs="Times New Roman"/>
        </w:rPr>
        <w:t>. Available at: http://www. marketsandmarkets.com/PressReleases/blockchaintechnology.asp</w:t>
      </w:r>
    </w:p>
    <w:p w14:paraId="5F2B1F24" w14:textId="2EB06667" w:rsidR="003C4BA9" w:rsidRPr="000B1F0B" w:rsidRDefault="003C4BA9" w:rsidP="000B3059">
      <w:pPr>
        <w:pStyle w:val="a5"/>
        <w:numPr>
          <w:ilvl w:val="0"/>
          <w:numId w:val="3"/>
        </w:numPr>
        <w:spacing w:line="360" w:lineRule="auto"/>
        <w:jc w:val="both"/>
        <w:rPr>
          <w:rFonts w:ascii="Times New Roman" w:hAnsi="Times New Roman" w:cs="Times New Roman"/>
          <w:lang w:val="uk-UA"/>
        </w:rPr>
      </w:pPr>
      <w:proofErr w:type="spellStart"/>
      <w:r w:rsidRPr="000B1F0B">
        <w:rPr>
          <w:rFonts w:ascii="Times New Roman" w:hAnsi="Times New Roman" w:cs="Times New Roman"/>
          <w:lang w:val="uk-UA"/>
        </w:rPr>
        <w:t>Кавецький</w:t>
      </w:r>
      <w:proofErr w:type="spellEnd"/>
      <w:r w:rsidRPr="000B1F0B">
        <w:rPr>
          <w:rFonts w:ascii="Times New Roman" w:hAnsi="Times New Roman" w:cs="Times New Roman"/>
          <w:lang w:val="uk-UA"/>
        </w:rPr>
        <w:t xml:space="preserve"> </w:t>
      </w:r>
      <w:r w:rsidR="000B1F0B" w:rsidRPr="000B1F0B">
        <w:rPr>
          <w:rFonts w:ascii="Times New Roman" w:hAnsi="Times New Roman" w:cs="Times New Roman"/>
          <w:lang w:val="uk-UA"/>
        </w:rPr>
        <w:t>В</w:t>
      </w:r>
      <w:r w:rsidRPr="000B1F0B">
        <w:rPr>
          <w:rFonts w:ascii="Times New Roman" w:hAnsi="Times New Roman" w:cs="Times New Roman"/>
          <w:lang w:val="uk-UA"/>
        </w:rPr>
        <w:t>.</w:t>
      </w:r>
      <w:r w:rsidR="000B1F0B" w:rsidRPr="000B1F0B">
        <w:rPr>
          <w:rFonts w:ascii="Times New Roman" w:hAnsi="Times New Roman" w:cs="Times New Roman"/>
          <w:lang w:val="uk-UA"/>
        </w:rPr>
        <w:t>Я</w:t>
      </w:r>
      <w:r w:rsidRPr="000B1F0B">
        <w:rPr>
          <w:rFonts w:ascii="Times New Roman" w:hAnsi="Times New Roman" w:cs="Times New Roman"/>
          <w:lang w:val="uk-UA"/>
        </w:rPr>
        <w:t>.</w:t>
      </w:r>
      <w:r w:rsidR="000B1F0B" w:rsidRPr="000B1F0B">
        <w:rPr>
          <w:rFonts w:ascii="Times New Roman" w:hAnsi="Times New Roman" w:cs="Times New Roman"/>
          <w:lang w:val="uk-UA"/>
        </w:rPr>
        <w:t>(</w:t>
      </w:r>
      <w:r w:rsidR="000B1F0B" w:rsidRPr="000B1F0B">
        <w:rPr>
          <w:rFonts w:ascii="Times New Roman" w:hAnsi="Times New Roman" w:cs="Times New Roman"/>
        </w:rPr>
        <w:t xml:space="preserve"> 2018</w:t>
      </w:r>
      <w:r w:rsidR="000B1F0B" w:rsidRPr="000B1F0B">
        <w:rPr>
          <w:rFonts w:ascii="Times New Roman" w:hAnsi="Times New Roman" w:cs="Times New Roman"/>
          <w:lang w:val="uk-UA"/>
        </w:rPr>
        <w:t>)</w:t>
      </w:r>
      <w:r w:rsidRPr="000B1F0B">
        <w:rPr>
          <w:rFonts w:ascii="Times New Roman" w:hAnsi="Times New Roman" w:cs="Times New Roman"/>
        </w:rPr>
        <w:t xml:space="preserve"> </w:t>
      </w:r>
      <w:r w:rsidR="000B1F0B" w:rsidRPr="000B1F0B">
        <w:rPr>
          <w:rFonts w:ascii="Times New Roman" w:hAnsi="Times New Roman" w:cs="Times New Roman"/>
          <w:lang w:val="uk-UA"/>
        </w:rPr>
        <w:t>З</w:t>
      </w:r>
      <w:r w:rsidR="000B1F0B" w:rsidRPr="000B1F0B">
        <w:rPr>
          <w:rFonts w:ascii="Times New Roman" w:hAnsi="Times New Roman" w:cs="Times New Roman"/>
        </w:rPr>
        <w:t>астосування блокчейн-системи у фінансовій сфері</w:t>
      </w:r>
      <w:r w:rsidRPr="000B1F0B">
        <w:rPr>
          <w:rFonts w:ascii="Times New Roman" w:hAnsi="Times New Roman" w:cs="Times New Roman"/>
          <w:lang w:val="uk-UA"/>
        </w:rPr>
        <w:t>.</w:t>
      </w:r>
      <w:r w:rsidRPr="000B1F0B">
        <w:rPr>
          <w:rFonts w:ascii="Times New Roman" w:hAnsi="Times New Roman" w:cs="Times New Roman"/>
        </w:rPr>
        <w:t xml:space="preserve"> </w:t>
      </w:r>
      <w:r w:rsidR="000B1F0B" w:rsidRPr="000B1F0B">
        <w:rPr>
          <w:rFonts w:ascii="Times New Roman" w:hAnsi="Times New Roman" w:cs="Times New Roman"/>
          <w:i/>
          <w:iCs/>
          <w:lang w:val="uk-UA"/>
        </w:rPr>
        <w:t>Е</w:t>
      </w:r>
      <w:r w:rsidR="000B1F0B" w:rsidRPr="000B1F0B">
        <w:rPr>
          <w:rFonts w:ascii="Times New Roman" w:hAnsi="Times New Roman" w:cs="Times New Roman"/>
          <w:i/>
          <w:iCs/>
        </w:rPr>
        <w:t>кономіка та управління національним господарством</w:t>
      </w:r>
      <w:r w:rsidRPr="000B1F0B">
        <w:rPr>
          <w:rFonts w:ascii="Times New Roman" w:hAnsi="Times New Roman" w:cs="Times New Roman"/>
          <w:lang w:val="uk-UA"/>
        </w:rPr>
        <w:t>.</w:t>
      </w:r>
      <w:r w:rsidRPr="000B1F0B">
        <w:rPr>
          <w:rFonts w:ascii="Times New Roman" w:hAnsi="Times New Roman" w:cs="Times New Roman"/>
        </w:rPr>
        <w:t xml:space="preserve"> 2018</w:t>
      </w:r>
      <w:r w:rsidR="000B1F0B" w:rsidRPr="000B1F0B">
        <w:rPr>
          <w:rFonts w:ascii="Times New Roman" w:hAnsi="Times New Roman" w:cs="Times New Roman"/>
          <w:lang w:val="uk-UA"/>
        </w:rPr>
        <w:t>.</w:t>
      </w:r>
      <w:r w:rsidRPr="000B1F0B">
        <w:rPr>
          <w:rFonts w:ascii="Times New Roman" w:hAnsi="Times New Roman" w:cs="Times New Roman"/>
        </w:rPr>
        <w:t xml:space="preserve"> </w:t>
      </w:r>
      <w:r w:rsidR="000B1F0B" w:rsidRPr="000B1F0B">
        <w:rPr>
          <w:rFonts w:ascii="Times New Roman" w:hAnsi="Times New Roman" w:cs="Times New Roman"/>
          <w:lang w:val="uk-UA"/>
        </w:rPr>
        <w:t>№</w:t>
      </w:r>
      <w:r w:rsidRPr="000B1F0B">
        <w:rPr>
          <w:rFonts w:ascii="Times New Roman" w:hAnsi="Times New Roman" w:cs="Times New Roman"/>
        </w:rPr>
        <w:t>2 (130)</w:t>
      </w:r>
      <w:r w:rsidR="000B1F0B" w:rsidRPr="000B1F0B">
        <w:rPr>
          <w:rFonts w:ascii="Times New Roman" w:hAnsi="Times New Roman" w:cs="Times New Roman"/>
          <w:lang w:val="uk-UA"/>
        </w:rPr>
        <w:t>.с.14-18</w:t>
      </w:r>
    </w:p>
    <w:sectPr w:rsidR="003C4BA9" w:rsidRPr="000B1F0B" w:rsidSect="001451E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8F6"/>
    <w:multiLevelType w:val="hybridMultilevel"/>
    <w:tmpl w:val="9DCE6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70513B"/>
    <w:multiLevelType w:val="multilevel"/>
    <w:tmpl w:val="FAF41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CC355D"/>
    <w:multiLevelType w:val="multilevel"/>
    <w:tmpl w:val="DC0AE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8540420">
    <w:abstractNumId w:val="2"/>
  </w:num>
  <w:num w:numId="2" w16cid:durableId="682633886">
    <w:abstractNumId w:val="1"/>
  </w:num>
  <w:num w:numId="3" w16cid:durableId="206571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ED"/>
    <w:rsid w:val="000B1F0B"/>
    <w:rsid w:val="000B3059"/>
    <w:rsid w:val="001451ED"/>
    <w:rsid w:val="003C4BA9"/>
    <w:rsid w:val="005F448C"/>
    <w:rsid w:val="00BF3F41"/>
    <w:rsid w:val="00C50DAE"/>
    <w:rsid w:val="00C6582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306ECCA3"/>
  <w15:chartTrackingRefBased/>
  <w15:docId w15:val="{40AC7109-1F68-734B-B86D-E3D9E36D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1ED"/>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C65825"/>
    <w:rPr>
      <w:b/>
      <w:bCs/>
    </w:rPr>
  </w:style>
  <w:style w:type="paragraph" w:styleId="a5">
    <w:name w:val="List Paragraph"/>
    <w:basedOn w:val="a"/>
    <w:uiPriority w:val="34"/>
    <w:qFormat/>
    <w:rsid w:val="003C4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1279">
      <w:bodyDiv w:val="1"/>
      <w:marLeft w:val="0"/>
      <w:marRight w:val="0"/>
      <w:marTop w:val="0"/>
      <w:marBottom w:val="0"/>
      <w:divBdr>
        <w:top w:val="none" w:sz="0" w:space="0" w:color="auto"/>
        <w:left w:val="none" w:sz="0" w:space="0" w:color="auto"/>
        <w:bottom w:val="none" w:sz="0" w:space="0" w:color="auto"/>
        <w:right w:val="none" w:sz="0" w:space="0" w:color="auto"/>
      </w:divBdr>
    </w:div>
    <w:div w:id="171649746">
      <w:bodyDiv w:val="1"/>
      <w:marLeft w:val="0"/>
      <w:marRight w:val="0"/>
      <w:marTop w:val="0"/>
      <w:marBottom w:val="0"/>
      <w:divBdr>
        <w:top w:val="none" w:sz="0" w:space="0" w:color="auto"/>
        <w:left w:val="none" w:sz="0" w:space="0" w:color="auto"/>
        <w:bottom w:val="none" w:sz="0" w:space="0" w:color="auto"/>
        <w:right w:val="none" w:sz="0" w:space="0" w:color="auto"/>
      </w:divBdr>
    </w:div>
    <w:div w:id="966861714">
      <w:bodyDiv w:val="1"/>
      <w:marLeft w:val="0"/>
      <w:marRight w:val="0"/>
      <w:marTop w:val="0"/>
      <w:marBottom w:val="0"/>
      <w:divBdr>
        <w:top w:val="none" w:sz="0" w:space="0" w:color="auto"/>
        <w:left w:val="none" w:sz="0" w:space="0" w:color="auto"/>
        <w:bottom w:val="none" w:sz="0" w:space="0" w:color="auto"/>
        <w:right w:val="none" w:sz="0" w:space="0" w:color="auto"/>
      </w:divBdr>
    </w:div>
    <w:div w:id="1514606746">
      <w:bodyDiv w:val="1"/>
      <w:marLeft w:val="0"/>
      <w:marRight w:val="0"/>
      <w:marTop w:val="0"/>
      <w:marBottom w:val="0"/>
      <w:divBdr>
        <w:top w:val="none" w:sz="0" w:space="0" w:color="auto"/>
        <w:left w:val="none" w:sz="0" w:space="0" w:color="auto"/>
        <w:bottom w:val="none" w:sz="0" w:space="0" w:color="auto"/>
        <w:right w:val="none" w:sz="0" w:space="0" w:color="auto"/>
      </w:divBdr>
    </w:div>
    <w:div w:id="1870222892">
      <w:bodyDiv w:val="1"/>
      <w:marLeft w:val="0"/>
      <w:marRight w:val="0"/>
      <w:marTop w:val="0"/>
      <w:marBottom w:val="0"/>
      <w:divBdr>
        <w:top w:val="none" w:sz="0" w:space="0" w:color="auto"/>
        <w:left w:val="none" w:sz="0" w:space="0" w:color="auto"/>
        <w:bottom w:val="none" w:sz="0" w:space="0" w:color="auto"/>
        <w:right w:val="none" w:sz="0" w:space="0" w:color="auto"/>
      </w:divBdr>
    </w:div>
    <w:div w:id="2014188648">
      <w:bodyDiv w:val="1"/>
      <w:marLeft w:val="0"/>
      <w:marRight w:val="0"/>
      <w:marTop w:val="0"/>
      <w:marBottom w:val="0"/>
      <w:divBdr>
        <w:top w:val="none" w:sz="0" w:space="0" w:color="auto"/>
        <w:left w:val="none" w:sz="0" w:space="0" w:color="auto"/>
        <w:bottom w:val="none" w:sz="0" w:space="0" w:color="auto"/>
        <w:right w:val="none" w:sz="0" w:space="0" w:color="auto"/>
      </w:divBdr>
    </w:div>
    <w:div w:id="203406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2013 – 2022">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586</Words>
  <Characters>3345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Бороденко</dc:creator>
  <cp:keywords/>
  <dc:description/>
  <cp:lastModifiedBy>Тетяна Бороденко</cp:lastModifiedBy>
  <cp:revision>5</cp:revision>
  <dcterms:created xsi:type="dcterms:W3CDTF">2023-05-01T18:58:00Z</dcterms:created>
  <dcterms:modified xsi:type="dcterms:W3CDTF">2023-05-01T20:05:00Z</dcterms:modified>
</cp:coreProperties>
</file>