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F976A" w14:textId="3F1E5B6C" w:rsidR="006D78DA" w:rsidRDefault="006D78DA" w:rsidP="006D78DA">
      <w:pPr>
        <w:spacing w:after="0" w:line="360" w:lineRule="auto"/>
        <w:jc w:val="right"/>
      </w:pPr>
      <w:bookmarkStart w:id="0" w:name="_GoBack"/>
      <w:bookmarkEnd w:id="0"/>
      <w:r>
        <w:t>Пилип</w:t>
      </w:r>
      <w:r w:rsidRPr="004370AB">
        <w:t xml:space="preserve">енко </w:t>
      </w:r>
      <w:r>
        <w:t>М.В</w:t>
      </w:r>
      <w:r w:rsidRPr="004370AB">
        <w:t xml:space="preserve">., </w:t>
      </w:r>
      <w:r>
        <w:t>аспі</w:t>
      </w:r>
      <w:r w:rsidRPr="004370AB">
        <w:t>рант</w:t>
      </w:r>
    </w:p>
    <w:p w14:paraId="0AA620C5" w14:textId="14E0E42C" w:rsidR="006D78DA" w:rsidRDefault="006D78DA" w:rsidP="006D78DA">
      <w:pPr>
        <w:spacing w:after="0" w:line="360" w:lineRule="auto"/>
        <w:jc w:val="right"/>
      </w:pPr>
      <w:r w:rsidRPr="006D78DA">
        <w:t>ORCID: 0009-0007-4097-7181</w:t>
      </w:r>
    </w:p>
    <w:p w14:paraId="6590A49B" w14:textId="77777777" w:rsidR="006D78DA" w:rsidRPr="004370AB" w:rsidRDefault="006D78DA" w:rsidP="006D78DA">
      <w:pPr>
        <w:spacing w:after="0" w:line="360" w:lineRule="auto"/>
        <w:jc w:val="right"/>
      </w:pPr>
      <w:proofErr w:type="spellStart"/>
      <w:r>
        <w:t>Дєдушев</w:t>
      </w:r>
      <w:proofErr w:type="spellEnd"/>
      <w:r>
        <w:t xml:space="preserve"> С.О</w:t>
      </w:r>
      <w:r w:rsidRPr="004370AB">
        <w:t>., магістрант</w:t>
      </w:r>
    </w:p>
    <w:p w14:paraId="7907CC1C" w14:textId="77777777" w:rsidR="006D78DA" w:rsidRPr="004370AB" w:rsidRDefault="006D78DA" w:rsidP="006D78DA">
      <w:pPr>
        <w:spacing w:after="0" w:line="360" w:lineRule="auto"/>
        <w:jc w:val="right"/>
      </w:pPr>
      <w:r w:rsidRPr="004370AB">
        <w:t>Сумський національний аграрний університет, м. Суми</w:t>
      </w:r>
    </w:p>
    <w:p w14:paraId="1AB57FAC" w14:textId="77777777" w:rsidR="006D78DA" w:rsidRDefault="006D78DA" w:rsidP="006D78DA">
      <w:pPr>
        <w:spacing w:after="0" w:line="360" w:lineRule="auto"/>
        <w:jc w:val="center"/>
        <w:rPr>
          <w:b/>
          <w:bCs/>
        </w:rPr>
      </w:pPr>
    </w:p>
    <w:p w14:paraId="00A0CBBE" w14:textId="2125E138" w:rsidR="006B10C8" w:rsidRPr="006B10C8" w:rsidRDefault="006D78DA" w:rsidP="006D78DA">
      <w:pPr>
        <w:spacing w:after="0" w:line="360" w:lineRule="auto"/>
        <w:jc w:val="center"/>
        <w:rPr>
          <w:b/>
          <w:bCs/>
        </w:rPr>
      </w:pPr>
      <w:r w:rsidRPr="00062B14">
        <w:rPr>
          <w:b/>
          <w:bCs/>
        </w:rPr>
        <w:t xml:space="preserve">ЕКОНОМІЧНА ОЦІНКА ДІЯЛЬНОСТІ </w:t>
      </w:r>
      <w:r>
        <w:rPr>
          <w:b/>
          <w:bCs/>
        </w:rPr>
        <w:t>АГРАРН</w:t>
      </w:r>
      <w:r w:rsidRPr="00062B14">
        <w:rPr>
          <w:b/>
          <w:bCs/>
        </w:rPr>
        <w:t>ОГО ПІДПРИЄМСТВА:</w:t>
      </w:r>
      <w:r>
        <w:rPr>
          <w:b/>
          <w:bCs/>
        </w:rPr>
        <w:t xml:space="preserve"> СУТНІСТЬ ТА ШЛЯХИ УДОСКОНАЛЕННЯ</w:t>
      </w:r>
    </w:p>
    <w:p w14:paraId="33B4DB2A" w14:textId="77777777" w:rsidR="006B10C8" w:rsidRDefault="006B10C8" w:rsidP="006B10C8"/>
    <w:p w14:paraId="35D8BB90" w14:textId="77777777" w:rsidR="00C637D9" w:rsidRDefault="00C637D9" w:rsidP="00C637D9">
      <w:pPr>
        <w:spacing w:after="0" w:line="360" w:lineRule="auto"/>
        <w:ind w:firstLine="709"/>
        <w:jc w:val="both"/>
      </w:pPr>
      <w:r>
        <w:t>Сільськогосподарське виробництво відіграє важливу роль в економіці будь-якої країни, будучи джерелом продовольства, сировини для промисловості та експортних товарів. В умовах глобалізації та зростаючої конкуренції економічна оцінка діяльності сільськогосподарських підприємств набуває особливої актуальності, даючи змогу не тільки аналізувати поточний стан справ, а й прогнозувати розвиток, а також обґрунтовувати стратегічні та оперативні рішення.</w:t>
      </w:r>
    </w:p>
    <w:p w14:paraId="5D56DE8D" w14:textId="69CAEB7D" w:rsidR="00C637D9" w:rsidRDefault="00C637D9" w:rsidP="00C637D9">
      <w:pPr>
        <w:spacing w:after="0" w:line="360" w:lineRule="auto"/>
        <w:ind w:firstLine="709"/>
        <w:jc w:val="both"/>
      </w:pPr>
      <w:r>
        <w:t>Економічна оцінка сільськогосподарського підприємства може проводитися з використанням різних методів і підходів, включаючи фінансовий аналіз, аналіз витрат і виг</w:t>
      </w:r>
      <w:r w:rsidR="006D78DA">
        <w:t>і</w:t>
      </w:r>
      <w:r>
        <w:t>д (</w:t>
      </w:r>
      <w:proofErr w:type="spellStart"/>
      <w:r>
        <w:t>cost-benefit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>), методи стратегічного управління та інвестиційного аналізу.</w:t>
      </w:r>
    </w:p>
    <w:p w14:paraId="68A4AC73" w14:textId="62DC63E6" w:rsidR="00C637D9" w:rsidRDefault="00C637D9" w:rsidP="00C637D9">
      <w:pPr>
        <w:spacing w:after="0" w:line="360" w:lineRule="auto"/>
        <w:ind w:firstLine="709"/>
        <w:jc w:val="both"/>
      </w:pPr>
      <w:r>
        <w:t>Фінансовий аналіз передбачає вивчення бухгалтерської звітності підприємства для оцінки його платоспроможності, ліквідності, рентабельності та фінансової стійкості. Основні показники включають чистий прибуток, рентабельність активів і власного капіталу, коефіцієнт поточної та швидкої ліквідності</w:t>
      </w:r>
      <w:r w:rsidR="002A6F26" w:rsidRPr="002A6F26">
        <w:t xml:space="preserve"> [1]</w:t>
      </w:r>
      <w:r>
        <w:t>.</w:t>
      </w:r>
    </w:p>
    <w:p w14:paraId="1078A0D4" w14:textId="55505E9D" w:rsidR="00C637D9" w:rsidRDefault="00C637D9" w:rsidP="00C637D9">
      <w:pPr>
        <w:spacing w:after="0" w:line="360" w:lineRule="auto"/>
        <w:ind w:firstLine="709"/>
        <w:jc w:val="both"/>
      </w:pPr>
      <w:r>
        <w:t>Аналіз витрат і виг</w:t>
      </w:r>
      <w:r w:rsidR="006D78DA">
        <w:t>і</w:t>
      </w:r>
      <w:r>
        <w:t>д</w:t>
      </w:r>
      <w:r w:rsidR="006D78DA">
        <w:t xml:space="preserve"> </w:t>
      </w:r>
      <w:r>
        <w:t>дає змогу порівнювати економічні витрати з передбачуваними вигодами від різних варіантів діяльності підприємства. Цей метод широко застосовується для оцінки інвестиційних проектів і програм розвитку</w:t>
      </w:r>
      <w:r w:rsidR="002A6F26">
        <w:rPr>
          <w:lang w:val="ru-RU"/>
        </w:rPr>
        <w:t xml:space="preserve"> [2]</w:t>
      </w:r>
      <w:r>
        <w:t>.</w:t>
      </w:r>
    </w:p>
    <w:p w14:paraId="7EBEB1D0" w14:textId="711FF463" w:rsidR="00C637D9" w:rsidRDefault="00C637D9" w:rsidP="00C637D9">
      <w:pPr>
        <w:spacing w:after="0" w:line="360" w:lineRule="auto"/>
        <w:ind w:firstLine="709"/>
        <w:jc w:val="both"/>
      </w:pPr>
      <w:r>
        <w:t xml:space="preserve">Методи стратегічного управління, такі як SWOT-аналіз (аналіз сильних і слабких сторін, можливостей і загроз), допомагають оцінити внутрішнє і </w:t>
      </w:r>
      <w:r>
        <w:lastRenderedPageBreak/>
        <w:t>зовнішнє середовище підприємства, визначити стратегічні цілі та формувати політику розвитку</w:t>
      </w:r>
      <w:r w:rsidR="002A6F26" w:rsidRPr="002A6F26">
        <w:t xml:space="preserve"> [3]</w:t>
      </w:r>
      <w:r>
        <w:t>.</w:t>
      </w:r>
    </w:p>
    <w:p w14:paraId="0A8D00FD" w14:textId="0676C5CD" w:rsidR="00C637D9" w:rsidRDefault="00C637D9" w:rsidP="00C637D9">
      <w:pPr>
        <w:spacing w:after="0" w:line="360" w:lineRule="auto"/>
        <w:ind w:firstLine="709"/>
        <w:jc w:val="both"/>
      </w:pPr>
      <w:r>
        <w:t>Інвестиційний аналіз включає в себе оцінку ефективності інвестицій у розвиток виробництва, розширення асортименту продукції, оновлення основних фондів і впровадження інновацій. Ключовими показниками тут виступають внутрішня норма прибутковості (IRR), чиста приведена вартість (NPV), період окупності інвестицій</w:t>
      </w:r>
      <w:r w:rsidR="002A6F26">
        <w:rPr>
          <w:lang w:val="ru-RU"/>
        </w:rPr>
        <w:t xml:space="preserve"> [4]</w:t>
      </w:r>
      <w:r>
        <w:t>.</w:t>
      </w:r>
    </w:p>
    <w:p w14:paraId="5E6BAD7E" w14:textId="7D9FCEED" w:rsidR="00C637D9" w:rsidRDefault="00C637D9" w:rsidP="00C637D9">
      <w:pPr>
        <w:spacing w:after="0" w:line="360" w:lineRule="auto"/>
        <w:ind w:firstLine="709"/>
        <w:jc w:val="both"/>
      </w:pPr>
      <w:r>
        <w:t>Для отримання об'єктивної картини економічного стану сільськогосподарського підприємства необхідно застосовувати комплексний підхід, поєднуючи різні методи та враховуючи безліч факторів – як внутрішніх, так і зовнішніх.</w:t>
      </w:r>
    </w:p>
    <w:p w14:paraId="64852518" w14:textId="77777777" w:rsidR="00C637D9" w:rsidRDefault="00C637D9" w:rsidP="00C637D9">
      <w:pPr>
        <w:spacing w:after="0" w:line="360" w:lineRule="auto"/>
        <w:ind w:firstLine="709"/>
        <w:jc w:val="both"/>
      </w:pPr>
      <w:r>
        <w:t>Внутрішні фактори включають виробничі можливості підприємства, якість управління, фінансові результати, ефективність використання ресурсів, інноваційну активність, рівень мотивації та кваліфікації персоналу.</w:t>
      </w:r>
    </w:p>
    <w:p w14:paraId="62ED0220" w14:textId="77777777" w:rsidR="00C637D9" w:rsidRDefault="00C637D9" w:rsidP="00C637D9">
      <w:pPr>
        <w:spacing w:after="0" w:line="360" w:lineRule="auto"/>
        <w:ind w:firstLine="709"/>
        <w:jc w:val="both"/>
      </w:pPr>
      <w:r>
        <w:t>До зовнішніх чинників належать стан сільськогосподарських ринків, цінова політика, державне регулювання аграрного сектору, кліматичні умови, екологічна ситуація, наявність конкурентів і партнерів.</w:t>
      </w:r>
    </w:p>
    <w:p w14:paraId="38BD8E8B" w14:textId="77777777" w:rsidR="00C637D9" w:rsidRDefault="00C637D9" w:rsidP="00C637D9">
      <w:pPr>
        <w:spacing w:after="0" w:line="360" w:lineRule="auto"/>
        <w:ind w:firstLine="709"/>
        <w:jc w:val="both"/>
      </w:pPr>
      <w:r>
        <w:t>Важливим аспектом комплексного оцінювання є оцінка сталості розвитку сільськогосподарського підприємства, що включає екологічні, соціальні та економічні компоненти. Сталий розвиток передбачає дбайливе ставлення до природних ресурсів, соціальну відповідальність перед суспільством та економічну ефективність.</w:t>
      </w:r>
    </w:p>
    <w:p w14:paraId="200BE240" w14:textId="158EFBAD" w:rsidR="006B10C8" w:rsidRPr="002A6F26" w:rsidRDefault="00C637D9" w:rsidP="00C637D9">
      <w:pPr>
        <w:spacing w:after="0" w:line="360" w:lineRule="auto"/>
        <w:ind w:firstLine="709"/>
        <w:jc w:val="both"/>
      </w:pPr>
      <w:r>
        <w:t>Економічна оцінка знаходить практичне застосування в процесі ухвалення управлінських рішень, плануванні діяльності підприємства, визначенні напрямів інвестування, поліпшенні фінансових показників, а також під час планування діяльності підприємства</w:t>
      </w:r>
      <w:r w:rsidR="006B10C8">
        <w:t xml:space="preserve">, </w:t>
      </w:r>
      <w:r w:rsidRPr="00C637D9">
        <w:t>визначенні напрямів інвестування, поліпшенні фінансових показників, а також під час залучення позикового та інвестиційного капіталу</w:t>
      </w:r>
      <w:r w:rsidR="002A6F26" w:rsidRPr="002A6F26">
        <w:t>.</w:t>
      </w:r>
    </w:p>
    <w:p w14:paraId="37D5AEED" w14:textId="77777777" w:rsidR="00C637D9" w:rsidRDefault="00C637D9" w:rsidP="00C637D9">
      <w:pPr>
        <w:spacing w:after="0" w:line="360" w:lineRule="auto"/>
        <w:ind w:firstLine="709"/>
        <w:jc w:val="both"/>
      </w:pPr>
      <w:r>
        <w:lastRenderedPageBreak/>
        <w:t>Удосконалення економічної оцінки сільськогосподарського підприємства потребує системного підходу та впровадження сучасних технологій і методик аналізу. Ключовими аспектами поліпшення економічної оцінки є:</w:t>
      </w:r>
    </w:p>
    <w:p w14:paraId="150581C4" w14:textId="5098146E" w:rsidR="00C637D9" w:rsidRDefault="00C637D9" w:rsidP="00C637D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</w:pPr>
      <w:r>
        <w:t xml:space="preserve">Застосування цифрових технологій. В епоху </w:t>
      </w:r>
      <w:proofErr w:type="spellStart"/>
      <w:r>
        <w:t>цифровізації</w:t>
      </w:r>
      <w:proofErr w:type="spellEnd"/>
      <w:r>
        <w:t xml:space="preserve"> великого значення набуває використання IT-рішень та автоматизованих систем для збору та обробки даних. Це дає змогу підвищити точність та оперативність аналізу, зменшити вплив людського фактор</w:t>
      </w:r>
      <w:r w:rsidR="006D78DA">
        <w:t>у</w:t>
      </w:r>
      <w:r>
        <w:t xml:space="preserve"> та оптимізувати процес прийняття рішень.</w:t>
      </w:r>
    </w:p>
    <w:p w14:paraId="0A45C565" w14:textId="1B953274" w:rsidR="00C637D9" w:rsidRDefault="00C637D9" w:rsidP="00C637D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</w:pPr>
      <w:r>
        <w:t>Удосконалення обліку. Точність економічної оцінки безпосередньо залежить від якості обліку та контролю. Удосконалення методів бухгалтерського та управлінського обліку, зокрема впровадження стандартів міжнародного обліку, дасть змогу підвищити прозорість і порівнянність фінансових результатів.</w:t>
      </w:r>
    </w:p>
    <w:p w14:paraId="2207A6FF" w14:textId="6E1DD924" w:rsidR="00C637D9" w:rsidRDefault="00C637D9" w:rsidP="00C637D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</w:pPr>
      <w:r>
        <w:t>Розвиток аналітичного потенціалу. Підготовка та підвищення кваліфікації фахівців, які займаються економічним аналізом, є одним із пріоритетних напрямів. Інвестиції в навчання і розвиток персоналу сприяють глибшому і багатоаспектному вивченню економічних процесів усередині підприємства.</w:t>
      </w:r>
    </w:p>
    <w:p w14:paraId="693720AE" w14:textId="40A9D1DF" w:rsidR="00C637D9" w:rsidRDefault="00C637D9" w:rsidP="00C637D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</w:pPr>
      <w:r>
        <w:t xml:space="preserve">Використання сучасних методів оцінювання. Інтеграція передових методів оцінки, включно з </w:t>
      </w:r>
      <w:proofErr w:type="spellStart"/>
      <w:r>
        <w:t>економетричним</w:t>
      </w:r>
      <w:proofErr w:type="spellEnd"/>
      <w:r>
        <w:t xml:space="preserve"> моделюванням, ризик-аналізом і сценарним плануванням, допомагає враховувати невизначеність майбутнього й адаптуватися до мінливих умов ринку.</w:t>
      </w:r>
    </w:p>
    <w:p w14:paraId="40E71FB9" w14:textId="06A3F7E1" w:rsidR="00C637D9" w:rsidRDefault="00C637D9" w:rsidP="00C637D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</w:pPr>
      <w:r>
        <w:t>Облік екологічних і соціальних чинників. Економічна оцінка повинна включати не тільки фінансові показники, а й оцінку впливу діяльності на навколишнє середовище та соціальну сферу. Це забезпечує перехід до стійких моделей ведення бізнесу, що стає важливою конкурентною перевагою.</w:t>
      </w:r>
    </w:p>
    <w:p w14:paraId="351851A1" w14:textId="310848E3" w:rsidR="00C637D9" w:rsidRDefault="00C637D9" w:rsidP="00C637D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</w:pPr>
      <w:r>
        <w:t>Впровадження інтегрованого підходу. Інтегрований підхід передбачає збалансоване використання різних методів оцінювання та врахування безлічі внутрішніх і зовнішніх факторів. Це дає змогу формувати комплексне уявлення про діяльність підприємства та підвищує якість стратегічного планування</w:t>
      </w:r>
      <w:r w:rsidR="002A6F26">
        <w:rPr>
          <w:lang w:val="ru-RU"/>
        </w:rPr>
        <w:t xml:space="preserve"> [5]</w:t>
      </w:r>
      <w:r>
        <w:t>.</w:t>
      </w:r>
    </w:p>
    <w:p w14:paraId="0B51406F" w14:textId="34F55C37" w:rsidR="006B10C8" w:rsidRDefault="00C637D9" w:rsidP="00C637D9">
      <w:pPr>
        <w:spacing w:after="0" w:line="360" w:lineRule="auto"/>
        <w:ind w:firstLine="709"/>
        <w:jc w:val="both"/>
      </w:pPr>
      <w:r>
        <w:lastRenderedPageBreak/>
        <w:t xml:space="preserve">Економічна оцінка </w:t>
      </w:r>
      <w:r w:rsidR="006D78DA">
        <w:t>аграрн</w:t>
      </w:r>
      <w:r>
        <w:t xml:space="preserve">ого підприємства </w:t>
      </w:r>
      <w:r w:rsidR="006D78DA">
        <w:t>–</w:t>
      </w:r>
      <w:r>
        <w:t xml:space="preserve"> це</w:t>
      </w:r>
      <w:r w:rsidR="006D78DA">
        <w:t xml:space="preserve"> </w:t>
      </w:r>
      <w:r>
        <w:t>складний процес, що вимагає врахування численних факторів і застосування різноманітних методик аналізу. Комплексна економічна оцінка діяльності сільськогосподарського підприємства являє собою багатоаспектний процес, що вимагає врахування б</w:t>
      </w:r>
      <w:r w:rsidR="006D78DA">
        <w:t>агатьох</w:t>
      </w:r>
      <w:r>
        <w:t xml:space="preserve"> змінних і застосування різних аналітичних інструментів. Удосконалення цього процесу включає в себе впровадження інновацій, розвиток аналітичного потенціалу, застосування цифрових технологій та врахування екологічних і соціальних аспектів діяльності. Правильно організований аналіз дає змогу не тільки оцінити поточний стан підприємства, а й спланувати його подальший розвиток з урахуванням трендів ринку та змін зовнішнього середовища. </w:t>
      </w:r>
      <w:r w:rsidRPr="00C637D9">
        <w:t>Такий підхід дає змогу не тільки адекватно оцінювати поточний стан підприємства, а й визначати стратегічні напрями його розвитку, що зрештою сприяє підвищенню його ринкової вартості та стійкості в довгостроковій перспективі.</w:t>
      </w:r>
    </w:p>
    <w:p w14:paraId="617DAA94" w14:textId="66A494C1" w:rsidR="00B16189" w:rsidRPr="00964494" w:rsidRDefault="00B16189" w:rsidP="00B16189">
      <w:pPr>
        <w:spacing w:line="360" w:lineRule="auto"/>
        <w:rPr>
          <w:sz w:val="24"/>
          <w:szCs w:val="24"/>
        </w:rPr>
      </w:pPr>
    </w:p>
    <w:p w14:paraId="43DF779B" w14:textId="52EB9185" w:rsidR="00B16189" w:rsidRDefault="00B16189" w:rsidP="00B16189">
      <w:pPr>
        <w:spacing w:after="0" w:line="360" w:lineRule="auto"/>
        <w:jc w:val="center"/>
      </w:pPr>
      <w:r w:rsidRPr="00964494">
        <w:rPr>
          <w:sz w:val="24"/>
          <w:szCs w:val="24"/>
        </w:rPr>
        <w:t>Література</w:t>
      </w:r>
    </w:p>
    <w:p w14:paraId="5E885768" w14:textId="1742BDA0" w:rsidR="00B16189" w:rsidRPr="00B16189" w:rsidRDefault="00B16189" w:rsidP="00B16189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bookmarkStart w:id="1" w:name="_Hlk74324404"/>
      <w:r w:rsidRPr="00AC226C">
        <w:rPr>
          <w:rStyle w:val="a4"/>
          <w:bCs/>
          <w:i w:val="0"/>
          <w:sz w:val="24"/>
          <w:szCs w:val="24"/>
          <w:shd w:val="clear" w:color="auto" w:fill="FFFFFF"/>
        </w:rPr>
        <w:t>Пилипенко</w:t>
      </w:r>
      <w:r w:rsidRPr="00AC226C">
        <w:rPr>
          <w:bCs/>
          <w:sz w:val="24"/>
          <w:szCs w:val="24"/>
          <w:shd w:val="clear" w:color="auto" w:fill="FFFFFF"/>
        </w:rPr>
        <w:t xml:space="preserve"> Н.М.</w:t>
      </w:r>
      <w:r w:rsidRPr="00AC226C">
        <w:rPr>
          <w:sz w:val="24"/>
          <w:szCs w:val="24"/>
          <w:shd w:val="clear" w:color="auto" w:fill="FFFFFF"/>
        </w:rPr>
        <w:t xml:space="preserve"> Розвиток методичних підходів до оцінки </w:t>
      </w:r>
      <w:r w:rsidRPr="00AC226C">
        <w:rPr>
          <w:rStyle w:val="a4"/>
          <w:i w:val="0"/>
          <w:iCs w:val="0"/>
          <w:sz w:val="24"/>
          <w:szCs w:val="24"/>
          <w:shd w:val="clear" w:color="auto" w:fill="FFFFFF"/>
        </w:rPr>
        <w:t>економічної</w:t>
      </w:r>
      <w:r w:rsidRPr="00AC226C">
        <w:rPr>
          <w:sz w:val="24"/>
          <w:szCs w:val="24"/>
          <w:shd w:val="clear" w:color="auto" w:fill="FFFFFF"/>
        </w:rPr>
        <w:t xml:space="preserve"> безпеки підприємства</w:t>
      </w:r>
      <w:r>
        <w:rPr>
          <w:sz w:val="24"/>
          <w:szCs w:val="24"/>
          <w:shd w:val="clear" w:color="auto" w:fill="FFFFFF"/>
        </w:rPr>
        <w:t>.</w:t>
      </w:r>
      <w:r w:rsidRPr="00AC226C">
        <w:rPr>
          <w:sz w:val="24"/>
          <w:szCs w:val="24"/>
          <w:shd w:val="clear" w:color="auto" w:fill="FFFFFF"/>
        </w:rPr>
        <w:t xml:space="preserve"> </w:t>
      </w:r>
      <w:r w:rsidRPr="00AC226C">
        <w:rPr>
          <w:rStyle w:val="a4"/>
          <w:iCs w:val="0"/>
          <w:sz w:val="24"/>
          <w:szCs w:val="24"/>
          <w:shd w:val="clear" w:color="auto" w:fill="FFFFFF"/>
        </w:rPr>
        <w:t>Ефективна економіка</w:t>
      </w:r>
      <w:r w:rsidRPr="00AC226C">
        <w:rPr>
          <w:rStyle w:val="a4"/>
          <w:sz w:val="24"/>
          <w:szCs w:val="24"/>
          <w:shd w:val="clear" w:color="auto" w:fill="FFFFFF"/>
        </w:rPr>
        <w:t>.</w:t>
      </w:r>
      <w:r w:rsidRPr="00AC226C">
        <w:rPr>
          <w:sz w:val="24"/>
          <w:szCs w:val="24"/>
          <w:shd w:val="clear" w:color="auto" w:fill="FFFFFF"/>
        </w:rPr>
        <w:t xml:space="preserve"> 2017. №12</w:t>
      </w:r>
      <w:r w:rsidR="002A6F26">
        <w:rPr>
          <w:sz w:val="24"/>
          <w:szCs w:val="24"/>
          <w:shd w:val="clear" w:color="auto" w:fill="FFFFFF"/>
          <w:lang w:val="ru-RU"/>
        </w:rPr>
        <w:t>.</w:t>
      </w:r>
      <w:r w:rsidRPr="00AC226C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  <w:lang w:val="en-US"/>
        </w:rPr>
        <w:t>URL</w:t>
      </w:r>
      <w:r w:rsidRPr="00AC226C">
        <w:rPr>
          <w:sz w:val="24"/>
          <w:szCs w:val="24"/>
          <w:shd w:val="clear" w:color="auto" w:fill="F9F9F9"/>
        </w:rPr>
        <w:t>:</w:t>
      </w:r>
      <w:r w:rsidRPr="00AC226C">
        <w:rPr>
          <w:sz w:val="24"/>
          <w:szCs w:val="24"/>
        </w:rPr>
        <w:t xml:space="preserve"> </w:t>
      </w:r>
      <w:hyperlink r:id="rId6" w:history="1">
        <w:r w:rsidRPr="00AC226C">
          <w:rPr>
            <w:rStyle w:val="a5"/>
            <w:sz w:val="24"/>
            <w:szCs w:val="24"/>
            <w:shd w:val="clear" w:color="auto" w:fill="F9F9F9"/>
          </w:rPr>
          <w:t>http://www.economy.nayka.com.ua/?op=1&amp;z=5953</w:t>
        </w:r>
      </w:hyperlink>
      <w:r w:rsidRPr="00AC226C">
        <w:rPr>
          <w:sz w:val="24"/>
          <w:szCs w:val="24"/>
          <w:shd w:val="clear" w:color="auto" w:fill="FFFFFF"/>
        </w:rPr>
        <w:t>.</w:t>
      </w:r>
    </w:p>
    <w:p w14:paraId="7933B8EE" w14:textId="26E7CB6D" w:rsidR="00B16189" w:rsidRPr="00AC226C" w:rsidRDefault="002A6F26" w:rsidP="00B16189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proofErr w:type="spellStart"/>
      <w:r w:rsidRPr="002A6F26">
        <w:rPr>
          <w:sz w:val="24"/>
          <w:szCs w:val="24"/>
        </w:rPr>
        <w:t>Кібук</w:t>
      </w:r>
      <w:proofErr w:type="spellEnd"/>
      <w:r>
        <w:rPr>
          <w:sz w:val="24"/>
          <w:szCs w:val="24"/>
          <w:lang w:val="ru-RU"/>
        </w:rPr>
        <w:t xml:space="preserve"> </w:t>
      </w:r>
      <w:r w:rsidRPr="002A6F26">
        <w:rPr>
          <w:sz w:val="24"/>
          <w:szCs w:val="24"/>
        </w:rPr>
        <w:t xml:space="preserve">Т.  Класифікація основних видів аналізу вигід та витрат. </w:t>
      </w:r>
      <w:r w:rsidRPr="002A6F26">
        <w:rPr>
          <w:i/>
          <w:iCs/>
          <w:sz w:val="24"/>
          <w:szCs w:val="24"/>
        </w:rPr>
        <w:t>Економіка та суспільство</w:t>
      </w:r>
      <w:r w:rsidRPr="002A6F26">
        <w:rPr>
          <w:sz w:val="24"/>
          <w:szCs w:val="24"/>
        </w:rPr>
        <w:t xml:space="preserve">. 2021. №26. </w:t>
      </w:r>
      <w:r w:rsidRPr="00CE4BC3">
        <w:rPr>
          <w:sz w:val="24"/>
          <w:szCs w:val="24"/>
        </w:rPr>
        <w:t xml:space="preserve">DOI: </w:t>
      </w:r>
      <w:hyperlink r:id="rId7" w:history="1">
        <w:r w:rsidRPr="00F82FAC">
          <w:rPr>
            <w:rStyle w:val="a5"/>
            <w:sz w:val="24"/>
            <w:szCs w:val="24"/>
          </w:rPr>
          <w:t>https://doi.org/10.32782/2524-0072/2021-26-35</w:t>
        </w:r>
      </w:hyperlink>
      <w:r w:rsidRPr="002A6F26">
        <w:rPr>
          <w:sz w:val="24"/>
          <w:szCs w:val="24"/>
        </w:rPr>
        <w:t xml:space="preserve"> </w:t>
      </w:r>
    </w:p>
    <w:p w14:paraId="2F8E2A64" w14:textId="77777777" w:rsidR="00B16189" w:rsidRPr="00F43F31" w:rsidRDefault="00B16189" w:rsidP="00B16189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Style w:val="a4"/>
          <w:i w:val="0"/>
          <w:iCs w:val="0"/>
          <w:sz w:val="24"/>
          <w:szCs w:val="24"/>
        </w:rPr>
      </w:pPr>
      <w:r w:rsidRPr="00AC226C">
        <w:rPr>
          <w:iCs/>
          <w:sz w:val="24"/>
          <w:szCs w:val="24"/>
        </w:rPr>
        <w:t xml:space="preserve">Пилипенко Н. М., Прядка С. І. Конкурентоспроможність як чинник економічно-безпечного розвитку сільськогосподарського підприємства. </w:t>
      </w:r>
      <w:r w:rsidRPr="00AC226C">
        <w:rPr>
          <w:i/>
          <w:sz w:val="24"/>
          <w:szCs w:val="24"/>
        </w:rPr>
        <w:t xml:space="preserve">Міжнародний науковий журнал </w:t>
      </w:r>
      <w:r w:rsidRPr="00AC226C">
        <w:rPr>
          <w:i/>
          <w:color w:val="333333"/>
          <w:sz w:val="24"/>
          <w:szCs w:val="24"/>
          <w:shd w:val="clear" w:color="auto" w:fill="FFFFFF"/>
        </w:rPr>
        <w:t>«</w:t>
      </w:r>
      <w:proofErr w:type="spellStart"/>
      <w:r w:rsidRPr="00AC226C">
        <w:rPr>
          <w:i/>
          <w:color w:val="333333"/>
          <w:sz w:val="24"/>
          <w:szCs w:val="24"/>
          <w:shd w:val="clear" w:color="auto" w:fill="FFFFFF"/>
        </w:rPr>
        <w:t>Интернаука</w:t>
      </w:r>
      <w:proofErr w:type="spellEnd"/>
      <w:r w:rsidRPr="00AC226C">
        <w:rPr>
          <w:i/>
          <w:color w:val="333333"/>
          <w:sz w:val="24"/>
          <w:szCs w:val="24"/>
          <w:shd w:val="clear" w:color="auto" w:fill="FFFFFF"/>
        </w:rPr>
        <w:t>». Серія: «Економічні науки»</w:t>
      </w:r>
      <w:r w:rsidRPr="00AC226C">
        <w:rPr>
          <w:i/>
          <w:sz w:val="24"/>
          <w:szCs w:val="24"/>
        </w:rPr>
        <w:t>.</w:t>
      </w:r>
      <w:r w:rsidRPr="00AC226C">
        <w:rPr>
          <w:iCs/>
          <w:sz w:val="24"/>
          <w:szCs w:val="24"/>
        </w:rPr>
        <w:t xml:space="preserve"> 2019. №10. </w:t>
      </w:r>
      <w:r>
        <w:rPr>
          <w:sz w:val="24"/>
          <w:szCs w:val="24"/>
          <w:shd w:val="clear" w:color="auto" w:fill="FFFFFF"/>
          <w:lang w:val="en-US"/>
        </w:rPr>
        <w:t>URL</w:t>
      </w:r>
      <w:r w:rsidRPr="00AC226C">
        <w:rPr>
          <w:sz w:val="24"/>
          <w:szCs w:val="24"/>
          <w:shd w:val="clear" w:color="auto" w:fill="F9F9F9"/>
        </w:rPr>
        <w:t>:</w:t>
      </w:r>
      <w:r w:rsidRPr="00AC226C">
        <w:rPr>
          <w:sz w:val="24"/>
          <w:szCs w:val="24"/>
        </w:rPr>
        <w:t xml:space="preserve"> </w:t>
      </w:r>
      <w:hyperlink r:id="rId8" w:history="1">
        <w:r w:rsidRPr="00AC226C">
          <w:rPr>
            <w:rStyle w:val="a5"/>
            <w:iCs/>
            <w:sz w:val="24"/>
            <w:szCs w:val="24"/>
          </w:rPr>
          <w:t>https://doi.org/10.25313/2520-2294-2019-10-5256</w:t>
        </w:r>
      </w:hyperlink>
    </w:p>
    <w:p w14:paraId="7BFD1099" w14:textId="77777777" w:rsidR="00B16189" w:rsidRPr="00CE4BC3" w:rsidRDefault="00B16189" w:rsidP="00B16189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CE4BC3">
        <w:rPr>
          <w:sz w:val="24"/>
          <w:szCs w:val="24"/>
        </w:rPr>
        <w:t>Горобець Т.А., Гончарук А.Г. Методичний підхід до оцінки ефективності діяльності підприємств малого та середнього бізнесу</w:t>
      </w:r>
      <w:r>
        <w:rPr>
          <w:sz w:val="24"/>
          <w:szCs w:val="24"/>
        </w:rPr>
        <w:t xml:space="preserve">. </w:t>
      </w:r>
      <w:r w:rsidRPr="00CE4BC3">
        <w:rPr>
          <w:i/>
          <w:iCs/>
          <w:sz w:val="24"/>
          <w:szCs w:val="24"/>
        </w:rPr>
        <w:t>Економіка та управління підприємствами</w:t>
      </w:r>
      <w:r>
        <w:rPr>
          <w:sz w:val="24"/>
          <w:szCs w:val="24"/>
        </w:rPr>
        <w:t xml:space="preserve">. </w:t>
      </w:r>
      <w:r w:rsidRPr="00CE4BC3">
        <w:rPr>
          <w:sz w:val="24"/>
          <w:szCs w:val="24"/>
        </w:rPr>
        <w:t>2019</w:t>
      </w:r>
      <w:r>
        <w:rPr>
          <w:sz w:val="24"/>
          <w:szCs w:val="24"/>
        </w:rPr>
        <w:t>, в</w:t>
      </w:r>
      <w:r w:rsidRPr="00CE4BC3">
        <w:rPr>
          <w:sz w:val="24"/>
          <w:szCs w:val="24"/>
        </w:rPr>
        <w:t>ипуск № 5(73)</w:t>
      </w:r>
      <w:r>
        <w:rPr>
          <w:sz w:val="24"/>
          <w:szCs w:val="24"/>
        </w:rPr>
        <w:t>.</w:t>
      </w:r>
      <w:r w:rsidRPr="00CE4B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С. 77-86. </w:t>
      </w:r>
      <w:r w:rsidRPr="00CE4BC3">
        <w:rPr>
          <w:sz w:val="24"/>
          <w:szCs w:val="24"/>
        </w:rPr>
        <w:t xml:space="preserve">DOI: </w:t>
      </w:r>
      <w:hyperlink r:id="rId9" w:history="1">
        <w:r w:rsidRPr="00A87086">
          <w:rPr>
            <w:rStyle w:val="a5"/>
            <w:sz w:val="24"/>
            <w:szCs w:val="24"/>
          </w:rPr>
          <w:t>https://doi.org/10.32782/2520-2200/2019-5-12</w:t>
        </w:r>
      </w:hyperlink>
      <w:r>
        <w:rPr>
          <w:sz w:val="24"/>
          <w:szCs w:val="24"/>
        </w:rPr>
        <w:t xml:space="preserve"> </w:t>
      </w:r>
    </w:p>
    <w:bookmarkEnd w:id="1"/>
    <w:p w14:paraId="4658FA55" w14:textId="42516B82" w:rsidR="00B16189" w:rsidRPr="007B6854" w:rsidRDefault="00B16189" w:rsidP="007B6854">
      <w:pPr>
        <w:numPr>
          <w:ilvl w:val="0"/>
          <w:numId w:val="2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0"/>
        <w:jc w:val="both"/>
        <w:rPr>
          <w:iCs/>
          <w:sz w:val="24"/>
          <w:szCs w:val="24"/>
        </w:rPr>
      </w:pPr>
      <w:r w:rsidRPr="00B27ECF">
        <w:rPr>
          <w:bCs/>
          <w:sz w:val="24"/>
          <w:szCs w:val="24"/>
        </w:rPr>
        <w:t>Пилипенко Н.М</w:t>
      </w:r>
      <w:r w:rsidRPr="00B27ECF">
        <w:rPr>
          <w:sz w:val="24"/>
          <w:szCs w:val="24"/>
        </w:rPr>
        <w:t>. Економічна політика в контексті забезпечення конкурентоспроможності сільськогосподарських підприємств</w:t>
      </w:r>
      <w:r>
        <w:rPr>
          <w:sz w:val="24"/>
          <w:szCs w:val="24"/>
        </w:rPr>
        <w:t>.</w:t>
      </w:r>
      <w:r w:rsidRPr="00B27ECF">
        <w:rPr>
          <w:sz w:val="24"/>
          <w:szCs w:val="24"/>
        </w:rPr>
        <w:t xml:space="preserve"> </w:t>
      </w:r>
      <w:r w:rsidRPr="00B27ECF">
        <w:rPr>
          <w:i/>
          <w:iCs/>
          <w:sz w:val="24"/>
          <w:szCs w:val="24"/>
        </w:rPr>
        <w:t>Вісник СНАУ. Серія: економіка і менеджмент</w:t>
      </w:r>
      <w:r w:rsidRPr="00B27ECF">
        <w:rPr>
          <w:sz w:val="24"/>
          <w:szCs w:val="24"/>
        </w:rPr>
        <w:t>. 2005. № 6-7. С.87-90</w:t>
      </w:r>
    </w:p>
    <w:sectPr w:rsidR="00B16189" w:rsidRPr="007B6854" w:rsidSect="00C637D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253458"/>
    <w:multiLevelType w:val="hybridMultilevel"/>
    <w:tmpl w:val="48347090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D430BCE"/>
    <w:multiLevelType w:val="hybridMultilevel"/>
    <w:tmpl w:val="AF2CABB6"/>
    <w:lvl w:ilvl="0" w:tplc="34120D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0C8"/>
    <w:rsid w:val="00062B14"/>
    <w:rsid w:val="000C2749"/>
    <w:rsid w:val="0028396E"/>
    <w:rsid w:val="002A6F26"/>
    <w:rsid w:val="00310B8E"/>
    <w:rsid w:val="004F2D92"/>
    <w:rsid w:val="006B10C8"/>
    <w:rsid w:val="006D78DA"/>
    <w:rsid w:val="007B6854"/>
    <w:rsid w:val="00B16189"/>
    <w:rsid w:val="00C6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44640"/>
  <w15:chartTrackingRefBased/>
  <w15:docId w15:val="{AF9E5451-019D-47D6-8318-67EF3DB9A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7D9"/>
    <w:pPr>
      <w:ind w:left="720"/>
      <w:contextualSpacing/>
    </w:pPr>
  </w:style>
  <w:style w:type="character" w:styleId="a4">
    <w:name w:val="Emphasis"/>
    <w:uiPriority w:val="20"/>
    <w:qFormat/>
    <w:rsid w:val="00B16189"/>
    <w:rPr>
      <w:i/>
      <w:iCs/>
    </w:rPr>
  </w:style>
  <w:style w:type="character" w:styleId="a5">
    <w:name w:val="Hyperlink"/>
    <w:rsid w:val="00B16189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2A6F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5313/2520-2294-2019-10-5256" TargetMode="External"/><Relationship Id="rId3" Type="http://schemas.openxmlformats.org/officeDocument/2006/relationships/styles" Target="styles.xml"/><Relationship Id="rId7" Type="http://schemas.openxmlformats.org/officeDocument/2006/relationships/hyperlink" Target="https://doi.org/10.32782/2524-0072/2021-26-3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conomy.nayka.com.ua/?op=1&amp;z=595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i.org/10.32782/2520-2200/2019-5-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A21C1-615E-4637-8461-F6156B8D6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4736</Words>
  <Characters>2701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Валентинович Пилипенко</dc:creator>
  <cp:keywords/>
  <dc:description/>
  <cp:lastModifiedBy>Вячеслав Валентинович Пилипенко</cp:lastModifiedBy>
  <cp:revision>2</cp:revision>
  <dcterms:created xsi:type="dcterms:W3CDTF">2023-11-05T09:44:00Z</dcterms:created>
  <dcterms:modified xsi:type="dcterms:W3CDTF">2023-11-05T09:44:00Z</dcterms:modified>
</cp:coreProperties>
</file>