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870F" w14:textId="23A670F2" w:rsidR="00D61453" w:rsidRDefault="00D61453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Дубчак Леся Орестівна,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14:paraId="6E075276" w14:textId="4CB5EC4A" w:rsidR="00482FA7" w:rsidRPr="00482FA7" w:rsidRDefault="00482FA7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r w:rsidR="00D03D44" w:rsidRPr="00D03D44">
        <w:rPr>
          <w:rFonts w:ascii="Times New Roman" w:hAnsi="Times New Roman" w:cs="Times New Roman"/>
          <w:sz w:val="28"/>
          <w:szCs w:val="28"/>
        </w:rPr>
        <w:t>0000-0003-3743-2432</w:t>
      </w:r>
    </w:p>
    <w:p w14:paraId="2F4F349B" w14:textId="7BE80A71" w:rsidR="00D61453" w:rsidRDefault="00D61453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Васильків Надія Михайлівна,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14:paraId="24B358A4" w14:textId="7134D5DA" w:rsidR="00482FA7" w:rsidRPr="00482FA7" w:rsidRDefault="00482FA7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6D2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201D" w:rsidRPr="006D201D">
        <w:rPr>
          <w:rFonts w:ascii="Times New Roman" w:hAnsi="Times New Roman" w:cs="Times New Roman"/>
          <w:sz w:val="28"/>
          <w:szCs w:val="28"/>
          <w:lang w:val="en-US"/>
        </w:rPr>
        <w:t>0000-0002-4247-7523</w:t>
      </w:r>
    </w:p>
    <w:p w14:paraId="76584D0B" w14:textId="0D42B972" w:rsidR="00D61453" w:rsidRDefault="00D61453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Богатирчук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="00273315">
        <w:rPr>
          <w:rFonts w:ascii="Times New Roman" w:hAnsi="Times New Roman" w:cs="Times New Roman"/>
          <w:sz w:val="28"/>
          <w:szCs w:val="28"/>
        </w:rPr>
        <w:t>Олександрович</w:t>
      </w:r>
      <w:r>
        <w:rPr>
          <w:rFonts w:ascii="Times New Roman" w:hAnsi="Times New Roman" w:cs="Times New Roman"/>
          <w:sz w:val="28"/>
          <w:szCs w:val="28"/>
        </w:rPr>
        <w:t>, аспірант</w:t>
      </w:r>
    </w:p>
    <w:p w14:paraId="1335EAAD" w14:textId="07EBB97F" w:rsidR="00273315" w:rsidRDefault="00273315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Заблоцький Микола Миколайович, аспірант</w:t>
      </w:r>
    </w:p>
    <w:p w14:paraId="75219129" w14:textId="407C5E16" w:rsidR="00273315" w:rsidRDefault="00273315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Хміль Володимир Андрійович, аспірант</w:t>
      </w:r>
    </w:p>
    <w:p w14:paraId="15FB5F39" w14:textId="463171A2" w:rsidR="00D61453" w:rsidRDefault="00D61453" w:rsidP="00D61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Західноукраїнський національний університет</w:t>
      </w:r>
    </w:p>
    <w:p w14:paraId="6CC29B04" w14:textId="77777777" w:rsidR="00D61453" w:rsidRDefault="00D61453" w:rsidP="00482F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1C3B78A" w14:textId="23F1D3BC" w:rsidR="00482FA7" w:rsidRPr="00482FA7" w:rsidRDefault="00482FA7" w:rsidP="00482F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СУЧАСНІ ТЕНДЕНЦІЇ ДОСЛІДЖЕНЬ В ГАЛУЗІ ВІДНОВЛЮВАНОЇ ЕНЕРГЕТИКИ</w:t>
      </w:r>
    </w:p>
    <w:p w14:paraId="1281E75F" w14:textId="77777777" w:rsidR="00482FA7" w:rsidRDefault="00482FA7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6BF06" w14:textId="5F7E7CAD" w:rsidR="0051512A" w:rsidRPr="00D61453" w:rsidRDefault="00482FA7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A7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512A" w:rsidRPr="00D61453">
        <w:rPr>
          <w:rFonts w:ascii="Times New Roman" w:hAnsi="Times New Roman" w:cs="Times New Roman"/>
          <w:sz w:val="28"/>
          <w:szCs w:val="28"/>
        </w:rPr>
        <w:t>Сучасні тенденції досліджень у галузі відновлюваної енергетики в Україні та світі характеризуються активним впровадженням інноваційних технологій, стратегічними ініціативами та значними інвестиціями, спрямованими на забезпечення сталого розвитку та енергетичної безпеки.</w:t>
      </w:r>
    </w:p>
    <w:p w14:paraId="7EECDD42" w14:textId="7A56A9DF" w:rsidR="0051512A" w:rsidRPr="00D61453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53">
        <w:rPr>
          <w:rFonts w:ascii="Times New Roman" w:hAnsi="Times New Roman" w:cs="Times New Roman"/>
          <w:sz w:val="28"/>
          <w:szCs w:val="28"/>
        </w:rPr>
        <w:t xml:space="preserve">У світовому масштабі спостерігається стійке зростання використання відновлюваних джерел енергії (ВДЕ). Основними компонентами «зеленої» енергетики є гідроенергія, сонячна та вітрова енергія. Зокрема, у 2023 році частка ВДЕ у загальному прирості енергетичних </w:t>
      </w:r>
      <w:proofErr w:type="spellStart"/>
      <w:r w:rsidRPr="00D61453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D61453">
        <w:rPr>
          <w:rFonts w:ascii="Times New Roman" w:hAnsi="Times New Roman" w:cs="Times New Roman"/>
          <w:sz w:val="28"/>
          <w:szCs w:val="28"/>
        </w:rPr>
        <w:t xml:space="preserve"> досягла 86%, що свідчить про поступову відмову від традиційних невідновлюваних джерел </w:t>
      </w:r>
      <w:r w:rsidRPr="00D61453">
        <w:rPr>
          <w:rFonts w:ascii="Times New Roman" w:hAnsi="Times New Roman" w:cs="Times New Roman"/>
          <w:sz w:val="28"/>
          <w:szCs w:val="28"/>
          <w:lang w:val="en-US"/>
        </w:rPr>
        <w:t>[1].</w:t>
      </w:r>
      <w:r w:rsidRPr="00D61453">
        <w:rPr>
          <w:rFonts w:ascii="Times New Roman" w:hAnsi="Times New Roman" w:cs="Times New Roman"/>
          <w:sz w:val="28"/>
          <w:szCs w:val="28"/>
        </w:rPr>
        <w:t xml:space="preserve"> Азійський регіон, особливо Китай, демонструє найбільший приріст </w:t>
      </w:r>
      <w:proofErr w:type="spellStart"/>
      <w:r w:rsidRPr="00D61453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D61453">
        <w:rPr>
          <w:rFonts w:ascii="Times New Roman" w:hAnsi="Times New Roman" w:cs="Times New Roman"/>
          <w:sz w:val="28"/>
          <w:szCs w:val="28"/>
        </w:rPr>
        <w:t xml:space="preserve"> у цій сфері.</w:t>
      </w:r>
    </w:p>
    <w:p w14:paraId="3E9A97B6" w14:textId="690EF1BC" w:rsidR="0051512A" w:rsidRPr="00D61453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53">
        <w:rPr>
          <w:rFonts w:ascii="Times New Roman" w:hAnsi="Times New Roman" w:cs="Times New Roman"/>
          <w:sz w:val="28"/>
          <w:szCs w:val="28"/>
        </w:rPr>
        <w:t>Інноваційні технології, такі як штучний інтелект та прогноз</w:t>
      </w:r>
      <w:r w:rsidR="00482FA7">
        <w:rPr>
          <w:rFonts w:ascii="Times New Roman" w:hAnsi="Times New Roman" w:cs="Times New Roman"/>
          <w:sz w:val="28"/>
          <w:szCs w:val="28"/>
        </w:rPr>
        <w:t>ування</w:t>
      </w:r>
      <w:r w:rsidRPr="00D61453">
        <w:rPr>
          <w:rFonts w:ascii="Times New Roman" w:hAnsi="Times New Roman" w:cs="Times New Roman"/>
          <w:sz w:val="28"/>
          <w:szCs w:val="28"/>
        </w:rPr>
        <w:t xml:space="preserve">, активно інтегруються у відновлювану енергетику, підвищуючи ефективність сонячних та вітрових електростанцій. Це дозволяє оптимізувати кількість необхідних панелей або турбін та точно прогнозувати виробництво електроенергії </w:t>
      </w:r>
      <w:r w:rsidRPr="00D61453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D61453">
        <w:rPr>
          <w:rFonts w:ascii="Times New Roman" w:hAnsi="Times New Roman" w:cs="Times New Roman"/>
          <w:sz w:val="28"/>
          <w:szCs w:val="28"/>
        </w:rPr>
        <w:t>. Крім того, розробляються ефективні системи зберігання енергії для забезпечення стабільності постачання навіть при коливаннях попиту та пропозиції.</w:t>
      </w:r>
    </w:p>
    <w:p w14:paraId="0D7D7882" w14:textId="00BD2181" w:rsidR="0051512A" w:rsidRPr="00D61453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Розвиток відновлюваної енергетики в Україні</w:t>
      </w:r>
      <w:r w:rsidR="00482F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1453">
        <w:rPr>
          <w:rFonts w:ascii="Times New Roman" w:hAnsi="Times New Roman" w:cs="Times New Roman"/>
          <w:sz w:val="28"/>
          <w:szCs w:val="28"/>
        </w:rPr>
        <w:t xml:space="preserve">Україна активно впроваджує заходи для розвитку відновлюваної енергетики. У 2024 році уряд затвердив план на суму 20 мільярдів доларів США, спрямований на збільшення частки ВДЕ в енергетичному балансі країни до 27% до 2030 року </w:t>
      </w:r>
      <w:r w:rsidRPr="00D61453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D61453">
        <w:rPr>
          <w:rFonts w:ascii="Times New Roman" w:hAnsi="Times New Roman" w:cs="Times New Roman"/>
          <w:sz w:val="28"/>
          <w:szCs w:val="28"/>
        </w:rPr>
        <w:t xml:space="preserve">. Цей план передбачає додаткове введення близько 10000 МВт нових генеруючих </w:t>
      </w:r>
      <w:proofErr w:type="spellStart"/>
      <w:r w:rsidRPr="00D61453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D61453">
        <w:rPr>
          <w:rFonts w:ascii="Times New Roman" w:hAnsi="Times New Roman" w:cs="Times New Roman"/>
          <w:sz w:val="28"/>
          <w:szCs w:val="28"/>
        </w:rPr>
        <w:t>, зокрема через будівництво об'єктів потужністю від 5 до 700 МВт, які планується ввести в експлуатацію до кінця 2027 року.</w:t>
      </w:r>
    </w:p>
    <w:p w14:paraId="2184CEF2" w14:textId="76146C62" w:rsidR="0051512A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53">
        <w:rPr>
          <w:rFonts w:ascii="Times New Roman" w:hAnsi="Times New Roman" w:cs="Times New Roman"/>
          <w:sz w:val="28"/>
          <w:szCs w:val="28"/>
        </w:rPr>
        <w:t xml:space="preserve">Окрім того, Україна досліджує можливості розвитку водневої енергетики. У 2023 році представники </w:t>
      </w:r>
      <w:proofErr w:type="spellStart"/>
      <w:r w:rsidRPr="00D61453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D61453">
        <w:rPr>
          <w:rFonts w:ascii="Times New Roman" w:hAnsi="Times New Roman" w:cs="Times New Roman"/>
          <w:sz w:val="28"/>
          <w:szCs w:val="28"/>
        </w:rPr>
        <w:t xml:space="preserve"> взяли участь у Всесвітньому водневому саміті в Роттердамі, де обговорювалися перспективи впровадження водневих технологій. На базі робочої групи в Міністерстві енергетики України була розроблена Воднева стратегія, яка враховує значний потенціал країни у виробництві «зеленого» водню </w:t>
      </w:r>
      <w:r w:rsidRPr="00D61453">
        <w:rPr>
          <w:rFonts w:ascii="Times New Roman" w:hAnsi="Times New Roman" w:cs="Times New Roman"/>
          <w:sz w:val="28"/>
          <w:szCs w:val="28"/>
          <w:lang w:val="en-US"/>
        </w:rPr>
        <w:t>[4].</w:t>
      </w:r>
    </w:p>
    <w:p w14:paraId="6BA60A47" w14:textId="749CE60B" w:rsidR="00940AB5" w:rsidRPr="00940AB5" w:rsidRDefault="00940AB5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«зеленої» енергетики є одним з передових напрямків розвитку України як перспективний шлях відновлення держави після війни.</w:t>
      </w:r>
    </w:p>
    <w:p w14:paraId="64F79104" w14:textId="1A3A6397" w:rsidR="0051512A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53">
        <w:rPr>
          <w:rFonts w:ascii="Times New Roman" w:hAnsi="Times New Roman" w:cs="Times New Roman"/>
          <w:b/>
          <w:bCs/>
          <w:sz w:val="28"/>
          <w:szCs w:val="28"/>
        </w:rPr>
        <w:t>Наукові дослідження та інновації в Україні</w:t>
      </w:r>
      <w:r w:rsidR="00940A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1453">
        <w:rPr>
          <w:rFonts w:ascii="Times New Roman" w:hAnsi="Times New Roman" w:cs="Times New Roman"/>
          <w:sz w:val="28"/>
          <w:szCs w:val="28"/>
        </w:rPr>
        <w:t xml:space="preserve">Наукові установи Національної академії наук України (НАН України) активно займаються дослідженнями у сфері енергетики, зокрема відновлюваної. Аналіз тенденцій розвитку цих досліджень показує, що основні напрями відповідають світовим трендам, з акцентом на створення стійких енергетичних систем на основі </w:t>
      </w:r>
      <w:proofErr w:type="spellStart"/>
      <w:r w:rsidRPr="00D61453">
        <w:rPr>
          <w:rFonts w:ascii="Times New Roman" w:hAnsi="Times New Roman" w:cs="Times New Roman"/>
          <w:sz w:val="28"/>
          <w:szCs w:val="28"/>
        </w:rPr>
        <w:t>безвуглецевих</w:t>
      </w:r>
      <w:proofErr w:type="spellEnd"/>
      <w:r w:rsidRPr="00D61453">
        <w:rPr>
          <w:rFonts w:ascii="Times New Roman" w:hAnsi="Times New Roman" w:cs="Times New Roman"/>
          <w:sz w:val="28"/>
          <w:szCs w:val="28"/>
        </w:rPr>
        <w:t xml:space="preserve"> технологій та ВДЕ </w:t>
      </w:r>
      <w:r w:rsidRPr="00D61453">
        <w:rPr>
          <w:rFonts w:ascii="Times New Roman" w:hAnsi="Times New Roman" w:cs="Times New Roman"/>
          <w:sz w:val="28"/>
          <w:szCs w:val="28"/>
          <w:lang w:val="en-US"/>
        </w:rPr>
        <w:t xml:space="preserve">[4]. </w:t>
      </w:r>
      <w:r w:rsidRPr="00D61453">
        <w:rPr>
          <w:rFonts w:ascii="Times New Roman" w:hAnsi="Times New Roman" w:cs="Times New Roman"/>
          <w:sz w:val="28"/>
          <w:szCs w:val="28"/>
        </w:rPr>
        <w:t>Особлива увага приділяється розробці ефективних систем довгострокового акумулювання електроенергії, що є ключовим елементом для інтеграції ВДЕ в енергетичну систему країни.</w:t>
      </w:r>
    </w:p>
    <w:p w14:paraId="1617B4CB" w14:textId="196D899E" w:rsidR="009814E8" w:rsidRDefault="009814E8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4E8">
        <w:rPr>
          <w:rFonts w:ascii="Times New Roman" w:hAnsi="Times New Roman" w:cs="Times New Roman"/>
          <w:sz w:val="28"/>
          <w:szCs w:val="28"/>
        </w:rPr>
        <w:t>Одним із перспективних напрямків є розробка гібридних систем, які поєднують фотогальванічні елементи з іншими технологіями для максимального використання сонячного спектра. Наприклад, дослідження</w:t>
      </w:r>
      <w:r w:rsidR="00264B3E">
        <w:rPr>
          <w:rFonts w:ascii="Times New Roman" w:hAnsi="Times New Roman" w:cs="Times New Roman"/>
          <w:sz w:val="28"/>
          <w:szCs w:val="28"/>
        </w:rPr>
        <w:t xml:space="preserve"> </w:t>
      </w:r>
      <w:r w:rsidR="00264B3E"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Pr="009814E8">
        <w:rPr>
          <w:rFonts w:ascii="Times New Roman" w:hAnsi="Times New Roman" w:cs="Times New Roman"/>
          <w:sz w:val="28"/>
          <w:szCs w:val="28"/>
        </w:rPr>
        <w:t xml:space="preserve"> пропонує систему, що комбінує фотогальванічні елементи з тепловими системами на основі </w:t>
      </w:r>
      <w:proofErr w:type="spellStart"/>
      <w:r w:rsidRPr="009814E8">
        <w:rPr>
          <w:rFonts w:ascii="Times New Roman" w:hAnsi="Times New Roman" w:cs="Times New Roman"/>
          <w:sz w:val="28"/>
          <w:szCs w:val="28"/>
        </w:rPr>
        <w:t>наноструктурованих</w:t>
      </w:r>
      <w:proofErr w:type="spellEnd"/>
      <w:r w:rsidRPr="009814E8">
        <w:rPr>
          <w:rFonts w:ascii="Times New Roman" w:hAnsi="Times New Roman" w:cs="Times New Roman"/>
          <w:sz w:val="28"/>
          <w:szCs w:val="28"/>
        </w:rPr>
        <w:t xml:space="preserve"> електродів, що дозволяє підвищити загальну ефективність перетворення сонячної енергії.</w:t>
      </w:r>
    </w:p>
    <w:p w14:paraId="5B303957" w14:textId="7F352BC7" w:rsidR="00264B3E" w:rsidRDefault="00264B3E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B3E">
        <w:rPr>
          <w:rFonts w:ascii="Times New Roman" w:hAnsi="Times New Roman" w:cs="Times New Roman"/>
          <w:sz w:val="28"/>
          <w:szCs w:val="28"/>
        </w:rPr>
        <w:lastRenderedPageBreak/>
        <w:t>Зі збільшенням частки ВДЕ в енергетичних системах виникають нові виклики, пов'язані зі стабільністю та надійністю мереж. Дослідження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[6]</w:t>
      </w:r>
      <w:r w:rsidRPr="00264B3E">
        <w:rPr>
          <w:rFonts w:ascii="Times New Roman" w:hAnsi="Times New Roman" w:cs="Times New Roman"/>
          <w:sz w:val="28"/>
          <w:szCs w:val="28"/>
        </w:rPr>
        <w:t xml:space="preserve"> аналізує сценарії для енергосистем з високою часткою ВДЕ, підкреслюючи важливість технологій, таких як високовольтні лінії постійного струму (HVDC), </w:t>
      </w:r>
      <w:proofErr w:type="spellStart"/>
      <w:r w:rsidRPr="00264B3E">
        <w:rPr>
          <w:rFonts w:ascii="Times New Roman" w:hAnsi="Times New Roman" w:cs="Times New Roman"/>
          <w:sz w:val="28"/>
          <w:szCs w:val="28"/>
        </w:rPr>
        <w:t>мікромережі</w:t>
      </w:r>
      <w:proofErr w:type="spellEnd"/>
      <w:r w:rsidRPr="00264B3E">
        <w:rPr>
          <w:rFonts w:ascii="Times New Roman" w:hAnsi="Times New Roman" w:cs="Times New Roman"/>
          <w:sz w:val="28"/>
          <w:szCs w:val="28"/>
        </w:rPr>
        <w:t xml:space="preserve"> та віртуальні електростанції, для забезпечення стабільності та гнучкості систем.</w:t>
      </w:r>
    </w:p>
    <w:p w14:paraId="50DF1DA2" w14:textId="3A006C9D" w:rsidR="00264B3E" w:rsidRDefault="00264B3E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B3E">
        <w:rPr>
          <w:rFonts w:ascii="Times New Roman" w:hAnsi="Times New Roman" w:cs="Times New Roman"/>
          <w:sz w:val="28"/>
          <w:szCs w:val="28"/>
        </w:rPr>
        <w:t>Високий рівень інтеграції ВДЕ в електричні мережі супроводжується технічними викликами, такими як зниження інерції системи, підвищена невизначеність та зниження якості електроенергії. У статті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[7]</w:t>
      </w:r>
      <w:r w:rsidRPr="00264B3E">
        <w:rPr>
          <w:rFonts w:ascii="Times New Roman" w:hAnsi="Times New Roman" w:cs="Times New Roman"/>
          <w:sz w:val="28"/>
          <w:szCs w:val="28"/>
        </w:rPr>
        <w:t xml:space="preserve"> розглядаються ці виклики та пропонуються сучасні технології, включаючи нові стратегії управління, оптимізаційні методи, системи зберігання енергії та обмежувачі струму короткого замикання, для їх подолання.</w:t>
      </w:r>
    </w:p>
    <w:p w14:paraId="6E4B802F" w14:textId="5C62F1D6" w:rsidR="00264B3E" w:rsidRDefault="00264B3E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B3E">
        <w:rPr>
          <w:rFonts w:ascii="Times New Roman" w:hAnsi="Times New Roman" w:cs="Times New Roman"/>
          <w:sz w:val="28"/>
          <w:szCs w:val="28"/>
        </w:rPr>
        <w:t>Пандемія COVID-19 вплинула на глобальні енергетичні тенденції, підкресливши важливість енергоефективності та впровадження енергозберігаючих технологій. Дослідження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[8]</w:t>
      </w:r>
      <w:r w:rsidRPr="00264B3E">
        <w:rPr>
          <w:rFonts w:ascii="Times New Roman" w:hAnsi="Times New Roman" w:cs="Times New Roman"/>
          <w:sz w:val="28"/>
          <w:szCs w:val="28"/>
        </w:rPr>
        <w:t xml:space="preserve"> аналізує роль цифрових інструментів, таких як Інтернет енергії (</w:t>
      </w:r>
      <w:proofErr w:type="spellStart"/>
      <w:r w:rsidRPr="00264B3E">
        <w:rPr>
          <w:rFonts w:ascii="Times New Roman" w:hAnsi="Times New Roman" w:cs="Times New Roman"/>
          <w:sz w:val="28"/>
          <w:szCs w:val="28"/>
        </w:rPr>
        <w:t>IoE</w:t>
      </w:r>
      <w:proofErr w:type="spellEnd"/>
      <w:r w:rsidRPr="00264B3E">
        <w:rPr>
          <w:rFonts w:ascii="Times New Roman" w:hAnsi="Times New Roman" w:cs="Times New Roman"/>
          <w:sz w:val="28"/>
          <w:szCs w:val="28"/>
        </w:rPr>
        <w:t xml:space="preserve">) та автономні енергосистеми, у підвищенні енергоефективності в </w:t>
      </w:r>
      <w:proofErr w:type="spellStart"/>
      <w:r w:rsidRPr="00264B3E">
        <w:rPr>
          <w:rFonts w:ascii="Times New Roman" w:hAnsi="Times New Roman" w:cs="Times New Roman"/>
          <w:sz w:val="28"/>
          <w:szCs w:val="28"/>
        </w:rPr>
        <w:t>постпандемічному</w:t>
      </w:r>
      <w:proofErr w:type="spellEnd"/>
      <w:r w:rsidRPr="00264B3E">
        <w:rPr>
          <w:rFonts w:ascii="Times New Roman" w:hAnsi="Times New Roman" w:cs="Times New Roman"/>
          <w:sz w:val="28"/>
          <w:szCs w:val="28"/>
        </w:rPr>
        <w:t xml:space="preserve"> світі.</w:t>
      </w:r>
    </w:p>
    <w:p w14:paraId="0D009AA1" w14:textId="6C06BBDE" w:rsidR="00264B3E" w:rsidRPr="00264B3E" w:rsidRDefault="00264B3E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безліч інших досліджень, котрі висвітлюються у провідних публікаціях науковців України.</w:t>
      </w:r>
    </w:p>
    <w:p w14:paraId="2B189C4C" w14:textId="585FCF18" w:rsidR="0051512A" w:rsidRPr="00D61453" w:rsidRDefault="0051512A" w:rsidP="0051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3E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264B3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1453">
        <w:rPr>
          <w:rFonts w:ascii="Times New Roman" w:hAnsi="Times New Roman" w:cs="Times New Roman"/>
          <w:sz w:val="28"/>
          <w:szCs w:val="28"/>
        </w:rPr>
        <w:t>Сучасні дослідження у галузі відновлюваної енергетики як у світі, так і в Україні, спрямовані на інтеграцію інноваційних технологій, розширення використання ВДЕ та забезпечення енергетичної безпеки. Україна, маючи значний потенціал у цій сфері, активно впроваджує стратегії та інвестує у розвиток «зеленої» енергетики, що сприяє її інтеграції у глобальний енергетичний простір.</w:t>
      </w:r>
    </w:p>
    <w:p w14:paraId="6A30D704" w14:textId="04D78BD6" w:rsidR="0051512A" w:rsidRPr="00775789" w:rsidRDefault="00264B3E" w:rsidP="00264B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78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1512A" w:rsidRPr="00775789">
        <w:rPr>
          <w:rFonts w:ascii="Times New Roman" w:hAnsi="Times New Roman" w:cs="Times New Roman"/>
          <w:b/>
          <w:bCs/>
          <w:sz w:val="24"/>
          <w:szCs w:val="24"/>
        </w:rPr>
        <w:t>ітератур</w:t>
      </w:r>
      <w:r w:rsidRPr="0077578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EB59243" w14:textId="77777777" w:rsidR="0051512A" w:rsidRPr="00775789" w:rsidRDefault="0051512A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789">
        <w:rPr>
          <w:rFonts w:ascii="Times New Roman" w:hAnsi="Times New Roman" w:cs="Times New Roman"/>
          <w:sz w:val="24"/>
          <w:szCs w:val="24"/>
        </w:rPr>
        <w:t xml:space="preserve">Федорчук В.В. Аналіз світових трендів розвитку «зеленої» енергетики // Економіка і організація управління. 2025. С. 79-86. DOI: https://doi.org/10.31558/2307-2318.2024.4.8 </w:t>
      </w:r>
    </w:p>
    <w:p w14:paraId="41F7910A" w14:textId="77777777" w:rsidR="0051512A" w:rsidRPr="00775789" w:rsidRDefault="0051512A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t>Лобунець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Л.Г. Аналіз тенденцій розвитку досліджень у галузі енергетики, які виконують установи НАН України // Наука та наукознавство. 2024. С. 55-63. DOI: https://doi.org/10.15407/sofs2021.02.055 </w:t>
      </w:r>
    </w:p>
    <w:p w14:paraId="5340A760" w14:textId="77777777" w:rsidR="0051512A" w:rsidRPr="00775789" w:rsidRDefault="0051512A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lastRenderedPageBreak/>
        <w:t>Ukraine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approves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$20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2030 //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. 2024. URL: https://www.reuters.com/sustainability/ukraine-approves-20-bln-plan-increase-renewable-energy-production-by-2030-2024-08-13/ </w:t>
      </w:r>
    </w:p>
    <w:p w14:paraId="320E7D20" w14:textId="52DEB829" w:rsidR="0051512A" w:rsidRPr="00775789" w:rsidRDefault="0051512A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789">
        <w:rPr>
          <w:rFonts w:ascii="Times New Roman" w:hAnsi="Times New Roman" w:cs="Times New Roman"/>
          <w:sz w:val="24"/>
          <w:szCs w:val="24"/>
        </w:rPr>
        <w:t xml:space="preserve">Водневий тренд: Україна досліджує новітні підходи до розвитку водневої енергетики // Державне агентство з енергоефективності та енергозбереження України. </w:t>
      </w:r>
      <w:r w:rsidRPr="00775789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="004B2D64" w:rsidRPr="0077578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https://saee.gov.ua/news/vodnevii-trend-ukrayina-doslidzuje-novitni-pidxodi-do-rozvitku-vodnevoyi-energetiki</w:t>
        </w:r>
      </w:hyperlink>
    </w:p>
    <w:p w14:paraId="181BD75C" w14:textId="5AE89BD0" w:rsidR="004B2D64" w:rsidRPr="00775789" w:rsidRDefault="004B2D64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t>Nishchenko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M. M.,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Shevchenko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M. A.,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Tsapko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E. A.,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Frolov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A. A.,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Frolov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G. A.,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Sartinska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L. L., &amp;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Blanovsky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A. I. (2020).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nano-structured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electrodes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arXiv:2012.14473.</w:t>
      </w:r>
    </w:p>
    <w:p w14:paraId="4F2A36B4" w14:textId="094CC764" w:rsidR="004B2D64" w:rsidRPr="00775789" w:rsidRDefault="004B2D64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t>Collados‐Rodríguez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Antolí‐Gil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Sánchez‐Sánchez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Girona‐Badia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Albernaz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Cheah‐Mañe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M., ... &amp;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Gomis‐Bellmunt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O. (2023).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>, 7(4), 2200129.</w:t>
      </w:r>
    </w:p>
    <w:p w14:paraId="7DB4B934" w14:textId="284FFD27" w:rsidR="004B2D64" w:rsidRPr="00775789" w:rsidRDefault="004B2D64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Al-Ismail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F. S.,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Salem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Abido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M. A. (2020).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High-level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penetration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. IEEE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>, 8, 190277-190299.</w:t>
      </w:r>
    </w:p>
    <w:p w14:paraId="22EAE069" w14:textId="1AD04257" w:rsidR="004B2D64" w:rsidRPr="00775789" w:rsidRDefault="004B2D64" w:rsidP="00515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789">
        <w:rPr>
          <w:rFonts w:ascii="Times New Roman" w:hAnsi="Times New Roman" w:cs="Times New Roman"/>
          <w:sz w:val="24"/>
          <w:szCs w:val="24"/>
        </w:rPr>
        <w:t>Strielkowski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Gorina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Korneeva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Kovaleva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, O. (2023).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Energy-saving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post-pandemic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789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775789">
        <w:rPr>
          <w:rFonts w:ascii="Times New Roman" w:hAnsi="Times New Roman" w:cs="Times New Roman"/>
          <w:sz w:val="24"/>
          <w:szCs w:val="24"/>
        </w:rPr>
        <w:t xml:space="preserve"> arXiv:2312.11711.</w:t>
      </w:r>
    </w:p>
    <w:p w14:paraId="0B56F277" w14:textId="77B0D3FC" w:rsidR="00391E24" w:rsidRPr="00273315" w:rsidRDefault="00391E24" w:rsidP="00273315">
      <w:pPr>
        <w:pStyle w:val="a9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E24" w:rsidRPr="00273315" w:rsidSect="00D61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7C33"/>
    <w:multiLevelType w:val="multilevel"/>
    <w:tmpl w:val="E616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A"/>
    <w:rsid w:val="001E56A1"/>
    <w:rsid w:val="00264B3E"/>
    <w:rsid w:val="00273315"/>
    <w:rsid w:val="00277214"/>
    <w:rsid w:val="00391E24"/>
    <w:rsid w:val="00482FA7"/>
    <w:rsid w:val="004B2D64"/>
    <w:rsid w:val="0051512A"/>
    <w:rsid w:val="00636383"/>
    <w:rsid w:val="006D201D"/>
    <w:rsid w:val="00775789"/>
    <w:rsid w:val="00877A63"/>
    <w:rsid w:val="00940AB5"/>
    <w:rsid w:val="009814E8"/>
    <w:rsid w:val="00D03D44"/>
    <w:rsid w:val="00D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6459"/>
  <w15:chartTrackingRefBased/>
  <w15:docId w15:val="{6BA7775B-FE08-47C1-A821-F55BF98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5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5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1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1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1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51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51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51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5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5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5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2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1512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1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ee.gov.ua/news/vodnevii-trend-ukrayina-doslidzuje-novitni-pidxodi-do-rozvitku-vodnevoyi-energe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4440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</dc:creator>
  <cp:keywords/>
  <dc:description/>
  <cp:lastModifiedBy>L D</cp:lastModifiedBy>
  <cp:revision>2</cp:revision>
  <dcterms:created xsi:type="dcterms:W3CDTF">2025-03-06T14:11:00Z</dcterms:created>
  <dcterms:modified xsi:type="dcterms:W3CDTF">2025-03-06T14:11:00Z</dcterms:modified>
</cp:coreProperties>
</file>