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A4B94" w14:textId="77777777" w:rsidR="0070156A" w:rsidRPr="00A94B9F" w:rsidRDefault="0070156A" w:rsidP="007015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Дрінь Н.Я.</w:t>
      </w:r>
      <w:r w:rsidRPr="00A94B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канд. тех. наук</w:t>
      </w:r>
    </w:p>
    <w:p w14:paraId="75B248ED" w14:textId="77777777" w:rsidR="0070156A" w:rsidRPr="00A94B9F" w:rsidRDefault="0070156A" w:rsidP="0070156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Івано-Франківський національний технічний університет нафти в газу, м. Івано-Франківськ</w:t>
      </w:r>
    </w:p>
    <w:p w14:paraId="53A495F8" w14:textId="2444F98B" w:rsidR="0070156A" w:rsidRDefault="0070156A" w:rsidP="0070156A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Кафедра зберігання та транспортування енергоносіїв</w:t>
      </w:r>
    </w:p>
    <w:p w14:paraId="2AF311F6" w14:textId="77777777" w:rsidR="00CA42A8" w:rsidRPr="00ED4DC1" w:rsidRDefault="00CA42A8" w:rsidP="00CA42A8">
      <w:pPr>
        <w:spacing w:after="0" w:line="360" w:lineRule="auto"/>
        <w:jc w:val="right"/>
        <w:rPr>
          <w:rFonts w:ascii="Times New Roman" w:eastAsia="Calibri" w:hAnsi="Times New Roman" w:cs="Times New Roman"/>
          <w:i/>
          <w:noProof w:val="0"/>
          <w:sz w:val="24"/>
          <w:szCs w:val="24"/>
        </w:rPr>
      </w:pPr>
      <w:r w:rsidRPr="00ED4DC1">
        <w:rPr>
          <w:rFonts w:ascii="Times New Roman" w:eastAsia="Calibri" w:hAnsi="Times New Roman" w:cs="Times New Roman"/>
          <w:i/>
          <w:noProof w:val="0"/>
          <w:sz w:val="24"/>
          <w:szCs w:val="24"/>
        </w:rPr>
        <w:t>ORCID ID: 0000-0002-2386-6996</w:t>
      </w:r>
    </w:p>
    <w:p w14:paraId="6C1A3E42" w14:textId="77777777" w:rsidR="0070156A" w:rsidRPr="00A94B9F" w:rsidRDefault="0070156A" w:rsidP="007015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Маркевич М.В.</w:t>
      </w:r>
    </w:p>
    <w:p w14:paraId="45D34AC9" w14:textId="77777777" w:rsidR="0070156A" w:rsidRPr="00A94B9F" w:rsidRDefault="0070156A" w:rsidP="0070156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B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Івано-Франківський національний технічний університет нафти в газу, м. Івано-Франківськ</w:t>
      </w:r>
    </w:p>
    <w:p w14:paraId="55E8CE92" w14:textId="0F84DBB1" w:rsidR="0070156A" w:rsidRDefault="0070156A" w:rsidP="0070156A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Кафедра зберігання та транспортування енергоносіїв</w:t>
      </w:r>
    </w:p>
    <w:p w14:paraId="46B96856" w14:textId="77777777" w:rsidR="0070156A" w:rsidRDefault="0070156A" w:rsidP="0070156A">
      <w:pPr>
        <w:pStyle w:val="1"/>
        <w:rPr>
          <w:rFonts w:eastAsiaTheme="minorEastAsia"/>
        </w:rPr>
      </w:pPr>
    </w:p>
    <w:p w14:paraId="0FDEF08B" w14:textId="655B0B09" w:rsidR="0070156A" w:rsidRDefault="0070156A" w:rsidP="0070156A">
      <w:pPr>
        <w:pStyle w:val="1"/>
        <w:rPr>
          <w:rFonts w:eastAsiaTheme="minorEastAsia"/>
        </w:rPr>
      </w:pPr>
      <w:r>
        <w:rPr>
          <w:rFonts w:eastAsiaTheme="minorEastAsia"/>
        </w:rPr>
        <w:t>РОЗРАХУНОК НЕОБХІДНОЇ ДОВЖИНИ ЛУПІНГА</w:t>
      </w:r>
    </w:p>
    <w:p w14:paraId="70C34450" w14:textId="77777777" w:rsidR="0070156A" w:rsidRPr="0070156A" w:rsidRDefault="0070156A" w:rsidP="00326D3D">
      <w:pPr>
        <w:spacing w:after="0" w:line="360" w:lineRule="auto"/>
      </w:pPr>
    </w:p>
    <w:p w14:paraId="76BEB44C" w14:textId="77777777" w:rsidR="0070156A" w:rsidRPr="00872E78" w:rsidRDefault="0070156A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72E78">
        <w:rPr>
          <w:rFonts w:ascii="Times New Roman" w:eastAsiaTheme="minorEastAsia" w:hAnsi="Times New Roman" w:cs="Times New Roman"/>
          <w:sz w:val="28"/>
          <w:szCs w:val="28"/>
        </w:rPr>
        <w:t>Лупінг на магістральному газопроводі – ділянка газопроводу, прокладена паралельно основній магістралі з метою збільшення пропускної здатності газопроводу або збільшення кінцевого тису газу (на вході наступної КС) та збільшення надійності газопостачання.</w:t>
      </w:r>
    </w:p>
    <w:p w14:paraId="63B28FCF" w14:textId="61FB8C80" w:rsidR="0070156A" w:rsidRPr="00985DC0" w:rsidRDefault="0070156A" w:rsidP="00FA23A0">
      <w:pPr>
        <w:pStyle w:val="2"/>
        <w:ind w:firstLine="709"/>
        <w:rPr>
          <w:rFonts w:eastAsiaTheme="minorEastAsia"/>
          <w:b w:val="0"/>
          <w:bCs w:val="0"/>
        </w:rPr>
      </w:pPr>
      <w:bookmarkStart w:id="0" w:name="_Toc405897683"/>
      <w:bookmarkStart w:id="1" w:name="_Toc105414516"/>
      <w:bookmarkStart w:id="2" w:name="_Toc135585750"/>
      <w:r w:rsidRPr="00985DC0">
        <w:rPr>
          <w:rFonts w:eastAsiaTheme="minorEastAsia"/>
          <w:b w:val="0"/>
          <w:bCs w:val="0"/>
        </w:rPr>
        <w:t xml:space="preserve"> Визначення необхідної довжини </w:t>
      </w:r>
      <w:proofErr w:type="spellStart"/>
      <w:r w:rsidRPr="00985DC0">
        <w:rPr>
          <w:rFonts w:eastAsiaTheme="minorEastAsia"/>
          <w:b w:val="0"/>
          <w:bCs w:val="0"/>
        </w:rPr>
        <w:t>лупінга</w:t>
      </w:r>
      <w:proofErr w:type="spellEnd"/>
      <w:r w:rsidRPr="00985DC0">
        <w:rPr>
          <w:rFonts w:eastAsiaTheme="minorEastAsia"/>
          <w:b w:val="0"/>
          <w:bCs w:val="0"/>
        </w:rPr>
        <w:t xml:space="preserve"> з метою збільшення продуктивності на </w:t>
      </w:r>
      <m:oMath>
        <m:r>
          <w:rPr>
            <w:rFonts w:ascii="Cambria Math" w:eastAsiaTheme="minorEastAsia" w:hAnsi="Cambria Math" w:cs="Times New Roman"/>
            <w:szCs w:val="28"/>
          </w:rPr>
          <m:t>δQ</m:t>
        </m:r>
      </m:oMath>
      <w:bookmarkEnd w:id="0"/>
      <w:bookmarkEnd w:id="1"/>
      <w:bookmarkEnd w:id="2"/>
      <w:r w:rsidR="006F05B3" w:rsidRPr="00A262A6">
        <w:rPr>
          <w:rFonts w:eastAsiaTheme="minorEastAsia"/>
          <w:b w:val="0"/>
          <w:szCs w:val="28"/>
        </w:rPr>
        <w:t xml:space="preserve"> </w:t>
      </w:r>
      <w:r w:rsidR="006F05B3" w:rsidRPr="006F05B3">
        <w:rPr>
          <w:rFonts w:eastAsiaTheme="minorEastAsia"/>
          <w:b w:val="0"/>
          <w:szCs w:val="28"/>
        </w:rPr>
        <w:t>відсотків</w:t>
      </w:r>
      <w:r w:rsidR="00914943">
        <w:rPr>
          <w:rFonts w:eastAsiaTheme="minorEastAsia"/>
          <w:b w:val="0"/>
          <w:bCs w:val="0"/>
        </w:rPr>
        <w:t>:</w:t>
      </w:r>
    </w:p>
    <w:p w14:paraId="4B2AE0CB" w14:textId="521754CA" w:rsidR="0070156A" w:rsidRPr="00F158CF" w:rsidRDefault="00F158CF" w:rsidP="00F158C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70156A" w:rsidRPr="00F158CF">
        <w:rPr>
          <w:rFonts w:ascii="Times New Roman" w:eastAsiaTheme="minorEastAsia" w:hAnsi="Times New Roman" w:cs="Times New Roman"/>
          <w:sz w:val="28"/>
          <w:szCs w:val="28"/>
        </w:rPr>
        <w:t xml:space="preserve">еобхідна довжина лупінга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70156A" w:rsidRPr="00F158CF">
        <w:rPr>
          <w:rFonts w:ascii="Times New Roman" w:eastAsiaTheme="minorEastAsia" w:hAnsi="Times New Roman" w:cs="Times New Roman"/>
          <w:sz w:val="28"/>
          <w:szCs w:val="28"/>
        </w:rPr>
        <w:t xml:space="preserve"> для збільшення пропускної здатності газопроводу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δQ</m:t>
        </m:r>
      </m:oMath>
      <w:r w:rsidR="0070156A" w:rsidRPr="00F158CF">
        <w:rPr>
          <w:rFonts w:ascii="Times New Roman" w:eastAsiaTheme="minorEastAsia" w:hAnsi="Times New Roman" w:cs="Times New Roman"/>
          <w:sz w:val="28"/>
          <w:szCs w:val="28"/>
        </w:rPr>
        <w:t xml:space="preserve"> відсотків розраховується за формулою</w:t>
      </w:r>
    </w:p>
    <w:p w14:paraId="31F25F5D" w14:textId="030069E4" w:rsidR="0070156A" w:rsidRPr="00872E78" w:rsidRDefault="0070156A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2,6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2,6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л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2,6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(1)</m:t>
          </m:r>
        </m:oMath>
      </m:oMathPara>
    </w:p>
    <w:p w14:paraId="75145414" w14:textId="77777777" w:rsidR="0070156A" w:rsidRPr="00872E78" w:rsidRDefault="0070156A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72E78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872E78">
        <w:rPr>
          <w:rFonts w:ascii="Times New Roman" w:eastAsiaTheme="minorEastAsia" w:hAnsi="Times New Roman" w:cs="Times New Roman"/>
          <w:sz w:val="28"/>
          <w:szCs w:val="28"/>
        </w:rPr>
        <w:t xml:space="preserve"> – пропускна здатність газопроводу до та після прокладання лупінга відповідно;</w:t>
      </w:r>
    </w:p>
    <w:p w14:paraId="27EA8AE3" w14:textId="77777777" w:rsidR="0070156A" w:rsidRPr="00872E78" w:rsidRDefault="00A262A6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л</m:t>
            </m:r>
          </m:sub>
        </m:sSub>
      </m:oMath>
      <w:r w:rsidR="0070156A" w:rsidRPr="00872E78">
        <w:rPr>
          <w:rFonts w:ascii="Times New Roman" w:eastAsiaTheme="minorEastAsia" w:hAnsi="Times New Roman" w:cs="Times New Roman"/>
          <w:sz w:val="28"/>
          <w:szCs w:val="28"/>
        </w:rPr>
        <w:t xml:space="preserve"> – внутрішній діаметр лупінга.</w:t>
      </w:r>
    </w:p>
    <w:p w14:paraId="659E59F5" w14:textId="61215D3E" w:rsidR="0070156A" w:rsidRPr="00985DC0" w:rsidRDefault="0070156A" w:rsidP="00FA23A0">
      <w:pPr>
        <w:pStyle w:val="2"/>
        <w:ind w:firstLine="709"/>
        <w:rPr>
          <w:rFonts w:eastAsiaTheme="minorEastAsia"/>
          <w:b w:val="0"/>
          <w:bCs w:val="0"/>
        </w:rPr>
      </w:pPr>
      <w:bookmarkStart w:id="3" w:name="_Toc405897684"/>
      <w:bookmarkStart w:id="4" w:name="_Toc105414517"/>
      <w:bookmarkStart w:id="5" w:name="_Toc135585751"/>
      <w:r w:rsidRPr="00985DC0">
        <w:rPr>
          <w:rFonts w:eastAsiaTheme="minorEastAsia"/>
          <w:b w:val="0"/>
          <w:bCs w:val="0"/>
        </w:rPr>
        <w:t xml:space="preserve"> Визначення необхідної довжини </w:t>
      </w:r>
      <w:proofErr w:type="spellStart"/>
      <w:r w:rsidRPr="00985DC0">
        <w:rPr>
          <w:rFonts w:eastAsiaTheme="minorEastAsia"/>
          <w:b w:val="0"/>
          <w:bCs w:val="0"/>
        </w:rPr>
        <w:t>лупінга</w:t>
      </w:r>
      <w:proofErr w:type="spellEnd"/>
      <w:r w:rsidRPr="00985DC0">
        <w:rPr>
          <w:rFonts w:eastAsiaTheme="minorEastAsia"/>
          <w:b w:val="0"/>
          <w:bCs w:val="0"/>
        </w:rPr>
        <w:t xml:space="preserve"> з метою збільшення кінцевого тиску</w:t>
      </w:r>
      <w:bookmarkEnd w:id="3"/>
      <w:bookmarkEnd w:id="4"/>
      <w:bookmarkEnd w:id="5"/>
      <w:r w:rsidR="00FA485A">
        <w:rPr>
          <w:rFonts w:eastAsiaTheme="minorEastAsia"/>
          <w:b w:val="0"/>
          <w:bCs w:val="0"/>
        </w:rPr>
        <w:t xml:space="preserve"> на </w:t>
      </w:r>
      <m:oMath>
        <m:r>
          <w:rPr>
            <w:rFonts w:ascii="Cambria Math" w:eastAsiaTheme="minorEastAsia" w:hAnsi="Cambria Math" w:cs="Times New Roman"/>
            <w:szCs w:val="28"/>
          </w:rPr>
          <m:t>δP</m:t>
        </m:r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 xml:space="preserve"> (</m:t>
        </m:r>
        <m:r>
          <m:rPr>
            <m:sty m:val="b"/>
          </m:rPr>
          <w:rPr>
            <w:rFonts w:ascii="Cambria Math" w:eastAsiaTheme="minorEastAsia" w:hAnsi="Cambria Math" w:cs="Times New Roman"/>
            <w:szCs w:val="28"/>
          </w:rPr>
          <m:t>МПа)</m:t>
        </m:r>
      </m:oMath>
      <w:r w:rsidR="00F01E60">
        <w:rPr>
          <w:rFonts w:eastAsiaTheme="minorEastAsia"/>
          <w:b w:val="0"/>
          <w:bCs w:val="0"/>
        </w:rPr>
        <w:t>:</w:t>
      </w:r>
    </w:p>
    <w:p w14:paraId="74996775" w14:textId="5AE07F77" w:rsidR="0070156A" w:rsidRPr="00F158CF" w:rsidRDefault="00F158CF" w:rsidP="00F158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70156A" w:rsidRPr="00F158CF">
        <w:rPr>
          <w:rFonts w:ascii="Times New Roman" w:eastAsiaTheme="minorEastAsia" w:hAnsi="Times New Roman" w:cs="Times New Roman"/>
          <w:sz w:val="28"/>
          <w:szCs w:val="28"/>
        </w:rPr>
        <w:t xml:space="preserve">еобхідна довжина лупінга для збільшення кінцевого тиску на величину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δP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(МПа)</m:t>
        </m:r>
      </m:oMath>
      <w:r w:rsidR="0070156A" w:rsidRPr="00F158CF">
        <w:rPr>
          <w:rFonts w:ascii="Times New Roman" w:eastAsiaTheme="minorEastAsia" w:hAnsi="Times New Roman" w:cs="Times New Roman"/>
          <w:sz w:val="28"/>
          <w:szCs w:val="28"/>
        </w:rPr>
        <w:t xml:space="preserve"> визначається за формулою</w:t>
      </w:r>
    </w:p>
    <w:p w14:paraId="3C22F6B4" w14:textId="77777777" w:rsidR="0070156A" w:rsidRPr="005C2C04" w:rsidRDefault="0070156A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245F3354" w14:textId="2B05F917" w:rsidR="0070156A" w:rsidRPr="00872E78" w:rsidRDefault="0070156A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2,6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2,6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л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2,6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(2)</m:t>
          </m:r>
        </m:oMath>
      </m:oMathPara>
    </w:p>
    <w:p w14:paraId="7340F27B" w14:textId="77777777" w:rsidR="0070156A" w:rsidRPr="005C2C04" w:rsidRDefault="0070156A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1DA35824" w14:textId="77777777" w:rsidR="0070156A" w:rsidRPr="00872E78" w:rsidRDefault="0070156A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72E78">
        <w:rPr>
          <w:rFonts w:ascii="Times New Roman" w:eastAsiaTheme="minorEastAsia" w:hAnsi="Times New Roman" w:cs="Times New Roman"/>
          <w:sz w:val="28"/>
          <w:szCs w:val="28"/>
        </w:rPr>
        <w:t xml:space="preserve">де 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</m:oMath>
      <w:r w:rsidRPr="00872E78">
        <w:rPr>
          <w:rFonts w:ascii="Times New Roman" w:eastAsiaTheme="minorEastAsia" w:hAnsi="Times New Roman" w:cs="Times New Roman"/>
          <w:sz w:val="28"/>
          <w:szCs w:val="28"/>
        </w:rPr>
        <w:t xml:space="preserve"> – абсолютний тиск в кінці газопроводу після прокладання лупінга,</w:t>
      </w:r>
    </w:p>
    <w:p w14:paraId="1E790F82" w14:textId="77777777" w:rsidR="0070156A" w:rsidRPr="005C2C04" w:rsidRDefault="0070156A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2554AB12" w14:textId="4E32E1DC" w:rsidR="0070156A" w:rsidRPr="00023271" w:rsidRDefault="00A262A6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δP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(3)</m:t>
          </m:r>
        </m:oMath>
      </m:oMathPara>
    </w:p>
    <w:p w14:paraId="47AC35DD" w14:textId="06F670D1" w:rsidR="0070156A" w:rsidRPr="005C2C04" w:rsidRDefault="0070156A" w:rsidP="002702E1">
      <w:pPr>
        <w:pStyle w:val="2"/>
        <w:ind w:firstLine="709"/>
        <w:rPr>
          <w:rFonts w:eastAsiaTheme="minorEastAsia" w:cs="Times New Roman"/>
          <w:sz w:val="16"/>
          <w:szCs w:val="16"/>
        </w:rPr>
      </w:pPr>
      <w:bookmarkStart w:id="6" w:name="_Toc405897685"/>
      <w:bookmarkStart w:id="7" w:name="_Toc105414518"/>
      <w:bookmarkStart w:id="8" w:name="_Toc135585752"/>
      <w:r w:rsidRPr="00985DC0">
        <w:rPr>
          <w:rFonts w:eastAsiaTheme="minorEastAsia"/>
          <w:b w:val="0"/>
          <w:bCs w:val="0"/>
        </w:rPr>
        <w:t xml:space="preserve">Визначення необхідної довжини </w:t>
      </w:r>
      <w:proofErr w:type="spellStart"/>
      <w:r w:rsidRPr="00985DC0">
        <w:rPr>
          <w:rFonts w:eastAsiaTheme="minorEastAsia"/>
          <w:b w:val="0"/>
          <w:bCs w:val="0"/>
        </w:rPr>
        <w:t>лупінга</w:t>
      </w:r>
      <w:proofErr w:type="spellEnd"/>
      <w:r w:rsidRPr="00985DC0">
        <w:rPr>
          <w:rFonts w:eastAsiaTheme="minorEastAsia"/>
          <w:b w:val="0"/>
          <w:bCs w:val="0"/>
        </w:rPr>
        <w:t xml:space="preserve"> з метою </w:t>
      </w:r>
      <w:r w:rsidR="002702E1">
        <w:rPr>
          <w:rFonts w:eastAsiaTheme="minorEastAsia"/>
          <w:b w:val="0"/>
          <w:bCs w:val="0"/>
        </w:rPr>
        <w:t xml:space="preserve">збільшення продуктивності на </w:t>
      </w:r>
      <w:r w:rsidRPr="00985DC0">
        <w:rPr>
          <w:rFonts w:eastAsiaTheme="minorEastAsia"/>
          <w:b w:val="0"/>
          <w:bCs w:val="0"/>
        </w:rPr>
        <w:t xml:space="preserve"> </w:t>
      </w:r>
      <w:proofErr w:type="spellStart"/>
      <w:r w:rsidR="002702E1" w:rsidRPr="002702E1">
        <w:rPr>
          <w:rFonts w:eastAsiaTheme="minorEastAsia" w:cs="Times New Roman"/>
          <w:b w:val="0"/>
          <w:szCs w:val="28"/>
        </w:rPr>
        <w:t>на</w:t>
      </w:r>
      <w:proofErr w:type="spellEnd"/>
      <w:r w:rsidR="002702E1" w:rsidRPr="002702E1">
        <w:rPr>
          <w:rFonts w:eastAsiaTheme="minorEastAsia" w:cs="Times New Roman"/>
          <w:b w:val="0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Cs w:val="28"/>
          </w:rPr>
          <m:t>δQ</m:t>
        </m:r>
      </m:oMath>
      <w:r w:rsidR="002702E1" w:rsidRPr="002702E1">
        <w:rPr>
          <w:rFonts w:eastAsiaTheme="minorEastAsia" w:cs="Times New Roman"/>
          <w:b w:val="0"/>
          <w:szCs w:val="28"/>
        </w:rPr>
        <w:t xml:space="preserve"> відсотків</w:t>
      </w:r>
      <w:r w:rsidRPr="00985DC0">
        <w:rPr>
          <w:rFonts w:eastAsiaTheme="minorEastAsia"/>
          <w:b w:val="0"/>
          <w:bCs w:val="0"/>
        </w:rPr>
        <w:t xml:space="preserve"> т</w:t>
      </w:r>
      <w:bookmarkStart w:id="9" w:name="_GoBack"/>
      <w:bookmarkEnd w:id="9"/>
      <w:r w:rsidRPr="00985DC0">
        <w:rPr>
          <w:rFonts w:eastAsiaTheme="minorEastAsia"/>
          <w:b w:val="0"/>
          <w:bCs w:val="0"/>
        </w:rPr>
        <w:t xml:space="preserve">а збільшення кінцевого тиску на </w:t>
      </w:r>
      <w:bookmarkEnd w:id="6"/>
      <w:bookmarkEnd w:id="7"/>
      <w:bookmarkEnd w:id="8"/>
      <m:oMath>
        <m:r>
          <w:rPr>
            <w:rFonts w:ascii="Cambria Math" w:eastAsiaTheme="minorEastAsia" w:hAnsi="Cambria Math" w:cs="Times New Roman"/>
            <w:szCs w:val="28"/>
          </w:rPr>
          <m:t>δP</m:t>
        </m:r>
        <m:r>
          <m:rPr>
            <m:sty m:val="b"/>
          </m:rPr>
          <w:rPr>
            <w:rFonts w:ascii="Cambria Math" w:eastAsiaTheme="minorEastAsia" w:hAnsi="Cambria Math" w:cs="Times New Roman"/>
            <w:szCs w:val="28"/>
          </w:rPr>
          <m:t xml:space="preserve"> (МПа)</m:t>
        </m:r>
      </m:oMath>
      <w:r w:rsidR="002702E1">
        <w:rPr>
          <w:rFonts w:eastAsiaTheme="minorEastAsia"/>
          <w:b w:val="0"/>
          <w:bCs w:val="0"/>
        </w:rPr>
        <w:t>:</w:t>
      </w:r>
    </w:p>
    <w:p w14:paraId="349B3F1F" w14:textId="4FBF0ABE" w:rsidR="0070156A" w:rsidRPr="002702E1" w:rsidRDefault="002702E1" w:rsidP="002702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70156A" w:rsidRPr="002702E1">
        <w:rPr>
          <w:rFonts w:ascii="Times New Roman" w:eastAsiaTheme="minorEastAsia" w:hAnsi="Times New Roman" w:cs="Times New Roman"/>
          <w:sz w:val="28"/>
          <w:szCs w:val="28"/>
        </w:rPr>
        <w:t>еобхідна довжина лупінга для збільшення продуктивності та кінцевого тиску в газопроводі визначається за формулою</w:t>
      </w:r>
    </w:p>
    <w:p w14:paraId="42D147F3" w14:textId="77777777" w:rsidR="0070156A" w:rsidRPr="005C2C04" w:rsidRDefault="0070156A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71C21E40" w14:textId="6E55393A" w:rsidR="0070156A" w:rsidRPr="00023271" w:rsidRDefault="0070156A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2,6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2,6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л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2,6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(4)</m:t>
          </m:r>
        </m:oMath>
      </m:oMathPara>
    </w:p>
    <w:p w14:paraId="09816A45" w14:textId="1FFE339A" w:rsidR="00681F7B" w:rsidRPr="0070156A" w:rsidRDefault="0070156A" w:rsidP="00FA2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Отже, наведений алгоритм дає змогу розрахувати довжину лупінгу для різних сценаріїв: </w:t>
      </w:r>
      <w:r w:rsidR="00681F7B">
        <w:rPr>
          <w:rFonts w:ascii="Times New Roman" w:eastAsiaTheme="minorEastAsia" w:hAnsi="Times New Roman" w:cs="Times New Roman"/>
          <w:sz w:val="28"/>
          <w:szCs w:val="28"/>
        </w:rPr>
        <w:t>з метою збільшення продуктивності; з метою збільшення кінцевого тиску; з метою збільшення продуктивності та кінцевого тиску одночасно.</w:t>
      </w:r>
    </w:p>
    <w:p w14:paraId="2CB2C280" w14:textId="77777777" w:rsidR="00631C4A" w:rsidRPr="00631C4A" w:rsidRDefault="00631C4A" w:rsidP="00631C4A">
      <w:pPr>
        <w:autoSpaceDE w:val="0"/>
        <w:autoSpaceDN w:val="0"/>
        <w:adjustRightInd w:val="0"/>
        <w:spacing w:before="180" w:after="120" w:line="360" w:lineRule="auto"/>
        <w:ind w:firstLine="709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</w:pPr>
      <w:r w:rsidRPr="00631C4A"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  <w:t>Література</w:t>
      </w:r>
    </w:p>
    <w:p w14:paraId="686E255E" w14:textId="1E1CD452" w:rsidR="0070156A" w:rsidRPr="00631C4A" w:rsidRDefault="0070156A" w:rsidP="00800C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631C4A">
        <w:rPr>
          <w:rFonts w:ascii="Times New Roman" w:eastAsiaTheme="minorEastAsia" w:hAnsi="Times New Roman" w:cs="Times New Roman"/>
          <w:sz w:val="24"/>
          <w:szCs w:val="24"/>
          <w:lang w:val="ru-RU"/>
        </w:rPr>
        <w:t>1. Сусак О. М. Трубопровов</w:t>
      </w:r>
      <w:r w:rsidRPr="00631C4A">
        <w:rPr>
          <w:rFonts w:ascii="Times New Roman" w:eastAsiaTheme="minorEastAsia" w:hAnsi="Times New Roman" w:cs="Times New Roman"/>
          <w:sz w:val="24"/>
          <w:szCs w:val="24"/>
        </w:rPr>
        <w:t xml:space="preserve">ідний транспорт газу: </w:t>
      </w:r>
      <w:r w:rsidRPr="00631C4A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[курсове проектування]. / </w:t>
      </w:r>
      <w:r w:rsidRPr="00631C4A">
        <w:rPr>
          <w:rFonts w:ascii="Times New Roman" w:eastAsiaTheme="minorEastAsia" w:hAnsi="Times New Roman" w:cs="Times New Roman"/>
          <w:sz w:val="24"/>
          <w:szCs w:val="24"/>
          <w:lang w:val="ru-RU"/>
        </w:rPr>
        <w:br/>
        <w:t>Сусак О. М., Григорський С. Я. – Івано-Франківськ: ІФНТУНГ, 2016. – 196 с.</w:t>
      </w:r>
    </w:p>
    <w:p w14:paraId="649C79DD" w14:textId="66BC160C" w:rsidR="0070156A" w:rsidRPr="00631C4A" w:rsidRDefault="0070156A" w:rsidP="00800C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631C4A">
        <w:rPr>
          <w:rFonts w:ascii="Times New Roman" w:eastAsiaTheme="minorEastAsia" w:hAnsi="Times New Roman" w:cs="Times New Roman"/>
          <w:sz w:val="24"/>
          <w:szCs w:val="24"/>
          <w:lang w:val="ru-RU"/>
        </w:rPr>
        <w:t>2.  Касперович В.К. Трубопровідний транспорт газу: [</w:t>
      </w:r>
      <w:r w:rsidRPr="00631C4A">
        <w:rPr>
          <w:rFonts w:ascii="Times New Roman" w:eastAsiaTheme="minorEastAsia" w:hAnsi="Times New Roman" w:cs="Times New Roman"/>
          <w:sz w:val="24"/>
          <w:szCs w:val="24"/>
        </w:rPr>
        <w:t>навч. посіб. для студ. вищ. навч. закл.</w:t>
      </w:r>
      <w:r w:rsidRPr="00631C4A">
        <w:rPr>
          <w:rFonts w:ascii="Times New Roman" w:eastAsiaTheme="minorEastAsia" w:hAnsi="Times New Roman" w:cs="Times New Roman"/>
          <w:sz w:val="24"/>
          <w:szCs w:val="24"/>
          <w:lang w:val="ru-RU"/>
        </w:rPr>
        <w:t>] / Касперович В. К., Андріїшин М. П., Сусак О. М. – Івано-Франківськ: 2009. – 290 с.</w:t>
      </w:r>
    </w:p>
    <w:p w14:paraId="4637DEE1" w14:textId="77777777" w:rsidR="0070156A" w:rsidRPr="0070156A" w:rsidRDefault="0070156A">
      <w:pPr>
        <w:rPr>
          <w:lang w:val="ru-RU"/>
        </w:rPr>
      </w:pPr>
    </w:p>
    <w:sectPr w:rsidR="0070156A" w:rsidRPr="0070156A" w:rsidSect="007015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F7DD6"/>
    <w:multiLevelType w:val="hybridMultilevel"/>
    <w:tmpl w:val="7DCA2C8C"/>
    <w:lvl w:ilvl="0" w:tplc="FDC2CA46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C8F0147"/>
    <w:multiLevelType w:val="hybridMultilevel"/>
    <w:tmpl w:val="B802BE64"/>
    <w:lvl w:ilvl="0" w:tplc="6F66257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A9E0219"/>
    <w:multiLevelType w:val="hybridMultilevel"/>
    <w:tmpl w:val="62E6A2FC"/>
    <w:lvl w:ilvl="0" w:tplc="D9C8738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C6"/>
    <w:rsid w:val="001E17C6"/>
    <w:rsid w:val="002702E1"/>
    <w:rsid w:val="002A5CDB"/>
    <w:rsid w:val="00326D3D"/>
    <w:rsid w:val="003810E2"/>
    <w:rsid w:val="00393E82"/>
    <w:rsid w:val="004261C0"/>
    <w:rsid w:val="004D0569"/>
    <w:rsid w:val="00631C4A"/>
    <w:rsid w:val="00681F7B"/>
    <w:rsid w:val="006E5372"/>
    <w:rsid w:val="006F05B3"/>
    <w:rsid w:val="006F5CC9"/>
    <w:rsid w:val="0070156A"/>
    <w:rsid w:val="00800C5F"/>
    <w:rsid w:val="00914943"/>
    <w:rsid w:val="00985DC0"/>
    <w:rsid w:val="00A262A6"/>
    <w:rsid w:val="00AD4A85"/>
    <w:rsid w:val="00AD7ABE"/>
    <w:rsid w:val="00C76D96"/>
    <w:rsid w:val="00CA42A8"/>
    <w:rsid w:val="00DC713C"/>
    <w:rsid w:val="00DF478A"/>
    <w:rsid w:val="00ED4DC1"/>
    <w:rsid w:val="00F01E60"/>
    <w:rsid w:val="00F158CF"/>
    <w:rsid w:val="00F33596"/>
    <w:rsid w:val="00FA23A0"/>
    <w:rsid w:val="00FA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C769"/>
  <w15:chartTrackingRefBased/>
  <w15:docId w15:val="{1864F343-A830-421F-A456-8F6896D3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6A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70156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noProof w:val="0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156A"/>
    <w:pPr>
      <w:keepNext/>
      <w:keepLines/>
      <w:spacing w:after="0" w:line="360" w:lineRule="auto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noProof w:val="0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56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0156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F0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Маркевич</dc:creator>
  <cp:keywords/>
  <dc:description/>
  <cp:lastModifiedBy>Admin</cp:lastModifiedBy>
  <cp:revision>28</cp:revision>
  <dcterms:created xsi:type="dcterms:W3CDTF">2023-06-07T08:16:00Z</dcterms:created>
  <dcterms:modified xsi:type="dcterms:W3CDTF">2023-06-07T15:57:00Z</dcterms:modified>
</cp:coreProperties>
</file>