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22" w:rsidRPr="00AD0803" w:rsidRDefault="00461022" w:rsidP="0046102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803">
        <w:rPr>
          <w:rFonts w:ascii="Times New Roman" w:eastAsia="Times New Roman" w:hAnsi="Times New Roman" w:cs="Times New Roman"/>
          <w:b/>
          <w:sz w:val="28"/>
          <w:szCs w:val="28"/>
        </w:rPr>
        <w:t>СВІТОВИЙ ДОСВІД ЦИФРОВОЇ ТРАНСФОРМАЦІЇ ДЛЯ УКРАЇНИ</w:t>
      </w:r>
    </w:p>
    <w:p w:rsidR="00461022" w:rsidRDefault="00461022" w:rsidP="0046102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1022" w:rsidRPr="00461022" w:rsidRDefault="00461022" w:rsidP="0046102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1022">
        <w:rPr>
          <w:rFonts w:ascii="Times New Roman" w:eastAsia="Times New Roman" w:hAnsi="Times New Roman" w:cs="Times New Roman"/>
          <w:sz w:val="28"/>
          <w:szCs w:val="28"/>
        </w:rPr>
        <w:t>Чернобровець</w:t>
      </w:r>
      <w:proofErr w:type="spellEnd"/>
      <w:r w:rsidRPr="00461022">
        <w:rPr>
          <w:rFonts w:ascii="Times New Roman" w:eastAsia="Times New Roman" w:hAnsi="Times New Roman" w:cs="Times New Roman"/>
          <w:sz w:val="28"/>
          <w:szCs w:val="28"/>
        </w:rPr>
        <w:t xml:space="preserve"> Іван Олегович</w:t>
      </w:r>
    </w:p>
    <w:p w:rsidR="00461022" w:rsidRPr="00461022" w:rsidRDefault="00461022" w:rsidP="0046102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1022">
        <w:rPr>
          <w:rFonts w:ascii="Times New Roman" w:eastAsia="Times New Roman" w:hAnsi="Times New Roman" w:cs="Times New Roman"/>
          <w:sz w:val="28"/>
          <w:szCs w:val="28"/>
        </w:rPr>
        <w:t xml:space="preserve">студент 4 </w:t>
      </w:r>
      <w:proofErr w:type="spellStart"/>
      <w:r w:rsidRPr="00461022">
        <w:rPr>
          <w:rFonts w:ascii="Times New Roman" w:eastAsia="Times New Roman" w:hAnsi="Times New Roman" w:cs="Times New Roman"/>
          <w:sz w:val="28"/>
          <w:szCs w:val="28"/>
        </w:rPr>
        <w:t>курса</w:t>
      </w:r>
      <w:proofErr w:type="spellEnd"/>
    </w:p>
    <w:p w:rsidR="00461022" w:rsidRPr="00461022" w:rsidRDefault="00461022" w:rsidP="0046102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1022">
        <w:rPr>
          <w:rFonts w:ascii="Times New Roman" w:eastAsia="Times New Roman" w:hAnsi="Times New Roman" w:cs="Times New Roman"/>
          <w:sz w:val="28"/>
          <w:szCs w:val="28"/>
        </w:rPr>
        <w:t>ОПП економіка і економічна політика</w:t>
      </w:r>
    </w:p>
    <w:p w:rsidR="00461022" w:rsidRPr="00461022" w:rsidRDefault="00461022" w:rsidP="0046102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1022">
        <w:rPr>
          <w:rFonts w:ascii="Times New Roman" w:eastAsia="Times New Roman" w:hAnsi="Times New Roman" w:cs="Times New Roman"/>
          <w:sz w:val="28"/>
          <w:szCs w:val="28"/>
        </w:rPr>
        <w:t>Харківський національний університет імені В.Н. Каразіна</w:t>
      </w:r>
    </w:p>
    <w:p w:rsidR="00461022" w:rsidRPr="00461022" w:rsidRDefault="00461022" w:rsidP="0046102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1022">
        <w:rPr>
          <w:rFonts w:ascii="Times New Roman" w:eastAsia="Times New Roman" w:hAnsi="Times New Roman" w:cs="Times New Roman"/>
          <w:sz w:val="28"/>
          <w:szCs w:val="28"/>
        </w:rPr>
        <w:t>Меленцова</w:t>
      </w:r>
      <w:proofErr w:type="spellEnd"/>
      <w:r w:rsidRPr="00461022">
        <w:rPr>
          <w:rFonts w:ascii="Times New Roman" w:eastAsia="Times New Roman" w:hAnsi="Times New Roman" w:cs="Times New Roman"/>
          <w:sz w:val="28"/>
          <w:szCs w:val="28"/>
        </w:rPr>
        <w:t xml:space="preserve"> Ольга Володимирівна</w:t>
      </w:r>
    </w:p>
    <w:p w:rsidR="00461022" w:rsidRDefault="00461022" w:rsidP="0046102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 xml:space="preserve">кандидат економічних наук, </w:t>
      </w:r>
      <w:r>
        <w:rPr>
          <w:rFonts w:ascii="Times New Roman" w:eastAsia="Times New Roman" w:hAnsi="Times New Roman" w:cs="Times New Roman"/>
          <w:sz w:val="28"/>
          <w:szCs w:val="28"/>
        </w:rPr>
        <w:t>доцент</w:t>
      </w:r>
    </w:p>
    <w:p w:rsidR="00461022" w:rsidRDefault="00461022" w:rsidP="0046102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кафедри 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>міжнародних відносин, міжнародної інформації та безпеки</w:t>
      </w:r>
    </w:p>
    <w:p w:rsidR="00461022" w:rsidRPr="00461022" w:rsidRDefault="00461022" w:rsidP="0046102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1022">
        <w:rPr>
          <w:rFonts w:ascii="Times New Roman" w:eastAsia="Times New Roman" w:hAnsi="Times New Roman" w:cs="Times New Roman"/>
          <w:sz w:val="28"/>
          <w:szCs w:val="28"/>
        </w:rPr>
        <w:t>Харківський національний університет імені В.Н. Каразіна</w:t>
      </w:r>
    </w:p>
    <w:p w:rsidR="00461022" w:rsidRDefault="00461022" w:rsidP="0046102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0803" w:rsidRPr="004B179D" w:rsidRDefault="004B179D" w:rsidP="00E1470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Цифрова трансформація виступає ключовим вектором глобального розвитку, охоплюючи не лише технологічну складову, але й суттєво впливаючи на інституційні, економічні та соціальні аспекти функціонування суспільств. Вона трансформує традиційні підходи до державного управління, організації бізнес-процесів, надання публічних послуг і регулювання ринку праці. Водночас підходи до </w:t>
      </w:r>
      <w:proofErr w:type="spellStart"/>
      <w:r w:rsidRPr="004B179D"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мають істотні відмінності, зумовлені стартовими умовами, інституційною структурою та рівнем політичної підтримки. Міжнародний досвід цифрових перетворень є надзвичайно цінним для країн, які перебувають на етапі інституційних трансформацій і прагнуть сформувати дієві моделі модернізації. Зокрема, досвід провідних країн дає змогу порівняти ефективність реалізованих стратегій </w:t>
      </w:r>
      <w:proofErr w:type="spellStart"/>
      <w:r w:rsidRPr="004B179D"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та адаптувати успішні пр</w:t>
      </w:r>
      <w:r w:rsidR="00E1470F">
        <w:rPr>
          <w:rFonts w:ascii="Times New Roman" w:eastAsia="Times New Roman" w:hAnsi="Times New Roman" w:cs="Times New Roman"/>
          <w:sz w:val="28"/>
          <w:szCs w:val="28"/>
        </w:rPr>
        <w:t>актики до локального контексту.</w:t>
      </w:r>
      <w:bookmarkStart w:id="0" w:name="_GoBack"/>
      <w:bookmarkEnd w:id="0"/>
    </w:p>
    <w:p w:rsidR="00E1470F" w:rsidRDefault="004B179D" w:rsidP="00372FFD">
      <w:pPr>
        <w:spacing w:line="360" w:lineRule="auto"/>
        <w:ind w:firstLine="709"/>
        <w:jc w:val="both"/>
        <w:rPr>
          <w:rStyle w:val="30"/>
          <w:rFonts w:ascii="Times New Roman" w:eastAsia="Calibri" w:hAnsi="Times New Roman" w:cs="Times New Roman"/>
          <w:sz w:val="28"/>
          <w:szCs w:val="28"/>
        </w:rPr>
      </w:pPr>
      <w:r w:rsidRPr="004B179D">
        <w:rPr>
          <w:rFonts w:ascii="Times New Roman" w:eastAsia="Times New Roman" w:hAnsi="Times New Roman" w:cs="Times New Roman"/>
          <w:sz w:val="28"/>
          <w:szCs w:val="28"/>
        </w:rPr>
        <w:t>Аналіз моделей цифрової трансформації окремих країн демонструє їхню відмінність за інституційною організацією, роллю держави та фокусами цифрової політики.</w:t>
      </w:r>
      <w:r w:rsidR="00372FFD" w:rsidRPr="00461022">
        <w:rPr>
          <w:rFonts w:ascii="Times New Roman" w:eastAsia="Times New Roman" w:hAnsi="Times New Roman" w:cs="Times New Roman"/>
          <w:sz w:val="28"/>
          <w:szCs w:val="28"/>
        </w:rPr>
        <w:t xml:space="preserve"> Ринково-орієнтована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модель</w:t>
      </w:r>
      <w:r w:rsidR="00372FFD" w:rsidRPr="0046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FFD" w:rsidRPr="004B179D">
        <w:rPr>
          <w:rFonts w:ascii="Times New Roman" w:eastAsia="Times New Roman" w:hAnsi="Times New Roman" w:cs="Times New Roman"/>
          <w:sz w:val="28"/>
          <w:szCs w:val="28"/>
        </w:rPr>
        <w:t>США реалізу</w:t>
      </w:r>
      <w:r w:rsidR="00372FFD" w:rsidRPr="00461022">
        <w:rPr>
          <w:rFonts w:ascii="Times New Roman" w:eastAsia="Times New Roman" w:hAnsi="Times New Roman" w:cs="Times New Roman"/>
          <w:sz w:val="28"/>
          <w:szCs w:val="28"/>
        </w:rPr>
        <w:t>ється з домінуванням приватного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сектор</w:t>
      </w:r>
      <w:r w:rsidR="00364C50" w:rsidRPr="00461022">
        <w:rPr>
          <w:rFonts w:ascii="Times New Roman" w:eastAsia="Times New Roman" w:hAnsi="Times New Roman" w:cs="Times New Roman"/>
          <w:sz w:val="28"/>
          <w:szCs w:val="28"/>
        </w:rPr>
        <w:t xml:space="preserve">а, що сприяє розвитку цифрової економіки 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завдяки венчурному капіталу, технопаркам і кластерам, що формують інноваційне середовище.</w:t>
      </w:r>
      <w:r w:rsidR="00471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C50" w:rsidRPr="0046102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64C50" w:rsidRPr="00461022">
        <w:rPr>
          <w:rFonts w:ascii="Times New Roman" w:hAnsi="Times New Roman" w:cs="Times New Roman"/>
          <w:sz w:val="28"/>
          <w:szCs w:val="28"/>
        </w:rPr>
        <w:t xml:space="preserve">очинаючи з утворення першого венчурного фонду </w:t>
      </w:r>
      <w:proofErr w:type="spellStart"/>
      <w:r w:rsidR="00364C50" w:rsidRPr="00461022">
        <w:rPr>
          <w:rFonts w:ascii="Times New Roman" w:hAnsi="Times New Roman" w:cs="Times New Roman"/>
          <w:sz w:val="28"/>
          <w:szCs w:val="28"/>
        </w:rPr>
        <w:lastRenderedPageBreak/>
        <w:t>American</w:t>
      </w:r>
      <w:proofErr w:type="spellEnd"/>
      <w:r w:rsidR="00364C50" w:rsidRPr="00461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50" w:rsidRPr="00461022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="00364C50" w:rsidRPr="00461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50" w:rsidRPr="0046102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364C50" w:rsidRPr="00461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50" w:rsidRPr="00461022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="00364C50" w:rsidRPr="00461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50" w:rsidRPr="00461022">
        <w:rPr>
          <w:rFonts w:ascii="Times New Roman" w:hAnsi="Times New Roman" w:cs="Times New Roman"/>
          <w:sz w:val="28"/>
          <w:szCs w:val="28"/>
        </w:rPr>
        <w:t>Corporation</w:t>
      </w:r>
      <w:proofErr w:type="spellEnd"/>
      <w:r w:rsidR="00364C50" w:rsidRPr="00461022">
        <w:rPr>
          <w:rFonts w:ascii="Times New Roman" w:hAnsi="Times New Roman" w:cs="Times New Roman"/>
          <w:sz w:val="28"/>
          <w:szCs w:val="28"/>
        </w:rPr>
        <w:t xml:space="preserve"> (ARDC) після Другої світової війни, країна заклала підґрунтя для розвитку технологічних кластерів та ефект</w:t>
      </w:r>
      <w:r w:rsidR="00471D2C">
        <w:rPr>
          <w:rFonts w:ascii="Times New Roman" w:hAnsi="Times New Roman" w:cs="Times New Roman"/>
          <w:sz w:val="28"/>
          <w:szCs w:val="28"/>
        </w:rPr>
        <w:t>ивної комерціалізації інновацій</w:t>
      </w:r>
      <w:r w:rsidR="00364C50" w:rsidRPr="00461022">
        <w:rPr>
          <w:rFonts w:ascii="Times New Roman" w:hAnsi="Times New Roman" w:cs="Times New Roman"/>
          <w:sz w:val="28"/>
          <w:szCs w:val="28"/>
        </w:rPr>
        <w:t>. Така модель дозволила США стати глобальним лідером у впровадженні цифрових рішень в екон</w:t>
      </w:r>
      <w:r w:rsidR="00471D2C">
        <w:rPr>
          <w:rFonts w:ascii="Times New Roman" w:hAnsi="Times New Roman" w:cs="Times New Roman"/>
          <w:sz w:val="28"/>
          <w:szCs w:val="28"/>
        </w:rPr>
        <w:t>оміку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E1470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>].</w:t>
      </w:r>
      <w:r w:rsidR="00364C50" w:rsidRPr="00461022">
        <w:rPr>
          <w:rStyle w:val="30"/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179D" w:rsidRPr="004B179D" w:rsidRDefault="005F6F68" w:rsidP="00372F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022">
        <w:rPr>
          <w:rFonts w:ascii="Times New Roman" w:eastAsia="Times New Roman" w:hAnsi="Times New Roman" w:cs="Times New Roman"/>
          <w:sz w:val="28"/>
          <w:szCs w:val="28"/>
        </w:rPr>
        <w:t>Централізована цифрова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стратегі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4B179D" w:rsidRPr="004B179D">
        <w:rPr>
          <w:rFonts w:ascii="Times New Roman" w:eastAsia="Times New Roman" w:hAnsi="Times New Roman" w:cs="Times New Roman"/>
          <w:sz w:val="28"/>
          <w:szCs w:val="28"/>
        </w:rPr>
        <w:t>Кита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B179D" w:rsidRPr="004B179D">
        <w:rPr>
          <w:rFonts w:ascii="Times New Roman" w:eastAsia="Times New Roman" w:hAnsi="Times New Roman" w:cs="Times New Roman"/>
          <w:sz w:val="28"/>
          <w:szCs w:val="28"/>
        </w:rPr>
        <w:t>, в якій д</w:t>
      </w:r>
      <w:r w:rsidR="00364C50" w:rsidRPr="00461022">
        <w:rPr>
          <w:rFonts w:ascii="Times New Roman" w:eastAsia="Times New Roman" w:hAnsi="Times New Roman" w:cs="Times New Roman"/>
          <w:sz w:val="28"/>
          <w:szCs w:val="28"/>
        </w:rPr>
        <w:t>ержава є головним координатором, де о</w:t>
      </w:r>
      <w:r w:rsidR="004B179D" w:rsidRPr="004B179D">
        <w:rPr>
          <w:rFonts w:ascii="Times New Roman" w:eastAsia="Times New Roman" w:hAnsi="Times New Roman" w:cs="Times New Roman"/>
          <w:sz w:val="28"/>
          <w:szCs w:val="28"/>
        </w:rPr>
        <w:t>сновні напрямки включають цифровий контроль, інтелектуальне управління, цифрову ідентифікаці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 xml:space="preserve">ю та розвиток інфраструктури 5G є реалізацією впровадження </w:t>
      </w:r>
      <w:r w:rsidR="00364C50" w:rsidRPr="00461022">
        <w:rPr>
          <w:rFonts w:ascii="Times New Roman" w:eastAsia="Times New Roman" w:hAnsi="Times New Roman" w:cs="Times New Roman"/>
          <w:sz w:val="28"/>
          <w:szCs w:val="28"/>
        </w:rPr>
        <w:t xml:space="preserve">програм цифрового контролю, інтелектуального управління та 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 xml:space="preserve">цифрової ідентифікації громадян. Через </w:t>
      </w:r>
      <w:r w:rsidR="00364C50" w:rsidRPr="00461022">
        <w:rPr>
          <w:rFonts w:ascii="Times New Roman" w:eastAsia="Times New Roman" w:hAnsi="Times New Roman" w:cs="Times New Roman"/>
          <w:sz w:val="28"/>
          <w:szCs w:val="28"/>
        </w:rPr>
        <w:t xml:space="preserve">ініціативу Blockchain-based </w:t>
      </w:r>
      <w:proofErr w:type="spellStart"/>
      <w:r w:rsidR="00364C50" w:rsidRPr="00461022">
        <w:rPr>
          <w:rFonts w:ascii="Times New Roman" w:eastAsia="Times New Roman" w:hAnsi="Times New Roman" w:cs="Times New Roman"/>
          <w:sz w:val="28"/>
          <w:szCs w:val="28"/>
        </w:rPr>
        <w:t>Service</w:t>
      </w:r>
      <w:proofErr w:type="spellEnd"/>
      <w:r w:rsidR="00364C50" w:rsidRPr="0046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4C50" w:rsidRPr="00461022">
        <w:rPr>
          <w:rFonts w:ascii="Times New Roman" w:eastAsia="Times New Roman" w:hAnsi="Times New Roman" w:cs="Times New Roman"/>
          <w:sz w:val="28"/>
          <w:szCs w:val="28"/>
        </w:rPr>
        <w:t>Network</w:t>
      </w:r>
      <w:proofErr w:type="spellEnd"/>
      <w:r w:rsidR="00364C50" w:rsidRPr="00461022">
        <w:rPr>
          <w:rFonts w:ascii="Times New Roman" w:eastAsia="Times New Roman" w:hAnsi="Times New Roman" w:cs="Times New Roman"/>
          <w:sz w:val="28"/>
          <w:szCs w:val="28"/>
        </w:rPr>
        <w:t xml:space="preserve"> (BSN)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4C50" w:rsidRPr="00461022">
        <w:rPr>
          <w:rFonts w:ascii="Times New Roman" w:eastAsia="Times New Roman" w:hAnsi="Times New Roman" w:cs="Times New Roman"/>
          <w:sz w:val="28"/>
          <w:szCs w:val="28"/>
        </w:rPr>
        <w:t xml:space="preserve"> експорту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>вання</w:t>
      </w:r>
      <w:r w:rsidR="00364C50" w:rsidRPr="00461022">
        <w:rPr>
          <w:rFonts w:ascii="Times New Roman" w:eastAsia="Times New Roman" w:hAnsi="Times New Roman" w:cs="Times New Roman"/>
          <w:sz w:val="28"/>
          <w:szCs w:val="28"/>
        </w:rPr>
        <w:t xml:space="preserve"> моделі цифрового управління та контролю, включаючи цензуру та нагляд, до інших країн є показником</w:t>
      </w:r>
      <w:r w:rsidR="004B179D" w:rsidRPr="004B179D">
        <w:rPr>
          <w:rFonts w:ascii="Times New Roman" w:eastAsia="Times New Roman" w:hAnsi="Times New Roman" w:cs="Times New Roman"/>
          <w:sz w:val="28"/>
          <w:szCs w:val="28"/>
        </w:rPr>
        <w:t xml:space="preserve"> системніст</w:t>
      </w:r>
      <w:r w:rsidR="00364C50" w:rsidRPr="0046102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B179D" w:rsidRPr="004B179D">
        <w:rPr>
          <w:rFonts w:ascii="Times New Roman" w:eastAsia="Times New Roman" w:hAnsi="Times New Roman" w:cs="Times New Roman"/>
          <w:sz w:val="28"/>
          <w:szCs w:val="28"/>
        </w:rPr>
        <w:t xml:space="preserve"> дій Китаю у досягненні довгострокових цілей через розвиток інноваційної економіки [</w:t>
      </w:r>
      <w:r w:rsidR="00471D2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B179D" w:rsidRPr="004B179D">
        <w:rPr>
          <w:rFonts w:ascii="Times New Roman" w:eastAsia="Times New Roman" w:hAnsi="Times New Roman" w:cs="Times New Roman"/>
          <w:sz w:val="28"/>
          <w:szCs w:val="28"/>
        </w:rPr>
        <w:t>].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179D" w:rsidRPr="004B179D" w:rsidRDefault="005F6F68" w:rsidP="00372F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022">
        <w:rPr>
          <w:rFonts w:ascii="Times New Roman" w:eastAsia="Times New Roman" w:hAnsi="Times New Roman" w:cs="Times New Roman"/>
          <w:sz w:val="28"/>
          <w:szCs w:val="28"/>
        </w:rPr>
        <w:t>Інтегрування електронних сервісів</w:t>
      </w:r>
      <w:r w:rsidR="004B179D" w:rsidRPr="004B179D">
        <w:rPr>
          <w:rFonts w:ascii="Times New Roman" w:eastAsia="Times New Roman" w:hAnsi="Times New Roman" w:cs="Times New Roman"/>
          <w:sz w:val="28"/>
          <w:szCs w:val="28"/>
        </w:rPr>
        <w:t xml:space="preserve"> в державне управління, впровад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>ження цифрової ідентичності</w:t>
      </w:r>
      <w:r w:rsidR="004B179D" w:rsidRPr="004B17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B179D" w:rsidRPr="004B179D">
        <w:rPr>
          <w:rFonts w:ascii="Times New Roman" w:eastAsia="Times New Roman" w:hAnsi="Times New Roman" w:cs="Times New Roman"/>
          <w:sz w:val="28"/>
          <w:szCs w:val="28"/>
        </w:rPr>
        <w:t>блокчейн</w:t>
      </w:r>
      <w:proofErr w:type="spellEnd"/>
      <w:r w:rsidR="004B179D" w:rsidRPr="004B179D">
        <w:rPr>
          <w:rFonts w:ascii="Times New Roman" w:eastAsia="Times New Roman" w:hAnsi="Times New Roman" w:cs="Times New Roman"/>
          <w:sz w:val="28"/>
          <w:szCs w:val="28"/>
        </w:rPr>
        <w:t xml:space="preserve"> та принцип «одного вікна»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 xml:space="preserve">, що значною мірою 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>сприяло зниженню бюрократії та підвищенню ефективності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 xml:space="preserve">зробило 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>Естоні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визнаним лідером у сфері цифрового урядування</w:t>
      </w:r>
      <w:r w:rsidR="004B179D" w:rsidRPr="004B179D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727C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4B179D" w:rsidRPr="004B179D">
        <w:rPr>
          <w:rFonts w:ascii="Times New Roman" w:eastAsia="Times New Roman" w:hAnsi="Times New Roman" w:cs="Times New Roman"/>
          <w:sz w:val="28"/>
          <w:szCs w:val="28"/>
        </w:rPr>
        <w:t>, с. 56].</w:t>
      </w:r>
    </w:p>
    <w:p w:rsidR="004B179D" w:rsidRPr="004B179D" w:rsidRDefault="005F6F68" w:rsidP="00372F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022">
        <w:rPr>
          <w:rFonts w:ascii="Times New Roman" w:eastAsia="Times New Roman" w:hAnsi="Times New Roman" w:cs="Times New Roman"/>
          <w:sz w:val="28"/>
          <w:szCs w:val="28"/>
        </w:rPr>
        <w:t>Постсоціалістична цифрова трансформація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з орієнтацією на ЄС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>активн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>им використанням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європейськ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фонд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>ів,  впровадження</w:t>
      </w:r>
      <w:r w:rsidR="00461022" w:rsidRPr="0046102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цифров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освітні</w:t>
      </w:r>
      <w:r w:rsidR="00461022" w:rsidRPr="0046102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461022" w:rsidRPr="00461022">
        <w:rPr>
          <w:rFonts w:ascii="Times New Roman" w:eastAsia="Times New Roman" w:hAnsi="Times New Roman" w:cs="Times New Roman"/>
          <w:sz w:val="28"/>
          <w:szCs w:val="28"/>
        </w:rPr>
        <w:t>рограм та розбудовою інфраструктури,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позитивно впливає на зайнятість населення та модернізацію економіки </w:t>
      </w:r>
      <w:r w:rsidR="00471D2C" w:rsidRPr="00461022">
        <w:rPr>
          <w:rFonts w:ascii="Times New Roman" w:eastAsia="Times New Roman" w:hAnsi="Times New Roman" w:cs="Times New Roman"/>
          <w:sz w:val="28"/>
          <w:szCs w:val="28"/>
        </w:rPr>
        <w:t>Польщі</w:t>
      </w:r>
      <w:r w:rsidR="004B179D" w:rsidRPr="004B179D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727C66">
        <w:rPr>
          <w:rFonts w:ascii="Times New Roman" w:eastAsia="Times New Roman" w:hAnsi="Times New Roman" w:cs="Times New Roman"/>
          <w:sz w:val="28"/>
          <w:szCs w:val="28"/>
        </w:rPr>
        <w:t>3</w:t>
      </w:r>
      <w:r w:rsidR="004B179D" w:rsidRPr="004B179D">
        <w:rPr>
          <w:rFonts w:ascii="Times New Roman" w:eastAsia="Times New Roman" w:hAnsi="Times New Roman" w:cs="Times New Roman"/>
          <w:sz w:val="28"/>
          <w:szCs w:val="28"/>
        </w:rPr>
        <w:t>, с. 35].</w:t>
      </w:r>
      <w:r w:rsidR="00461022" w:rsidRPr="00461022">
        <w:rPr>
          <w:rFonts w:ascii="Times New Roman" w:eastAsia="Times New Roman" w:hAnsi="Times New Roman" w:cs="Times New Roman"/>
          <w:sz w:val="28"/>
          <w:szCs w:val="28"/>
        </w:rPr>
        <w:t xml:space="preserve"> Незважаючи на </w:t>
      </w:r>
      <w:r w:rsidR="004B179D" w:rsidRPr="004B179D">
        <w:rPr>
          <w:rFonts w:ascii="Times New Roman" w:eastAsia="Times New Roman" w:hAnsi="Times New Roman" w:cs="Times New Roman"/>
          <w:sz w:val="28"/>
          <w:szCs w:val="28"/>
        </w:rPr>
        <w:t xml:space="preserve"> наявні виклики, зокрема гендерний дисбаланс серед ІКТ-спеціалістів і низький рівень базових цифрових навичок [</w:t>
      </w:r>
      <w:r w:rsidR="00727C66">
        <w:rPr>
          <w:rFonts w:ascii="Times New Roman" w:eastAsia="Times New Roman" w:hAnsi="Times New Roman" w:cs="Times New Roman"/>
          <w:sz w:val="28"/>
          <w:szCs w:val="28"/>
        </w:rPr>
        <w:t>2</w:t>
      </w:r>
      <w:r w:rsidR="004B179D" w:rsidRPr="004B179D">
        <w:rPr>
          <w:rFonts w:ascii="Times New Roman" w:eastAsia="Times New Roman" w:hAnsi="Times New Roman" w:cs="Times New Roman"/>
          <w:sz w:val="28"/>
          <w:szCs w:val="28"/>
        </w:rPr>
        <w:t>, с. 82].</w:t>
      </w:r>
    </w:p>
    <w:p w:rsidR="004B179D" w:rsidRPr="004B179D" w:rsidRDefault="004B179D" w:rsidP="00372F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Німеччина реалізує індустріально-правову модель </w:t>
      </w:r>
      <w:proofErr w:type="spellStart"/>
      <w:r w:rsidRPr="004B179D"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в рамках стратегії "</w:t>
      </w:r>
      <w:proofErr w:type="spellStart"/>
      <w:r w:rsidRPr="004B179D">
        <w:rPr>
          <w:rFonts w:ascii="Times New Roman" w:eastAsia="Times New Roman" w:hAnsi="Times New Roman" w:cs="Times New Roman"/>
          <w:sz w:val="28"/>
          <w:szCs w:val="28"/>
        </w:rPr>
        <w:t>Industrie</w:t>
      </w:r>
      <w:proofErr w:type="spellEnd"/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4.0". Цей підхід акцентує увагу на стандартах, </w:t>
      </w:r>
      <w:proofErr w:type="spellStart"/>
      <w:r w:rsidRPr="004B179D">
        <w:rPr>
          <w:rFonts w:ascii="Times New Roman" w:eastAsia="Times New Roman" w:hAnsi="Times New Roman" w:cs="Times New Roman"/>
          <w:sz w:val="28"/>
          <w:szCs w:val="28"/>
        </w:rPr>
        <w:t>кібербезпеці</w:t>
      </w:r>
      <w:proofErr w:type="spellEnd"/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та інтеграції ІКТ у промислове виробництво. Німеччина, як лідер ЄС, модернізує виробничі процеси та створює нові робочі місця, проте стикається з проблемами у сфері цифрових державних послуг [</w:t>
      </w:r>
      <w:r w:rsidR="00727C6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>, с. 80].</w:t>
      </w:r>
    </w:p>
    <w:p w:rsidR="00372FFD" w:rsidRPr="00372FFD" w:rsidRDefault="00372FFD" w:rsidP="00372F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022">
        <w:rPr>
          <w:rFonts w:ascii="Times New Roman" w:eastAsia="Times New Roman" w:hAnsi="Times New Roman" w:cs="Times New Roman"/>
          <w:sz w:val="28"/>
          <w:szCs w:val="28"/>
        </w:rPr>
        <w:t xml:space="preserve">Світовий </w:t>
      </w:r>
      <w:r w:rsidRPr="00372FFD">
        <w:rPr>
          <w:rFonts w:ascii="Times New Roman" w:eastAsia="Times New Roman" w:hAnsi="Times New Roman" w:cs="Times New Roman"/>
          <w:sz w:val="28"/>
          <w:szCs w:val="28"/>
        </w:rPr>
        <w:t xml:space="preserve">досвід цифрової трансформації свідчить про наявність різноманітних моделей цифрового розвитку, які можна класифікувати за </w:t>
      </w:r>
      <w:r w:rsidRPr="00372F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кількома ключовими критеріями. Першим із них є </w:t>
      </w:r>
      <w:r w:rsidRPr="00461022">
        <w:rPr>
          <w:rFonts w:ascii="Times New Roman" w:eastAsia="Times New Roman" w:hAnsi="Times New Roman" w:cs="Times New Roman"/>
          <w:b/>
          <w:bCs/>
          <w:sz w:val="28"/>
          <w:szCs w:val="28"/>
        </w:rPr>
        <w:t>рівень залучення держави</w:t>
      </w:r>
      <w:r w:rsidRPr="00372FFD">
        <w:rPr>
          <w:rFonts w:ascii="Times New Roman" w:eastAsia="Times New Roman" w:hAnsi="Times New Roman" w:cs="Times New Roman"/>
          <w:sz w:val="28"/>
          <w:szCs w:val="28"/>
        </w:rPr>
        <w:t xml:space="preserve"> у процес </w:t>
      </w:r>
      <w:proofErr w:type="spellStart"/>
      <w:r w:rsidRPr="00372FFD"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 w:rsidRPr="00372FFD">
        <w:rPr>
          <w:rFonts w:ascii="Times New Roman" w:eastAsia="Times New Roman" w:hAnsi="Times New Roman" w:cs="Times New Roman"/>
          <w:sz w:val="28"/>
          <w:szCs w:val="28"/>
        </w:rPr>
        <w:t xml:space="preserve">: у США спостерігається мінімальне втручання держави, з опорою на приватний сектор та венчурне фінансування, тоді як у Китаї </w:t>
      </w:r>
      <w:proofErr w:type="spellStart"/>
      <w:r w:rsidRPr="00372FFD">
        <w:rPr>
          <w:rFonts w:ascii="Times New Roman" w:eastAsia="Times New Roman" w:hAnsi="Times New Roman" w:cs="Times New Roman"/>
          <w:sz w:val="28"/>
          <w:szCs w:val="28"/>
        </w:rPr>
        <w:t>цифровізація</w:t>
      </w:r>
      <w:proofErr w:type="spellEnd"/>
      <w:r w:rsidRPr="00372FFD">
        <w:rPr>
          <w:rFonts w:ascii="Times New Roman" w:eastAsia="Times New Roman" w:hAnsi="Times New Roman" w:cs="Times New Roman"/>
          <w:sz w:val="28"/>
          <w:szCs w:val="28"/>
        </w:rPr>
        <w:t xml:space="preserve"> має централізовано-директивний характер, де основну роль відіграє держава як регулятор, інвестор і координатор. Наступним критерієм виступає </w:t>
      </w:r>
      <w:r w:rsidRPr="00461022">
        <w:rPr>
          <w:rFonts w:ascii="Times New Roman" w:eastAsia="Times New Roman" w:hAnsi="Times New Roman" w:cs="Times New Roman"/>
          <w:b/>
          <w:bCs/>
          <w:sz w:val="28"/>
          <w:szCs w:val="28"/>
        </w:rPr>
        <w:t>інституційна зрілість</w:t>
      </w:r>
      <w:r w:rsidRPr="00372FFD">
        <w:rPr>
          <w:rFonts w:ascii="Times New Roman" w:eastAsia="Times New Roman" w:hAnsi="Times New Roman" w:cs="Times New Roman"/>
          <w:sz w:val="28"/>
          <w:szCs w:val="28"/>
        </w:rPr>
        <w:t>, яка визначає здатність держави забезпечити ефективне функціонування цифрової інфраструктури, регулювання та контроль. У цьому контексті Німеччина та Естонія демонструють високий рівень інституційної спроможності, тоді як Польща займає проміжну позицію.</w:t>
      </w:r>
    </w:p>
    <w:p w:rsidR="00372FFD" w:rsidRPr="00372FFD" w:rsidRDefault="00372FFD" w:rsidP="00E1470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FFD">
        <w:rPr>
          <w:rFonts w:ascii="Times New Roman" w:eastAsia="Times New Roman" w:hAnsi="Times New Roman" w:cs="Times New Roman"/>
          <w:sz w:val="28"/>
          <w:szCs w:val="28"/>
        </w:rPr>
        <w:t xml:space="preserve">Третім важливим параметром є </w:t>
      </w:r>
      <w:r w:rsidRPr="004610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фокус </w:t>
      </w:r>
      <w:proofErr w:type="spellStart"/>
      <w:r w:rsidRPr="00461022">
        <w:rPr>
          <w:rFonts w:ascii="Times New Roman" w:eastAsia="Times New Roman" w:hAnsi="Times New Roman" w:cs="Times New Roman"/>
          <w:b/>
          <w:bCs/>
          <w:sz w:val="28"/>
          <w:szCs w:val="28"/>
        </w:rPr>
        <w:t>цифровізації</w:t>
      </w:r>
      <w:proofErr w:type="spellEnd"/>
      <w:r w:rsidRPr="00372FFD">
        <w:rPr>
          <w:rFonts w:ascii="Times New Roman" w:eastAsia="Times New Roman" w:hAnsi="Times New Roman" w:cs="Times New Roman"/>
          <w:sz w:val="28"/>
          <w:szCs w:val="28"/>
        </w:rPr>
        <w:t xml:space="preserve">, який виявляє стратегічні пріоритети конкретної країни: США зосереджуються на розвитку бізнес-інновацій і технологічних </w:t>
      </w:r>
      <w:proofErr w:type="spellStart"/>
      <w:r w:rsidRPr="00372FFD">
        <w:rPr>
          <w:rFonts w:ascii="Times New Roman" w:eastAsia="Times New Roman" w:hAnsi="Times New Roman" w:cs="Times New Roman"/>
          <w:sz w:val="28"/>
          <w:szCs w:val="28"/>
        </w:rPr>
        <w:t>стартапів</w:t>
      </w:r>
      <w:proofErr w:type="spellEnd"/>
      <w:r w:rsidRPr="00372FFD">
        <w:rPr>
          <w:rFonts w:ascii="Times New Roman" w:eastAsia="Times New Roman" w:hAnsi="Times New Roman" w:cs="Times New Roman"/>
          <w:sz w:val="28"/>
          <w:szCs w:val="28"/>
        </w:rPr>
        <w:t xml:space="preserve">; Естонія — на впровадженні електронного урядування та цифрової демократії; Німеччина — на модернізації промисловості в межах концепції «Індустрія 4.0»; Китай — на побудові систем контролю та цифрового нагляду; Польща — на адаптації до європейських стандартів і цифрових ініціатив ЄС. Нарешті, важливим чинником є </w:t>
      </w:r>
      <w:r w:rsidRPr="00461022">
        <w:rPr>
          <w:rFonts w:ascii="Times New Roman" w:eastAsia="Times New Roman" w:hAnsi="Times New Roman" w:cs="Times New Roman"/>
          <w:b/>
          <w:bCs/>
          <w:sz w:val="28"/>
          <w:szCs w:val="28"/>
        </w:rPr>
        <w:t>інфраструктурна готовність</w:t>
      </w:r>
      <w:r w:rsidRPr="00372FFD">
        <w:rPr>
          <w:rFonts w:ascii="Times New Roman" w:eastAsia="Times New Roman" w:hAnsi="Times New Roman" w:cs="Times New Roman"/>
          <w:sz w:val="28"/>
          <w:szCs w:val="28"/>
        </w:rPr>
        <w:t>, що включає якість телекомунікаційної мережі, доступ до цифрових послуг, наявність цифрових навичок населення та розвиток ІКТ-сектору. Найвищий рівень інфраструктурної готовності демонструють США та Німеччина, тоді як Польща та Естонія мають середні показники за цим критерієм.</w:t>
      </w:r>
    </w:p>
    <w:p w:rsidR="00372FFD" w:rsidRPr="00372FFD" w:rsidRDefault="00372FFD" w:rsidP="00372F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1022">
        <w:rPr>
          <w:rFonts w:ascii="Times New Roman" w:eastAsia="Times New Roman" w:hAnsi="Times New Roman" w:cs="Times New Roman"/>
          <w:sz w:val="28"/>
          <w:szCs w:val="28"/>
        </w:rPr>
        <w:t>Цифровізація</w:t>
      </w:r>
      <w:proofErr w:type="spellEnd"/>
      <w:r w:rsidRPr="0046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є інструментом підвищення ефективності, </w:t>
      </w:r>
      <w:proofErr w:type="spellStart"/>
      <w:r w:rsidRPr="004B179D">
        <w:rPr>
          <w:rFonts w:ascii="Times New Roman" w:eastAsia="Times New Roman" w:hAnsi="Times New Roman" w:cs="Times New Roman"/>
          <w:sz w:val="28"/>
          <w:szCs w:val="28"/>
        </w:rPr>
        <w:t>інклюзивності</w:t>
      </w:r>
      <w:proofErr w:type="spellEnd"/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та конкурентоспроможності економіки.</w:t>
      </w:r>
      <w:r w:rsidR="00471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803" w:rsidRPr="004B179D">
        <w:rPr>
          <w:rFonts w:ascii="Times New Roman" w:eastAsia="Times New Roman" w:hAnsi="Times New Roman" w:cs="Times New Roman"/>
          <w:sz w:val="28"/>
          <w:szCs w:val="28"/>
        </w:rPr>
        <w:t>[</w:t>
      </w:r>
      <w:r w:rsidR="00AD0803">
        <w:rPr>
          <w:rFonts w:ascii="Times New Roman" w:eastAsia="Times New Roman" w:hAnsi="Times New Roman" w:cs="Times New Roman"/>
          <w:sz w:val="28"/>
          <w:szCs w:val="28"/>
        </w:rPr>
        <w:t>5</w:t>
      </w:r>
      <w:r w:rsidR="00AD0803" w:rsidRPr="004B179D">
        <w:rPr>
          <w:rFonts w:ascii="Times New Roman" w:eastAsia="Times New Roman" w:hAnsi="Times New Roman" w:cs="Times New Roman"/>
          <w:sz w:val="28"/>
          <w:szCs w:val="28"/>
        </w:rPr>
        <w:t>].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Вона має ґрунтуватися не лише на технічних інноваціях, а й на інституційній сталій основі, враховуючи правові, соціальні та культурні чинники.</w:t>
      </w:r>
      <w:r w:rsidR="00461022" w:rsidRPr="0046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FFD">
        <w:rPr>
          <w:rFonts w:ascii="Times New Roman" w:eastAsia="Times New Roman" w:hAnsi="Times New Roman" w:cs="Times New Roman"/>
          <w:sz w:val="28"/>
          <w:szCs w:val="28"/>
        </w:rPr>
        <w:t xml:space="preserve">З урахуванням зазначених характеристик для України доцільним є </w:t>
      </w:r>
      <w:r w:rsidRPr="00461022">
        <w:rPr>
          <w:rFonts w:ascii="Times New Roman" w:eastAsia="Times New Roman" w:hAnsi="Times New Roman" w:cs="Times New Roman"/>
          <w:b/>
          <w:bCs/>
          <w:sz w:val="28"/>
          <w:szCs w:val="28"/>
        </w:rPr>
        <w:t>адаптивний підхід</w:t>
      </w:r>
      <w:r w:rsidRPr="00372FFD">
        <w:rPr>
          <w:rFonts w:ascii="Times New Roman" w:eastAsia="Times New Roman" w:hAnsi="Times New Roman" w:cs="Times New Roman"/>
          <w:sz w:val="28"/>
          <w:szCs w:val="28"/>
        </w:rPr>
        <w:t xml:space="preserve"> до цифрової трансформації, який базується на інтеграції найкращих міжнародних практик з урахуванням національного контексту, інституційних обмежень та соціально-економічних реалій. Зокрема, ефективними можуть стати такі стратегічні орієнтири: впровадження електронного урядування за зразком Естонії, що дозволить </w:t>
      </w:r>
      <w:r w:rsidRPr="00372F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підвищити прозорість і ефективність публічного управління; розвиток інноваційних кластерів і </w:t>
      </w:r>
      <w:proofErr w:type="spellStart"/>
      <w:r w:rsidRPr="00372FFD">
        <w:rPr>
          <w:rFonts w:ascii="Times New Roman" w:eastAsia="Times New Roman" w:hAnsi="Times New Roman" w:cs="Times New Roman"/>
          <w:sz w:val="28"/>
          <w:szCs w:val="28"/>
        </w:rPr>
        <w:t>стартап-екосистем</w:t>
      </w:r>
      <w:proofErr w:type="spellEnd"/>
      <w:r w:rsidRPr="00372FFD">
        <w:rPr>
          <w:rFonts w:ascii="Times New Roman" w:eastAsia="Times New Roman" w:hAnsi="Times New Roman" w:cs="Times New Roman"/>
          <w:sz w:val="28"/>
          <w:szCs w:val="28"/>
        </w:rPr>
        <w:t xml:space="preserve"> за прикладом США як основи для формування цифрової економіки знань; створення дієвого правового та регуляторного середовища </w:t>
      </w:r>
      <w:proofErr w:type="spellStart"/>
      <w:r w:rsidRPr="00372FFD"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 w:rsidRPr="00372FFD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німецької моделі; активна інтеграція до цифрових програм та ініціатив Європейського Союзу, подібно до польської стратегії; а також критичне осмислення китайського досвіду з метою уникнення ризиків надмірної централізації, цифрової нерівності та втрати інституційного балансу.</w:t>
      </w:r>
    </w:p>
    <w:p w:rsidR="00372FFD" w:rsidRPr="00372FFD" w:rsidRDefault="00372FFD" w:rsidP="00372F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022">
        <w:rPr>
          <w:rFonts w:ascii="Times New Roman" w:eastAsia="Times New Roman" w:hAnsi="Times New Roman" w:cs="Times New Roman"/>
          <w:sz w:val="28"/>
          <w:szCs w:val="28"/>
        </w:rPr>
        <w:t xml:space="preserve">Цифрова </w:t>
      </w:r>
      <w:r w:rsidRPr="00372FFD">
        <w:rPr>
          <w:rFonts w:ascii="Times New Roman" w:eastAsia="Times New Roman" w:hAnsi="Times New Roman" w:cs="Times New Roman"/>
          <w:sz w:val="28"/>
          <w:szCs w:val="28"/>
        </w:rPr>
        <w:t>трансформація в Україні має спиратися на поєднання локального бачення і глобального досвіду, передбачаючи не лише технологічне оновлення, а й глибоку інституційну модернізацію. Такий підхід сприятиме створенню конкурентоспроможної, відкритої та інклюзивної цифрової держави.</w:t>
      </w:r>
    </w:p>
    <w:p w:rsidR="004B179D" w:rsidRPr="00461022" w:rsidRDefault="00AD0803" w:rsidP="004B17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Література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27C66" w:rsidRPr="00AD0803" w:rsidRDefault="00727C66" w:rsidP="00E1470F">
      <w:pPr>
        <w:pStyle w:val="ae"/>
        <w:numPr>
          <w:ilvl w:val="0"/>
          <w:numId w:val="9"/>
        </w:numPr>
        <w:tabs>
          <w:tab w:val="left" w:pos="142"/>
          <w:tab w:val="left" w:pos="426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Була Р. Р. Електронна Естонія: феномен або закономірність? / Р. Р. Була // Політичний менеджмент. – 2020. – № 2. – С. 53–60. </w:t>
      </w:r>
    </w:p>
    <w:p w:rsidR="00727C66" w:rsidRPr="00AD0803" w:rsidRDefault="00727C66" w:rsidP="00E1470F">
      <w:pPr>
        <w:pStyle w:val="ae"/>
        <w:numPr>
          <w:ilvl w:val="0"/>
          <w:numId w:val="9"/>
        </w:numPr>
        <w:tabs>
          <w:tab w:val="left" w:pos="142"/>
          <w:tab w:val="left" w:pos="426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Василенко О. І., </w:t>
      </w:r>
      <w:proofErr w:type="spellStart"/>
      <w:r w:rsidRPr="00AD0803">
        <w:rPr>
          <w:rFonts w:ascii="Times New Roman" w:eastAsia="Times New Roman" w:hAnsi="Times New Roman" w:cs="Times New Roman"/>
          <w:sz w:val="24"/>
          <w:szCs w:val="24"/>
        </w:rPr>
        <w:t>Мосійчук</w:t>
      </w:r>
      <w:proofErr w:type="spellEnd"/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 І. М. </w:t>
      </w:r>
      <w:proofErr w:type="spellStart"/>
      <w:r w:rsidRPr="00AD0803">
        <w:rPr>
          <w:rFonts w:ascii="Times New Roman" w:eastAsia="Times New Roman" w:hAnsi="Times New Roman" w:cs="Times New Roman"/>
          <w:sz w:val="24"/>
          <w:szCs w:val="24"/>
        </w:rPr>
        <w:t>Цифровізація</w:t>
      </w:r>
      <w:proofErr w:type="spellEnd"/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 економіки країн Європи в умовах сучасних глобальних викликів // Вісник Київського університету імені Бориса Грінченка. – 2022. – № 3(48). – С. 78–84.</w:t>
      </w:r>
    </w:p>
    <w:p w:rsidR="00471D2C" w:rsidRPr="00AD0803" w:rsidRDefault="00727C66" w:rsidP="00E1470F">
      <w:pPr>
        <w:pStyle w:val="ae"/>
        <w:numPr>
          <w:ilvl w:val="0"/>
          <w:numId w:val="9"/>
        </w:numPr>
        <w:tabs>
          <w:tab w:val="left" w:pos="142"/>
          <w:tab w:val="left" w:pos="426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803">
        <w:rPr>
          <w:rFonts w:ascii="Times New Roman" w:eastAsia="Times New Roman" w:hAnsi="Times New Roman" w:cs="Times New Roman"/>
          <w:sz w:val="24"/>
          <w:szCs w:val="24"/>
        </w:rPr>
        <w:t>Воскобойник</w:t>
      </w:r>
      <w:proofErr w:type="spellEnd"/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 Д. В. </w:t>
      </w:r>
      <w:proofErr w:type="spellStart"/>
      <w:r w:rsidRPr="00AD0803">
        <w:rPr>
          <w:rFonts w:ascii="Times New Roman" w:eastAsia="Times New Roman" w:hAnsi="Times New Roman" w:cs="Times New Roman"/>
          <w:sz w:val="24"/>
          <w:szCs w:val="24"/>
        </w:rPr>
        <w:t>Цифровізація</w:t>
      </w:r>
      <w:proofErr w:type="spellEnd"/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 економіки Польщі та її вплив на зайнятість населення // Молодий вчений. – 2023. – № 4(126). – С. 33–36. </w:t>
      </w:r>
    </w:p>
    <w:p w:rsidR="00AD0803" w:rsidRPr="00AD0803" w:rsidRDefault="00727C66" w:rsidP="00E1470F">
      <w:pPr>
        <w:pStyle w:val="ae"/>
        <w:numPr>
          <w:ilvl w:val="0"/>
          <w:numId w:val="9"/>
        </w:numPr>
        <w:tabs>
          <w:tab w:val="left" w:pos="142"/>
          <w:tab w:val="left" w:pos="426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0803">
        <w:rPr>
          <w:rFonts w:ascii="Times New Roman" w:eastAsia="Times New Roman" w:hAnsi="Times New Roman" w:cs="Times New Roman"/>
          <w:sz w:val="24"/>
          <w:szCs w:val="24"/>
        </w:rPr>
        <w:t>Дроботюк</w:t>
      </w:r>
      <w:proofErr w:type="spellEnd"/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 О. В. Еволюція економічної моделі розвитку Китаю: системний аналіз // Китайські студії. – 2022. – № 1. – С. 14–23.</w:t>
      </w:r>
    </w:p>
    <w:p w:rsidR="00AD0803" w:rsidRPr="00AD0803" w:rsidRDefault="00AD0803" w:rsidP="00E1470F">
      <w:pPr>
        <w:pStyle w:val="ae"/>
        <w:numPr>
          <w:ilvl w:val="0"/>
          <w:numId w:val="9"/>
        </w:numPr>
        <w:tabs>
          <w:tab w:val="left" w:pos="142"/>
          <w:tab w:val="left" w:pos="426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0803">
        <w:rPr>
          <w:rFonts w:ascii="Times New Roman" w:eastAsia="Times New Roman" w:hAnsi="Times New Roman" w:cs="Times New Roman"/>
          <w:sz w:val="24"/>
          <w:szCs w:val="24"/>
        </w:rPr>
        <w:t>Пічкурова</w:t>
      </w:r>
      <w:proofErr w:type="spellEnd"/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 З. О. </w:t>
      </w:r>
      <w:proofErr w:type="spellStart"/>
      <w:r w:rsidRPr="00AD0803">
        <w:rPr>
          <w:rFonts w:ascii="Times New Roman" w:eastAsia="Times New Roman" w:hAnsi="Times New Roman" w:cs="Times New Roman"/>
          <w:sz w:val="24"/>
          <w:szCs w:val="24"/>
        </w:rPr>
        <w:t>Цифровізація</w:t>
      </w:r>
      <w:proofErr w:type="spellEnd"/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 економіки як чинник забезпечення конкурентоспроможності країни / З. О. </w:t>
      </w:r>
      <w:proofErr w:type="spellStart"/>
      <w:r w:rsidRPr="00AD0803">
        <w:rPr>
          <w:rFonts w:ascii="Times New Roman" w:eastAsia="Times New Roman" w:hAnsi="Times New Roman" w:cs="Times New Roman"/>
          <w:sz w:val="24"/>
          <w:szCs w:val="24"/>
        </w:rPr>
        <w:t>Пічкурова</w:t>
      </w:r>
      <w:proofErr w:type="spellEnd"/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 // Наукові праці НАУ. – 2020. – № 1. – С. 47–52. </w:t>
      </w:r>
    </w:p>
    <w:p w:rsidR="00727C66" w:rsidRPr="00AD0803" w:rsidRDefault="00727C66" w:rsidP="00E1470F">
      <w:pPr>
        <w:pStyle w:val="ae"/>
        <w:numPr>
          <w:ilvl w:val="0"/>
          <w:numId w:val="9"/>
        </w:numPr>
        <w:tabs>
          <w:tab w:val="left" w:pos="142"/>
          <w:tab w:val="left" w:pos="426"/>
        </w:tabs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 OECD. (2023). </w:t>
      </w:r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803">
        <w:rPr>
          <w:rFonts w:ascii="Times New Roman" w:eastAsia="Times New Roman" w:hAnsi="Times New Roman" w:cs="Times New Roman"/>
          <w:sz w:val="24"/>
          <w:szCs w:val="24"/>
        </w:rPr>
        <w:t>Digital</w:t>
      </w:r>
      <w:proofErr w:type="spellEnd"/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803">
        <w:rPr>
          <w:rFonts w:ascii="Times New Roman" w:eastAsia="Times New Roman" w:hAnsi="Times New Roman" w:cs="Times New Roman"/>
          <w:sz w:val="24"/>
          <w:szCs w:val="24"/>
        </w:rPr>
        <w:t>Government</w:t>
      </w:r>
      <w:proofErr w:type="spellEnd"/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803">
        <w:rPr>
          <w:rFonts w:ascii="Times New Roman" w:eastAsia="Times New Roman" w:hAnsi="Times New Roman" w:cs="Times New Roman"/>
          <w:sz w:val="24"/>
          <w:szCs w:val="24"/>
        </w:rPr>
        <w:t>Index</w:t>
      </w:r>
      <w:proofErr w:type="spellEnd"/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 2023. – </w:t>
      </w:r>
      <w:proofErr w:type="spellStart"/>
      <w:r w:rsidRPr="00AD0803">
        <w:rPr>
          <w:rFonts w:ascii="Times New Roman" w:eastAsia="Times New Roman" w:hAnsi="Times New Roman" w:cs="Times New Roman"/>
          <w:sz w:val="24"/>
          <w:szCs w:val="24"/>
        </w:rPr>
        <w:t>Paris</w:t>
      </w:r>
      <w:proofErr w:type="spellEnd"/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: OECD </w:t>
      </w:r>
      <w:proofErr w:type="spellStart"/>
      <w:r w:rsidRPr="00AD0803">
        <w:rPr>
          <w:rFonts w:ascii="Times New Roman" w:eastAsia="Times New Roman" w:hAnsi="Times New Roman" w:cs="Times New Roman"/>
          <w:sz w:val="24"/>
          <w:szCs w:val="24"/>
        </w:rPr>
        <w:t>Publishing</w:t>
      </w:r>
      <w:proofErr w:type="spellEnd"/>
      <w:r w:rsidRPr="00AD0803">
        <w:rPr>
          <w:rFonts w:ascii="Times New Roman" w:eastAsia="Times New Roman" w:hAnsi="Times New Roman" w:cs="Times New Roman"/>
          <w:sz w:val="24"/>
          <w:szCs w:val="24"/>
        </w:rPr>
        <w:t>, 100 р.</w:t>
      </w:r>
      <w:r w:rsidR="006F08FB" w:rsidRPr="00AD0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8FB" w:rsidRPr="00AD0803">
        <w:rPr>
          <w:rFonts w:ascii="Times New Roman" w:eastAsia="Times New Roman" w:hAnsi="Times New Roman" w:cs="Times New Roman"/>
          <w:sz w:val="24"/>
          <w:szCs w:val="24"/>
        </w:rPr>
        <w:t>Режим доступу:</w:t>
      </w:r>
      <w:hyperlink r:id="rId6" w:history="1">
        <w:r w:rsidR="006F08FB" w:rsidRPr="00AD0803">
          <w:rPr>
            <w:rStyle w:val="a9"/>
            <w:rFonts w:ascii="Times New Roman" w:eastAsia="Times New Roman" w:hAnsi="Times New Roman" w:cs="Times New Roman"/>
            <w:position w:val="0"/>
            <w:sz w:val="24"/>
            <w:szCs w:val="24"/>
          </w:rPr>
          <w:t>https://www.oecd.org/en/publications/2023-oecd-digital-government-index_1a89ed5e-en.html</w:t>
        </w:r>
      </w:hyperlink>
    </w:p>
    <w:sectPr w:rsidR="00727C66" w:rsidRPr="00AD0803" w:rsidSect="004610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16E9"/>
    <w:multiLevelType w:val="multilevel"/>
    <w:tmpl w:val="0C48A07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01CC1"/>
    <w:multiLevelType w:val="hybridMultilevel"/>
    <w:tmpl w:val="85AA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038B6"/>
    <w:multiLevelType w:val="multilevel"/>
    <w:tmpl w:val="0C48A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02DA5"/>
    <w:multiLevelType w:val="multilevel"/>
    <w:tmpl w:val="7A1A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522515"/>
    <w:multiLevelType w:val="hybridMultilevel"/>
    <w:tmpl w:val="D19E4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E632D"/>
    <w:multiLevelType w:val="hybridMultilevel"/>
    <w:tmpl w:val="0DCC8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72883"/>
    <w:multiLevelType w:val="multilevel"/>
    <w:tmpl w:val="E346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B82E47"/>
    <w:multiLevelType w:val="multilevel"/>
    <w:tmpl w:val="2730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530B27"/>
    <w:multiLevelType w:val="multilevel"/>
    <w:tmpl w:val="EDBA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30"/>
    <w:rsid w:val="000C6517"/>
    <w:rsid w:val="00364C50"/>
    <w:rsid w:val="00372FFD"/>
    <w:rsid w:val="00461022"/>
    <w:rsid w:val="00471D2C"/>
    <w:rsid w:val="004B179D"/>
    <w:rsid w:val="005F05BD"/>
    <w:rsid w:val="005F6F68"/>
    <w:rsid w:val="006F08FB"/>
    <w:rsid w:val="00727C66"/>
    <w:rsid w:val="00734499"/>
    <w:rsid w:val="0076799E"/>
    <w:rsid w:val="00880F0C"/>
    <w:rsid w:val="00AD0803"/>
    <w:rsid w:val="00E1470F"/>
    <w:rsid w:val="00E65746"/>
    <w:rsid w:val="00FE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1022"/>
  </w:style>
  <w:style w:type="paragraph" w:styleId="1">
    <w:name w:val="heading 1"/>
    <w:basedOn w:val="a"/>
    <w:next w:val="a"/>
    <w:link w:val="10"/>
    <w:uiPriority w:val="9"/>
    <w:rsid w:val="00461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F05BD"/>
    <w:pPr>
      <w:keepNext/>
      <w:tabs>
        <w:tab w:val="num" w:pos="2138"/>
      </w:tabs>
      <w:spacing w:after="120" w:line="1" w:lineRule="atLeast"/>
      <w:ind w:leftChars="-1" w:left="2160" w:hangingChars="1" w:hanging="1"/>
      <w:textDirection w:val="btLr"/>
      <w:textAlignment w:val="top"/>
      <w:outlineLvl w:val="2"/>
    </w:pPr>
    <w:rPr>
      <w:rFonts w:ascii="Arial" w:eastAsia="Times New Roman" w:hAnsi="Arial"/>
      <w:i/>
      <w:iCs/>
      <w:position w:val="-1"/>
      <w:sz w:val="18"/>
      <w:szCs w:val="18"/>
      <w:lang w:eastAsia="ar-SA"/>
    </w:rPr>
  </w:style>
  <w:style w:type="paragraph" w:styleId="4">
    <w:name w:val="heading 4"/>
    <w:basedOn w:val="a"/>
    <w:next w:val="a"/>
    <w:link w:val="40"/>
    <w:qFormat/>
    <w:rsid w:val="005F05BD"/>
    <w:pPr>
      <w:keepNext/>
      <w:spacing w:before="240" w:after="60" w:line="1" w:lineRule="atLeast"/>
      <w:ind w:leftChars="-1" w:left="-1" w:hangingChars="1" w:hanging="1"/>
      <w:textDirection w:val="btLr"/>
      <w:textAlignment w:val="top"/>
      <w:outlineLvl w:val="3"/>
    </w:pPr>
    <w:rPr>
      <w:rFonts w:eastAsia="Times New Roman"/>
      <w:b/>
      <w:bCs/>
      <w:position w:val="-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05BD"/>
    <w:rPr>
      <w:rFonts w:ascii="Arial" w:eastAsia="Times New Roman" w:hAnsi="Arial"/>
      <w:i/>
      <w:iCs/>
      <w:position w:val="-1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5F05BD"/>
    <w:rPr>
      <w:rFonts w:eastAsia="Times New Roman"/>
      <w:b/>
      <w:bCs/>
      <w:position w:val="-1"/>
      <w:sz w:val="28"/>
      <w:szCs w:val="28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5F05BD"/>
    <w:pPr>
      <w:keepNext/>
      <w:keepLine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b/>
      <w:position w:val="-1"/>
      <w:sz w:val="72"/>
      <w:szCs w:val="7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5F05BD"/>
    <w:rPr>
      <w:rFonts w:ascii="Times New Roman" w:eastAsia="Times New Roman" w:hAnsi="Times New Roman"/>
      <w:b/>
      <w:position w:val="-1"/>
      <w:sz w:val="72"/>
      <w:szCs w:val="72"/>
      <w:lang w:eastAsia="ar-SA"/>
    </w:rPr>
  </w:style>
  <w:style w:type="paragraph" w:styleId="a5">
    <w:name w:val="Body Text"/>
    <w:basedOn w:val="a"/>
    <w:link w:val="a6"/>
    <w:qFormat/>
    <w:rsid w:val="005F05BD"/>
    <w:pPr>
      <w:spacing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5F05BD"/>
    <w:rPr>
      <w:rFonts w:ascii="Times New Roman" w:eastAsia="Times New Roman" w:hAnsi="Times New Roman"/>
      <w:position w:val="-1"/>
      <w:sz w:val="24"/>
      <w:szCs w:val="24"/>
      <w:lang w:eastAsia="ar-SA"/>
    </w:rPr>
  </w:style>
  <w:style w:type="paragraph" w:styleId="a7">
    <w:name w:val="Body Text Indent"/>
    <w:basedOn w:val="a"/>
    <w:link w:val="a8"/>
    <w:qFormat/>
    <w:rsid w:val="005F05BD"/>
    <w:pPr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19"/>
      <w:szCs w:val="19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5F05BD"/>
    <w:rPr>
      <w:rFonts w:ascii="Times New Roman" w:eastAsia="Times New Roman" w:hAnsi="Times New Roman"/>
      <w:position w:val="-1"/>
      <w:sz w:val="19"/>
      <w:szCs w:val="19"/>
      <w:lang w:eastAsia="ar-SA"/>
    </w:rPr>
  </w:style>
  <w:style w:type="character" w:styleId="a9">
    <w:name w:val="Hyperlink"/>
    <w:qFormat/>
    <w:rsid w:val="005F05B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Normal (Web)"/>
    <w:basedOn w:val="a"/>
    <w:uiPriority w:val="99"/>
    <w:qFormat/>
    <w:rsid w:val="005F05BD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ru-RU" w:eastAsia="ru-RU"/>
    </w:rPr>
  </w:style>
  <w:style w:type="paragraph" w:styleId="ab">
    <w:name w:val="Balloon Text"/>
    <w:basedOn w:val="a"/>
    <w:link w:val="ac"/>
    <w:qFormat/>
    <w:rsid w:val="005F05B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imes New Roman" w:hAnsi="Tahoma"/>
      <w:position w:val="-1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rsid w:val="005F05BD"/>
    <w:rPr>
      <w:rFonts w:ascii="Tahoma" w:eastAsia="Times New Roman" w:hAnsi="Tahoma"/>
      <w:position w:val="-1"/>
      <w:sz w:val="16"/>
      <w:szCs w:val="16"/>
      <w:lang w:eastAsia="ar-SA"/>
    </w:rPr>
  </w:style>
  <w:style w:type="character" w:styleId="ad">
    <w:name w:val="Strong"/>
    <w:basedOn w:val="a0"/>
    <w:uiPriority w:val="22"/>
    <w:qFormat/>
    <w:rsid w:val="00FE3D30"/>
    <w:rPr>
      <w:b/>
      <w:bCs/>
    </w:rPr>
  </w:style>
  <w:style w:type="character" w:customStyle="1" w:styleId="relative">
    <w:name w:val="relative"/>
    <w:basedOn w:val="a0"/>
    <w:rsid w:val="00734499"/>
  </w:style>
  <w:style w:type="character" w:customStyle="1" w:styleId="10">
    <w:name w:val="Заголовок 1 Знак"/>
    <w:basedOn w:val="a0"/>
    <w:link w:val="1"/>
    <w:uiPriority w:val="9"/>
    <w:rsid w:val="00461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List Paragraph"/>
    <w:basedOn w:val="a"/>
    <w:uiPriority w:val="34"/>
    <w:qFormat/>
    <w:rsid w:val="00727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1022"/>
  </w:style>
  <w:style w:type="paragraph" w:styleId="1">
    <w:name w:val="heading 1"/>
    <w:basedOn w:val="a"/>
    <w:next w:val="a"/>
    <w:link w:val="10"/>
    <w:uiPriority w:val="9"/>
    <w:rsid w:val="00461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F05BD"/>
    <w:pPr>
      <w:keepNext/>
      <w:tabs>
        <w:tab w:val="num" w:pos="2138"/>
      </w:tabs>
      <w:spacing w:after="120" w:line="1" w:lineRule="atLeast"/>
      <w:ind w:leftChars="-1" w:left="2160" w:hangingChars="1" w:hanging="1"/>
      <w:textDirection w:val="btLr"/>
      <w:textAlignment w:val="top"/>
      <w:outlineLvl w:val="2"/>
    </w:pPr>
    <w:rPr>
      <w:rFonts w:ascii="Arial" w:eastAsia="Times New Roman" w:hAnsi="Arial"/>
      <w:i/>
      <w:iCs/>
      <w:position w:val="-1"/>
      <w:sz w:val="18"/>
      <w:szCs w:val="18"/>
      <w:lang w:eastAsia="ar-SA"/>
    </w:rPr>
  </w:style>
  <w:style w:type="paragraph" w:styleId="4">
    <w:name w:val="heading 4"/>
    <w:basedOn w:val="a"/>
    <w:next w:val="a"/>
    <w:link w:val="40"/>
    <w:qFormat/>
    <w:rsid w:val="005F05BD"/>
    <w:pPr>
      <w:keepNext/>
      <w:spacing w:before="240" w:after="60" w:line="1" w:lineRule="atLeast"/>
      <w:ind w:leftChars="-1" w:left="-1" w:hangingChars="1" w:hanging="1"/>
      <w:textDirection w:val="btLr"/>
      <w:textAlignment w:val="top"/>
      <w:outlineLvl w:val="3"/>
    </w:pPr>
    <w:rPr>
      <w:rFonts w:eastAsia="Times New Roman"/>
      <w:b/>
      <w:bCs/>
      <w:position w:val="-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05BD"/>
    <w:rPr>
      <w:rFonts w:ascii="Arial" w:eastAsia="Times New Roman" w:hAnsi="Arial"/>
      <w:i/>
      <w:iCs/>
      <w:position w:val="-1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5F05BD"/>
    <w:rPr>
      <w:rFonts w:eastAsia="Times New Roman"/>
      <w:b/>
      <w:bCs/>
      <w:position w:val="-1"/>
      <w:sz w:val="28"/>
      <w:szCs w:val="28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5F05BD"/>
    <w:pPr>
      <w:keepNext/>
      <w:keepLine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b/>
      <w:position w:val="-1"/>
      <w:sz w:val="72"/>
      <w:szCs w:val="7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5F05BD"/>
    <w:rPr>
      <w:rFonts w:ascii="Times New Roman" w:eastAsia="Times New Roman" w:hAnsi="Times New Roman"/>
      <w:b/>
      <w:position w:val="-1"/>
      <w:sz w:val="72"/>
      <w:szCs w:val="72"/>
      <w:lang w:eastAsia="ar-SA"/>
    </w:rPr>
  </w:style>
  <w:style w:type="paragraph" w:styleId="a5">
    <w:name w:val="Body Text"/>
    <w:basedOn w:val="a"/>
    <w:link w:val="a6"/>
    <w:qFormat/>
    <w:rsid w:val="005F05BD"/>
    <w:pPr>
      <w:spacing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5F05BD"/>
    <w:rPr>
      <w:rFonts w:ascii="Times New Roman" w:eastAsia="Times New Roman" w:hAnsi="Times New Roman"/>
      <w:position w:val="-1"/>
      <w:sz w:val="24"/>
      <w:szCs w:val="24"/>
      <w:lang w:eastAsia="ar-SA"/>
    </w:rPr>
  </w:style>
  <w:style w:type="paragraph" w:styleId="a7">
    <w:name w:val="Body Text Indent"/>
    <w:basedOn w:val="a"/>
    <w:link w:val="a8"/>
    <w:qFormat/>
    <w:rsid w:val="005F05BD"/>
    <w:pPr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19"/>
      <w:szCs w:val="19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5F05BD"/>
    <w:rPr>
      <w:rFonts w:ascii="Times New Roman" w:eastAsia="Times New Roman" w:hAnsi="Times New Roman"/>
      <w:position w:val="-1"/>
      <w:sz w:val="19"/>
      <w:szCs w:val="19"/>
      <w:lang w:eastAsia="ar-SA"/>
    </w:rPr>
  </w:style>
  <w:style w:type="character" w:styleId="a9">
    <w:name w:val="Hyperlink"/>
    <w:qFormat/>
    <w:rsid w:val="005F05B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Normal (Web)"/>
    <w:basedOn w:val="a"/>
    <w:uiPriority w:val="99"/>
    <w:qFormat/>
    <w:rsid w:val="005F05BD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ru-RU" w:eastAsia="ru-RU"/>
    </w:rPr>
  </w:style>
  <w:style w:type="paragraph" w:styleId="ab">
    <w:name w:val="Balloon Text"/>
    <w:basedOn w:val="a"/>
    <w:link w:val="ac"/>
    <w:qFormat/>
    <w:rsid w:val="005F05B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imes New Roman" w:hAnsi="Tahoma"/>
      <w:position w:val="-1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rsid w:val="005F05BD"/>
    <w:rPr>
      <w:rFonts w:ascii="Tahoma" w:eastAsia="Times New Roman" w:hAnsi="Tahoma"/>
      <w:position w:val="-1"/>
      <w:sz w:val="16"/>
      <w:szCs w:val="16"/>
      <w:lang w:eastAsia="ar-SA"/>
    </w:rPr>
  </w:style>
  <w:style w:type="character" w:styleId="ad">
    <w:name w:val="Strong"/>
    <w:basedOn w:val="a0"/>
    <w:uiPriority w:val="22"/>
    <w:qFormat/>
    <w:rsid w:val="00FE3D30"/>
    <w:rPr>
      <w:b/>
      <w:bCs/>
    </w:rPr>
  </w:style>
  <w:style w:type="character" w:customStyle="1" w:styleId="relative">
    <w:name w:val="relative"/>
    <w:basedOn w:val="a0"/>
    <w:rsid w:val="00734499"/>
  </w:style>
  <w:style w:type="character" w:customStyle="1" w:styleId="10">
    <w:name w:val="Заголовок 1 Знак"/>
    <w:basedOn w:val="a0"/>
    <w:link w:val="1"/>
    <w:uiPriority w:val="9"/>
    <w:rsid w:val="00461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List Paragraph"/>
    <w:basedOn w:val="a"/>
    <w:uiPriority w:val="34"/>
    <w:qFormat/>
    <w:rsid w:val="00727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ecd.org/en/publications/2023-oecd-digital-government-index_1a89ed5e-e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4851</Words>
  <Characters>2766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io</cp:lastModifiedBy>
  <cp:revision>1</cp:revision>
  <dcterms:created xsi:type="dcterms:W3CDTF">2025-06-01T10:32:00Z</dcterms:created>
  <dcterms:modified xsi:type="dcterms:W3CDTF">2025-06-01T13:06:00Z</dcterms:modified>
</cp:coreProperties>
</file>