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1D4FBFA" w:rsidR="00086853" w:rsidRDefault="00F34641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Natalia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Bobro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227CEC5A" w14:textId="77777777" w:rsidR="00F34641" w:rsidRDefault="00F34641" w:rsidP="00F34641">
      <w:pPr>
        <w:ind w:left="3400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Ph.D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Doctor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Philosophy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14:paraId="2D83EC2C" w14:textId="77777777" w:rsidR="00F34641" w:rsidRDefault="00F34641" w:rsidP="00F34641">
      <w:pPr>
        <w:ind w:left="3400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Director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digital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department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90825A8" w14:textId="77777777" w:rsidR="00F34641" w:rsidRDefault="00F34641" w:rsidP="00F34641">
      <w:pPr>
        <w:ind w:left="3400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European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University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          </w:t>
      </w:r>
    </w:p>
    <w:p w14:paraId="0899776D" w14:textId="77777777" w:rsidR="00F34641" w:rsidRDefault="00F34641" w:rsidP="00F34641">
      <w:pPr>
        <w:ind w:left="3400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director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NooLab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&amp; AI"</w:t>
      </w:r>
    </w:p>
    <w:p w14:paraId="7116994F" w14:textId="77777777" w:rsidR="00F34641" w:rsidRDefault="00F34641" w:rsidP="00F34641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scientific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laboratory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European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University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06" w14:textId="1074EF8C" w:rsidR="00086853" w:rsidRDefault="00F34641" w:rsidP="00F34641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European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University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Ukraine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Switzerland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07" w14:textId="77777777" w:rsidR="00086853" w:rsidRDefault="00F34641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ORCID ID: </w:t>
      </w:r>
      <w:hyperlink r:id="rId4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https://orcid.org/0009-0003-5316-0809</w:t>
        </w:r>
      </w:hyperlink>
    </w:p>
    <w:p w14:paraId="00000008" w14:textId="77777777" w:rsidR="00086853" w:rsidRDefault="00086853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09" w14:textId="77777777" w:rsidR="00086853" w:rsidRDefault="00F34641" w:rsidP="00F34641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FEATURES OF DIGITAL TRANSFORMATION OF ECONOMIC PROCESSES</w:t>
      </w:r>
    </w:p>
    <w:p w14:paraId="0000000A" w14:textId="77777777" w:rsidR="00086853" w:rsidRDefault="00086853" w:rsidP="00F34641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B" w14:textId="77777777" w:rsidR="00086853" w:rsidRDefault="00F34641" w:rsidP="00F3464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Digital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technologies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rapidly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integrated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people's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everyday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lives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changed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continue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change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Innovations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considered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cutting-edge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today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become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standard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few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years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scientists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note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Today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key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aspects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digital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economy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impact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production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processes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Through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introduction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digital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technolo</w:t>
      </w:r>
      <w:r>
        <w:rPr>
          <w:rFonts w:ascii="Times New Roman" w:eastAsia="Times New Roman" w:hAnsi="Times New Roman" w:cs="Times New Roman"/>
          <w:sz w:val="28"/>
          <w:szCs w:val="28"/>
        </w:rPr>
        <w:t>gies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companies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optimize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their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production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chains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reducing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costs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increasing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productivity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[1]. </w:t>
      </w:r>
    </w:p>
    <w:p w14:paraId="0000000C" w14:textId="77777777" w:rsidR="00086853" w:rsidRDefault="00F34641" w:rsidP="00F3464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digital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technologies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being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introduced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business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processes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changing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organizational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marketing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environment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enterprises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con</w:t>
      </w:r>
      <w:r>
        <w:rPr>
          <w:rFonts w:ascii="Times New Roman" w:eastAsia="Times New Roman" w:hAnsi="Times New Roman" w:cs="Times New Roman"/>
          <w:sz w:val="28"/>
          <w:szCs w:val="28"/>
        </w:rPr>
        <w:t>tributing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their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innovative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development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digital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technologies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business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opens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opportunities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but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also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creates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significant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challenges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small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medium-sized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enterprises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effectiveness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process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determined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rganizations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approach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digital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technologies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chaotically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strategically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context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important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develop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holistic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understanding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digital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transformation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development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digital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economy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changes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definitions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digita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sphere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accordance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with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European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standards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digitalization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digital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business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transformation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digital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market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digital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infrastructure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digital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skills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etc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21st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century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reflects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significant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transformation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traditional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model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market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eco</w:t>
      </w:r>
      <w:r>
        <w:rPr>
          <w:rFonts w:ascii="Times New Roman" w:eastAsia="Times New Roman" w:hAnsi="Times New Roman" w:cs="Times New Roman"/>
          <w:sz w:val="28"/>
          <w:szCs w:val="28"/>
        </w:rPr>
        <w:t>nomy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digital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economy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".</w:t>
      </w:r>
    </w:p>
    <w:p w14:paraId="0000000D" w14:textId="77777777" w:rsidR="00086853" w:rsidRDefault="00F34641" w:rsidP="00F3464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digital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economy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includes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number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characteristics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not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found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other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types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economies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Free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goods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services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such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Wikipedia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electronic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services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such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G-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digital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maps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such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Google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Maps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form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components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modern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digital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economy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with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great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economic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value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[2].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digital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economy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data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ability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create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value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with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data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become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factors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production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include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algorithms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ability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analyze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large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amounts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data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der</w:t>
      </w:r>
      <w:r>
        <w:rPr>
          <w:rFonts w:ascii="Times New Roman" w:eastAsia="Times New Roman" w:hAnsi="Times New Roman" w:cs="Times New Roman"/>
          <w:sz w:val="28"/>
          <w:szCs w:val="28"/>
        </w:rPr>
        <w:t>ive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value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different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contexts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Despite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importance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intangible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assets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accurate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valuation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their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value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challenge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due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uncertainty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their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existence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E" w14:textId="77777777" w:rsidR="00086853" w:rsidRDefault="00F34641" w:rsidP="00F3464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However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all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public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market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valuation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studies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show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intangible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assets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bec</w:t>
      </w:r>
      <w:r>
        <w:rPr>
          <w:rFonts w:ascii="Times New Roman" w:eastAsia="Times New Roman" w:hAnsi="Times New Roman" w:cs="Times New Roman"/>
          <w:sz w:val="28"/>
          <w:szCs w:val="28"/>
        </w:rPr>
        <w:t>oming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increasingly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important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component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valuation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researchers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note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importance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physical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capital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value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companies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declined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recent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decades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which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another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distinctive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feature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digital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economy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F" w14:textId="77777777" w:rsidR="00086853" w:rsidRDefault="00F34641" w:rsidP="00F3464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Another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distinctive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feature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digital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economy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universal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access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information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data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factor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becoming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key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variable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making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investment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decisions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financial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markets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playing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important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role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reducing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information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anxiety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Recent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advances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computing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enab</w:t>
      </w:r>
      <w:r>
        <w:rPr>
          <w:rFonts w:ascii="Times New Roman" w:eastAsia="Times New Roman" w:hAnsi="Times New Roman" w:cs="Times New Roman"/>
          <w:sz w:val="28"/>
          <w:szCs w:val="28"/>
        </w:rPr>
        <w:t>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technology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companies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collect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detailed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real-time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data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fundamental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indicators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investment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professionals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introduction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data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increases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information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content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prices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reducing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obtaining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information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two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eff</w:t>
      </w:r>
      <w:r>
        <w:rPr>
          <w:rFonts w:ascii="Times New Roman" w:eastAsia="Times New Roman" w:hAnsi="Times New Roman" w:cs="Times New Roman"/>
          <w:sz w:val="28"/>
          <w:szCs w:val="28"/>
        </w:rPr>
        <w:t>ects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investors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[3, p.30].</w:t>
      </w:r>
    </w:p>
    <w:p w14:paraId="00000010" w14:textId="77777777" w:rsidR="00086853" w:rsidRDefault="00F34641" w:rsidP="00F3464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From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economic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perspective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changes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information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collected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presented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evaluated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data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brought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about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significant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changes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searching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credit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information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fallen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dramaticall</w:t>
      </w:r>
      <w:r>
        <w:rPr>
          <w:rFonts w:ascii="Times New Roman" w:eastAsia="Times New Roman" w:hAnsi="Times New Roman" w:cs="Times New Roman"/>
          <w:sz w:val="28"/>
          <w:szCs w:val="28"/>
        </w:rPr>
        <w:t>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credit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data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collection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moved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from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passive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active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searches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trends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enabling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financial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institutions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provide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services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such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credit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previously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underserved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populations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emphasizing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importance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digital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technologies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making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markets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inclusive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1" w14:textId="77777777" w:rsidR="00086853" w:rsidRDefault="00F34641" w:rsidP="00F3464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digital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economy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created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external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effect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Information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about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individuals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useful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others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example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consumer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planning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buy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product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will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want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get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feedback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from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other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consumers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hav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similar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experiences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Such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externalities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generate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useful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public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information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improve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social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welfare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all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2" w14:textId="77777777" w:rsidR="00086853" w:rsidRDefault="00F34641" w:rsidP="00F3464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Today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many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examples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digital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technologies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increase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inclusiveness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many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aspects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economic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well-being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such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parti</w:t>
      </w:r>
      <w:r>
        <w:rPr>
          <w:rFonts w:ascii="Times New Roman" w:eastAsia="Times New Roman" w:hAnsi="Times New Roman" w:cs="Times New Roman"/>
          <w:sz w:val="28"/>
          <w:szCs w:val="28"/>
        </w:rPr>
        <w:t>cipation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economy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healthcare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education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etc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example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primary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healthcare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sector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artificial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intelligence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widely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used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form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image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recognition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systems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used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diagnose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diseases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among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geographically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remote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populations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3" w14:textId="77777777" w:rsidR="00086853" w:rsidRDefault="00F34641" w:rsidP="00F3464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als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worth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noting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data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production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factor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significantly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improved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public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welfare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helping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decision-making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process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social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sphere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data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analysis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provides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opportunity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government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continuously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evaluate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policy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outcomes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real-time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using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policy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cycle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model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context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governments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implement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changes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discontinue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ineffective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policies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each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stage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improve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efficiency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policy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development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data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transformed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accessible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information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guides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decision-making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through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predictive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analysis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technology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social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sector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will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also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able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maximize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positive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impact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social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spending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well-being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society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[5, p.3].</w:t>
      </w:r>
    </w:p>
    <w:p w14:paraId="00000014" w14:textId="77777777" w:rsidR="00086853" w:rsidRDefault="00F34641" w:rsidP="00F3464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digital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technologies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underpin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today's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mega-platforms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proving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powerful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part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because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their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ability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fill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information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gaps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allows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buyers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sellers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find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each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other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quickly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transactions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become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fast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reliable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5" w14:textId="77777777" w:rsidR="00086853" w:rsidRDefault="00F34641" w:rsidP="00F3464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digital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economy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still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infancy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but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development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poses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number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challenges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addition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tensions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between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individual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rights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collective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interests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also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issue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international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cooperation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Companies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resolve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potential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conflicts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between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national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security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significant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benefits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free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flow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data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information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technology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around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world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6" w14:textId="77777777" w:rsidR="00086853" w:rsidRDefault="00F34641" w:rsidP="00F3464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digital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economy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also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important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adapt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both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structure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economy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workforce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ensure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productive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employment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rewarded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economy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increas</w:t>
      </w:r>
      <w:r>
        <w:rPr>
          <w:rFonts w:ascii="Times New Roman" w:eastAsia="Times New Roman" w:hAnsi="Times New Roman" w:cs="Times New Roman"/>
          <w:sz w:val="28"/>
          <w:szCs w:val="28"/>
        </w:rPr>
        <w:t>ingly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built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digital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constructs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7" w14:textId="77777777" w:rsidR="00086853" w:rsidRDefault="00F34641" w:rsidP="00F3464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Some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researchers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expressed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concern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digital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technologies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such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artificial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intelligence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digital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robots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will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lead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automation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consequently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shortage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jobs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[6, p.7].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Artificial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intelligence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achine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learning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technologies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based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data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analysis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constantly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improving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automation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intelligence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production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decision-making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Computers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artificial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intelligence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compete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with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human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abilities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performing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some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tasks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with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higher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sz w:val="28"/>
          <w:szCs w:val="28"/>
        </w:rPr>
        <w:t>vel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efficiency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lower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marginal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costs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will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certainly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lead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traditional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occupations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being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automated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reducing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share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labor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national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income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8" w14:textId="77777777" w:rsidR="00086853" w:rsidRDefault="00F34641" w:rsidP="00F3464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society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enters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digital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age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revolutionary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innovations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digital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economy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significantly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changing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production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methods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lifestyles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type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capital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digital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intangibles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significantly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increase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efficiency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production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market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value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companies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data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analytics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technology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helps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reduce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information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loss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improves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accuracy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forecasts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financial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markets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which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turn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contributes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efficiency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investments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Two-sided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digital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mega-platforms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their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integrated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user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data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improve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efficiency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matching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supply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demand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9" w14:textId="77777777" w:rsidR="00086853" w:rsidRDefault="00F34641" w:rsidP="00F3464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Nevertheless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digital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economy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simultaneously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raises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number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challenges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benefits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data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analytics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sometimes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expense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user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privacy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while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free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flow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data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information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technology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raises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national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security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concerns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addition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dominant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process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automation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digital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economy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leads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substitution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effect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human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labor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which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significantly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affects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labor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market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A" w14:textId="77777777" w:rsidR="00086853" w:rsidRDefault="00F34641" w:rsidP="00F3464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current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stage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important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internationally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co-regulate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market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power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mega-platforms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support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innovation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globally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develop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effective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institutional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legal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framework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national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level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implement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system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taxes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incentives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aimed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helping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digital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economy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B" w14:textId="77777777" w:rsidR="00086853" w:rsidRDefault="0008685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C" w14:textId="77E6C645" w:rsidR="00086853" w:rsidRDefault="00F34641">
      <w:pPr>
        <w:shd w:val="clear" w:color="auto" w:fill="FFFFFF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Literature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01D" w14:textId="77777777" w:rsidR="00086853" w:rsidRDefault="00F34641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Ягодзінський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 Глобальні інформаційні мережі у соціокультурній перспективі: монографія. К.: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Медіа Груп, 2015. 276 с.</w:t>
      </w:r>
    </w:p>
    <w:p w14:paraId="0000001E" w14:textId="77777777" w:rsidR="00086853" w:rsidRDefault="00F34641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Natalia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Bobro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Key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aspects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digital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economy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development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Міжнародна науково-практична конференція «Фінансово-економічна система національної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економіки: стан та перспективи розвитку»  травень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 11-14. DOI: https://doi.org/10.36059/978-966-397-392-0-2 </w:t>
      </w:r>
    </w:p>
    <w:p w14:paraId="0000001F" w14:textId="77777777" w:rsidR="00086853" w:rsidRDefault="00F34641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Kozhyna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A.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Reducing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Poverty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Inequality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Social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Exclusiom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European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Countries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Based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Inclusive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Approaches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Economic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Development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Economics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Management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National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Economy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Crisis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National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Models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Economic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Sys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  2022. Pp.29-32. DOI: https://doi.org/10.30525/978-9934-26-269-2-7</w:t>
      </w:r>
    </w:p>
    <w:p w14:paraId="00000020" w14:textId="77777777" w:rsidR="00086853" w:rsidRDefault="00F34641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Філософія освіти: навчальний посібник. – 2-ге видання / за наук. ред. академіка В. П. Андрущенка та ін..  Київ: Вид-во НПУ імені М. П. Драгоманова, 2021. 348 с.</w:t>
      </w:r>
    </w:p>
    <w:p w14:paraId="00000021" w14:textId="77777777" w:rsidR="00086853" w:rsidRDefault="00F34641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Natalia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Bobro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z w:val="28"/>
          <w:szCs w:val="28"/>
        </w:rPr>
        <w:t>actors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digital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economy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development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International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Scientific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Conference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Transformation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Economic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System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Modern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Context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Processes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Strategies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Technologies: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Conference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Proceedings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May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30-31, 2024.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Leipzig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Germany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1-4 DOI: https://do</w:t>
      </w:r>
      <w:r>
        <w:rPr>
          <w:rFonts w:ascii="Times New Roman" w:eastAsia="Times New Roman" w:hAnsi="Times New Roman" w:cs="Times New Roman"/>
          <w:sz w:val="28"/>
          <w:szCs w:val="28"/>
        </w:rPr>
        <w:t>i.org/10.30525/978-9934-26-447-4-1</w:t>
      </w:r>
    </w:p>
    <w:p w14:paraId="00000022" w14:textId="77777777" w:rsidR="00086853" w:rsidRDefault="00F34641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Lopuschnyak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H. N.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Chala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O.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Poplavska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Socio-economic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determinants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ecosystem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sustainable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development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Ukraine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IOP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Conf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Series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Earth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Environmental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Science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2021. 1. С.1-9. DOI: https://doi.org/10.108</w:t>
      </w:r>
      <w:r>
        <w:rPr>
          <w:rFonts w:ascii="Times New Roman" w:eastAsia="Times New Roman" w:hAnsi="Times New Roman" w:cs="Times New Roman"/>
          <w:sz w:val="28"/>
          <w:szCs w:val="28"/>
        </w:rPr>
        <w:t>8/1755-1315/915/1/012019</w:t>
      </w:r>
    </w:p>
    <w:p w14:paraId="00000023" w14:textId="77777777" w:rsidR="00086853" w:rsidRDefault="00086853">
      <w:pPr>
        <w:shd w:val="clear" w:color="auto" w:fill="FFFFFF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086853" w:rsidSect="00F34641">
      <w:pgSz w:w="11909" w:h="16834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853"/>
    <w:rsid w:val="00086853"/>
    <w:rsid w:val="00F3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5E9BF"/>
  <w15:docId w15:val="{0AFB4480-DA07-4220-8835-BC4E3730B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rcid.org/0009-0003-5316-08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1432</Words>
  <Characters>8164</Characters>
  <Application>Microsoft Office Word</Application>
  <DocSecurity>0</DocSecurity>
  <Lines>68</Lines>
  <Paragraphs>19</Paragraphs>
  <ScaleCrop>false</ScaleCrop>
  <Company/>
  <LinksUpToDate>false</LinksUpToDate>
  <CharactersWithSpaces>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Olha</cp:lastModifiedBy>
  <cp:revision>3</cp:revision>
  <dcterms:created xsi:type="dcterms:W3CDTF">2024-07-09T20:06:00Z</dcterms:created>
  <dcterms:modified xsi:type="dcterms:W3CDTF">2024-07-09T20:10:00Z</dcterms:modified>
</cp:coreProperties>
</file>