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BEE" w:rsidRDefault="007C1BEE" w:rsidP="008B0222">
      <w:pPr>
        <w:jc w:val="center"/>
        <w:rPr>
          <w:b/>
          <w:bCs/>
          <w:lang w:val="uk-UA"/>
        </w:rPr>
      </w:pPr>
      <w:proofErr w:type="spellStart"/>
      <w:r w:rsidRPr="008B0222">
        <w:rPr>
          <w:b/>
          <w:bCs/>
          <w:lang w:val="uk-UA"/>
        </w:rPr>
        <w:t>Кібербезпека</w:t>
      </w:r>
      <w:proofErr w:type="spellEnd"/>
      <w:r w:rsidRPr="008B0222">
        <w:rPr>
          <w:b/>
          <w:bCs/>
          <w:lang w:val="uk-UA"/>
        </w:rPr>
        <w:t xml:space="preserve"> в умовах війни</w:t>
      </w:r>
    </w:p>
    <w:p w:rsidR="008B0222" w:rsidRPr="008B0222" w:rsidRDefault="008B0222" w:rsidP="008B0222">
      <w:pPr>
        <w:jc w:val="center"/>
        <w:rPr>
          <w:b/>
          <w:bCs/>
          <w:lang w:val="uk-UA"/>
        </w:rPr>
      </w:pPr>
    </w:p>
    <w:p w:rsidR="00B95B32" w:rsidRPr="00B95B32" w:rsidRDefault="007C1BEE" w:rsidP="008B0222">
      <w:pPr>
        <w:rPr>
          <w:lang w:val="uk-UA"/>
        </w:rPr>
      </w:pPr>
      <w:r>
        <w:rPr>
          <w:lang w:val="uk-UA"/>
        </w:rPr>
        <w:t xml:space="preserve">Анотація. </w:t>
      </w:r>
      <w:r w:rsidR="00B95B32" w:rsidRPr="00B95B32">
        <w:rPr>
          <w:lang w:val="uk-UA"/>
        </w:rPr>
        <w:t xml:space="preserve">Основна увага цього дослідження зосереджена на забезпеченні </w:t>
      </w:r>
      <w:proofErr w:type="spellStart"/>
      <w:r w:rsidR="00B95B32" w:rsidRPr="00B95B32">
        <w:rPr>
          <w:lang w:val="uk-UA"/>
        </w:rPr>
        <w:t>кібербезпеки</w:t>
      </w:r>
      <w:proofErr w:type="spellEnd"/>
      <w:r w:rsidR="00B95B32" w:rsidRPr="00B95B32">
        <w:rPr>
          <w:lang w:val="uk-UA"/>
        </w:rPr>
        <w:t xml:space="preserve"> соціально-економічної системи під час воєнного стану. Враховуючи зростаюче значення </w:t>
      </w:r>
      <w:proofErr w:type="spellStart"/>
      <w:r w:rsidR="00B95B32" w:rsidRPr="00B95B32">
        <w:rPr>
          <w:lang w:val="uk-UA"/>
        </w:rPr>
        <w:t>кібербезпеки</w:t>
      </w:r>
      <w:proofErr w:type="spellEnd"/>
      <w:r w:rsidR="00B95B32" w:rsidRPr="00B95B32">
        <w:rPr>
          <w:lang w:val="uk-UA"/>
        </w:rPr>
        <w:t xml:space="preserve"> в сучасному світі, особливо в умовах ескалації </w:t>
      </w:r>
      <w:proofErr w:type="spellStart"/>
      <w:r w:rsidR="00B95B32" w:rsidRPr="00B95B32">
        <w:rPr>
          <w:lang w:val="uk-UA"/>
        </w:rPr>
        <w:t>кіберзагроз</w:t>
      </w:r>
      <w:proofErr w:type="spellEnd"/>
      <w:r w:rsidR="00B95B32" w:rsidRPr="00B95B32">
        <w:rPr>
          <w:lang w:val="uk-UA"/>
        </w:rPr>
        <w:t xml:space="preserve"> у контексті глобальних конфліктів, ваші дослідження мають важливе значення для зміцнення економічної безпеки нації. Сфера </w:t>
      </w:r>
      <w:proofErr w:type="spellStart"/>
      <w:r w:rsidR="00B95B32" w:rsidRPr="00B95B32">
        <w:rPr>
          <w:lang w:val="uk-UA"/>
        </w:rPr>
        <w:t>кібербезпеки</w:t>
      </w:r>
      <w:proofErr w:type="spellEnd"/>
      <w:r w:rsidR="00B95B32" w:rsidRPr="00B95B32">
        <w:rPr>
          <w:lang w:val="uk-UA"/>
        </w:rPr>
        <w:t xml:space="preserve"> дуже динамічна, загрози постійно розвиваються. Під час війни співпраця з іншими державами та міжнародними організаціями може мати вирішальне значення для забезпечення </w:t>
      </w:r>
      <w:proofErr w:type="spellStart"/>
      <w:r w:rsidR="00B95B32" w:rsidRPr="00B95B32">
        <w:rPr>
          <w:lang w:val="uk-UA"/>
        </w:rPr>
        <w:t>кібербезпеки</w:t>
      </w:r>
      <w:proofErr w:type="spellEnd"/>
      <w:r w:rsidR="00B95B32" w:rsidRPr="00B95B32">
        <w:rPr>
          <w:lang w:val="uk-UA"/>
        </w:rPr>
        <w:t>.</w:t>
      </w:r>
    </w:p>
    <w:p w:rsidR="008B0222" w:rsidRDefault="00B95B32" w:rsidP="008B0222">
      <w:pPr>
        <w:rPr>
          <w:lang w:val="uk-UA"/>
        </w:rPr>
      </w:pPr>
      <w:r w:rsidRPr="008B0222">
        <w:rPr>
          <w:b/>
          <w:bCs/>
          <w:lang w:val="uk-UA"/>
        </w:rPr>
        <w:t>Основною метою</w:t>
      </w:r>
      <w:r w:rsidRPr="00B95B32">
        <w:rPr>
          <w:lang w:val="uk-UA"/>
        </w:rPr>
        <w:t xml:space="preserve"> дослідження є визначення методів і стратегій забезпечення </w:t>
      </w:r>
      <w:proofErr w:type="spellStart"/>
      <w:r w:rsidRPr="00B95B32">
        <w:rPr>
          <w:lang w:val="uk-UA"/>
        </w:rPr>
        <w:t>кібербезпеки</w:t>
      </w:r>
      <w:proofErr w:type="spellEnd"/>
      <w:r w:rsidRPr="00B95B32">
        <w:rPr>
          <w:lang w:val="uk-UA"/>
        </w:rPr>
        <w:t xml:space="preserve"> соціально-економічної системи в умовах воєнного стану.</w:t>
      </w:r>
    </w:p>
    <w:p w:rsidR="00B95B32" w:rsidRDefault="00B95B32" w:rsidP="008B0222">
      <w:pPr>
        <w:rPr>
          <w:lang w:val="uk-UA"/>
        </w:rPr>
      </w:pPr>
      <w:r w:rsidRPr="008B0222">
        <w:rPr>
          <w:b/>
          <w:bCs/>
          <w:lang w:val="uk-UA"/>
        </w:rPr>
        <w:t>Предметом дослідження</w:t>
      </w:r>
      <w:r w:rsidRPr="00B95B32">
        <w:rPr>
          <w:lang w:val="uk-UA"/>
        </w:rPr>
        <w:t xml:space="preserve"> є сама система </w:t>
      </w:r>
      <w:proofErr w:type="spellStart"/>
      <w:r w:rsidRPr="00B95B32">
        <w:rPr>
          <w:lang w:val="uk-UA"/>
        </w:rPr>
        <w:t>кібербезпеки</w:t>
      </w:r>
      <w:proofErr w:type="spellEnd"/>
      <w:r w:rsidRPr="00B95B32">
        <w:rPr>
          <w:lang w:val="uk-UA"/>
        </w:rPr>
        <w:t>.</w:t>
      </w:r>
    </w:p>
    <w:p w:rsidR="007C1BEE" w:rsidRDefault="0048334B" w:rsidP="008B0222">
      <w:pPr>
        <w:rPr>
          <w:lang w:val="uk-UA"/>
        </w:rPr>
      </w:pPr>
      <w:r>
        <w:rPr>
          <w:lang w:val="uk-UA"/>
        </w:rPr>
        <w:t xml:space="preserve">Ключові слова: </w:t>
      </w:r>
      <w:r w:rsidR="007C1BEE">
        <w:rPr>
          <w:lang w:val="uk-UA"/>
        </w:rPr>
        <w:t>КІБЕРБЕЗПЕКА, КІБЕЗАГРОЗИ, ВІЙНА</w:t>
      </w:r>
      <w:r>
        <w:rPr>
          <w:lang w:val="uk-UA"/>
        </w:rPr>
        <w:t>, КІБЕРЗАХИСТ</w:t>
      </w:r>
    </w:p>
    <w:p w:rsidR="007C1BEE" w:rsidRDefault="007C1BEE" w:rsidP="008B0222">
      <w:pPr>
        <w:rPr>
          <w:lang w:val="uk-UA"/>
        </w:rPr>
      </w:pPr>
    </w:p>
    <w:p w:rsidR="00B95B32" w:rsidRPr="00B95B32" w:rsidRDefault="00B95B32" w:rsidP="008B0222">
      <w:pPr>
        <w:rPr>
          <w:lang w:val="uk-UA"/>
        </w:rPr>
      </w:pPr>
      <w:bookmarkStart w:id="0" w:name="_GoBack"/>
      <w:bookmarkEnd w:id="0"/>
      <w:proofErr w:type="spellStart"/>
      <w:r w:rsidRPr="00B95B32">
        <w:rPr>
          <w:lang w:val="uk-UA"/>
        </w:rPr>
        <w:t>Цифровізація</w:t>
      </w:r>
      <w:proofErr w:type="spellEnd"/>
      <w:r w:rsidRPr="00B95B32">
        <w:rPr>
          <w:lang w:val="uk-UA"/>
        </w:rPr>
        <w:t>, безсумнівно, проникла в усі аспекти людської діяльності. У сучасну цифрову епоху атаки на цифрову інфраструктуру стали невід’ємним аспектом війни через серйозні соціально-економічні наслідки, перешкоди ефективним заходам протидії та виснаження ресурсів. Крім того, створення цифрових загроз часто потребує відносно скромних інвестицій і створює мінімальний ризик для зловмисників, але потенційна можливість завдати значної шкоди є великою. Тому оцінка ризиків і відчутних загроз економічній безпеці в цифровій сфері, а також належна підготовленість і своєчасне реагування набувають першочергового значення. Це особливо актуально на тлі ескалації глобальної напруженості та конфліктів, таких як російське вторгнення в Україну.</w:t>
      </w:r>
    </w:p>
    <w:p w:rsidR="00B95B32" w:rsidRPr="00B95B32" w:rsidRDefault="00B95B32" w:rsidP="008B0222">
      <w:pPr>
        <w:rPr>
          <w:lang w:val="uk-UA"/>
        </w:rPr>
      </w:pPr>
      <w:r w:rsidRPr="00B95B32">
        <w:rPr>
          <w:lang w:val="uk-UA"/>
        </w:rPr>
        <w:t xml:space="preserve">Основною метою </w:t>
      </w:r>
      <w:proofErr w:type="spellStart"/>
      <w:r w:rsidRPr="00B95B32">
        <w:rPr>
          <w:lang w:val="uk-UA"/>
        </w:rPr>
        <w:t>кібервійни</w:t>
      </w:r>
      <w:proofErr w:type="spellEnd"/>
      <w:r w:rsidRPr="00B95B32">
        <w:rPr>
          <w:lang w:val="uk-UA"/>
        </w:rPr>
        <w:t xml:space="preserve"> є досягнення конкретних цілей в економічній, політичній, військовій та інших областях. Крім того, існує вторинна мета, яка передбачає цілеспрямований вплив на суспільство та владу через заздалегідь продумані інформаційні кампанії. Отже, </w:t>
      </w:r>
      <w:proofErr w:type="spellStart"/>
      <w:r w:rsidRPr="00B95B32">
        <w:rPr>
          <w:lang w:val="uk-UA"/>
        </w:rPr>
        <w:t>кібервійна</w:t>
      </w:r>
      <w:proofErr w:type="spellEnd"/>
      <w:r w:rsidRPr="00B95B32">
        <w:rPr>
          <w:lang w:val="uk-UA"/>
        </w:rPr>
        <w:t xml:space="preserve"> має психологічний вимір і </w:t>
      </w:r>
      <w:r w:rsidRPr="00B95B32">
        <w:rPr>
          <w:lang w:val="uk-UA"/>
        </w:rPr>
        <w:lastRenderedPageBreak/>
        <w:t xml:space="preserve">діє як форма інформаційної війни, що ведеться в кіберпросторі. Враховуючи повсюдне поширення комп’ютерних технологій та Інтернету в повсякденному житті людей, підприємств і державних установ у всьому світі, маніпулювання даними, що надходять від цих організацій, становить значну загрозу національній безпеці. Отже, </w:t>
      </w:r>
      <w:proofErr w:type="spellStart"/>
      <w:r w:rsidRPr="00B95B32">
        <w:rPr>
          <w:lang w:val="uk-UA"/>
        </w:rPr>
        <w:t>кібербезпека</w:t>
      </w:r>
      <w:proofErr w:type="spellEnd"/>
      <w:r w:rsidRPr="00B95B32">
        <w:rPr>
          <w:lang w:val="uk-UA"/>
        </w:rPr>
        <w:t xml:space="preserve"> виступає як невід’ємний елемент забезпечення національної безпеки в умовах цього складного протистояння [1].</w:t>
      </w:r>
    </w:p>
    <w:p w:rsidR="00B95B32" w:rsidRPr="00B95B32" w:rsidRDefault="00B95B32" w:rsidP="008B0222">
      <w:pPr>
        <w:rPr>
          <w:lang w:val="uk-UA"/>
        </w:rPr>
      </w:pPr>
      <w:r w:rsidRPr="00B95B32">
        <w:rPr>
          <w:lang w:val="uk-UA"/>
        </w:rPr>
        <w:t xml:space="preserve">Метою цього дослідження є визначення стратегій забезпечення </w:t>
      </w:r>
      <w:proofErr w:type="spellStart"/>
      <w:r w:rsidRPr="00B95B32">
        <w:rPr>
          <w:lang w:val="uk-UA"/>
        </w:rPr>
        <w:t>кіберстійкості</w:t>
      </w:r>
      <w:proofErr w:type="spellEnd"/>
      <w:r w:rsidRPr="00B95B32">
        <w:rPr>
          <w:lang w:val="uk-UA"/>
        </w:rPr>
        <w:t xml:space="preserve"> соціально-економічної системи в умовах воєнного стану. Предметом дослідження є система </w:t>
      </w:r>
      <w:proofErr w:type="spellStart"/>
      <w:r w:rsidRPr="00B95B32">
        <w:rPr>
          <w:lang w:val="uk-UA"/>
        </w:rPr>
        <w:t>кібербезпеки</w:t>
      </w:r>
      <w:proofErr w:type="spellEnd"/>
      <w:r w:rsidRPr="00B95B32">
        <w:rPr>
          <w:lang w:val="uk-UA"/>
        </w:rPr>
        <w:t>.</w:t>
      </w:r>
    </w:p>
    <w:p w:rsidR="009E5B5C" w:rsidRPr="009E5B5C" w:rsidRDefault="00B95B32" w:rsidP="008B0222">
      <w:pPr>
        <w:rPr>
          <w:lang w:val="uk-UA"/>
        </w:rPr>
      </w:pPr>
      <w:r w:rsidRPr="00B95B32">
        <w:rPr>
          <w:lang w:val="uk-UA"/>
        </w:rPr>
        <w:t xml:space="preserve">Важливо підкреслити складний і багатогранний характер цифрової ери, де технологічний прогрес створює як можливості, так і ризики. Вирішення цих проблем вимагає цілісного підходу, який охоплює міжнародну співпрацю, протоколи </w:t>
      </w:r>
      <w:proofErr w:type="spellStart"/>
      <w:r w:rsidRPr="00B95B32">
        <w:rPr>
          <w:lang w:val="uk-UA"/>
        </w:rPr>
        <w:t>кібербезпеки</w:t>
      </w:r>
      <w:proofErr w:type="spellEnd"/>
      <w:r w:rsidRPr="00B95B32">
        <w:rPr>
          <w:lang w:val="uk-UA"/>
        </w:rPr>
        <w:t xml:space="preserve"> та відповідальне використання цифрових технологій. </w:t>
      </w:r>
      <w:proofErr w:type="spellStart"/>
      <w:r w:rsidR="009E5B5C" w:rsidRPr="009E5B5C">
        <w:rPr>
          <w:lang w:val="uk-UA"/>
        </w:rPr>
        <w:t>Кібербезпека</w:t>
      </w:r>
      <w:proofErr w:type="spellEnd"/>
      <w:r w:rsidR="009E5B5C" w:rsidRPr="009E5B5C">
        <w:rPr>
          <w:lang w:val="uk-UA"/>
        </w:rPr>
        <w:t xml:space="preserve"> для бізнесу в Україні має першочергове значення в сучасному цифровому ландшафті. Як і в багатьох інших країнах, український бізнес стикається з численними </w:t>
      </w:r>
      <w:proofErr w:type="spellStart"/>
      <w:r w:rsidR="009E5B5C" w:rsidRPr="009E5B5C">
        <w:rPr>
          <w:lang w:val="uk-UA"/>
        </w:rPr>
        <w:t>кіберзагрозами</w:t>
      </w:r>
      <w:proofErr w:type="spellEnd"/>
      <w:r w:rsidR="009E5B5C" w:rsidRPr="009E5B5C">
        <w:rPr>
          <w:lang w:val="uk-UA"/>
        </w:rPr>
        <w:t xml:space="preserve">, які можуть призвести до фінансових втрат, шкоди репутації та збоїв у роботі. Ось ключові аспекти </w:t>
      </w:r>
      <w:proofErr w:type="spellStart"/>
      <w:r w:rsidR="009E5B5C" w:rsidRPr="009E5B5C">
        <w:rPr>
          <w:lang w:val="uk-UA"/>
        </w:rPr>
        <w:t>кібербезпеки</w:t>
      </w:r>
      <w:proofErr w:type="spellEnd"/>
      <w:r w:rsidR="009E5B5C" w:rsidRPr="009E5B5C">
        <w:rPr>
          <w:lang w:val="uk-UA"/>
        </w:rPr>
        <w:t xml:space="preserve"> для бізнесу в Україні: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1. Системи захисту: Важливо впроваджувати надійні системи захисту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>. Це включає використання найновішого антивірусного програмного забезпечення, брандмауерів, систем виявлення та запобігання вторгненням, а також інструментів шифрування для захисту конфіденційних даних.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2. Регулярні оновлення програмного забезпечення: Важливо підтримувати все програмне забезпечення та операційні системи на комп’ютерах і серверах компанії в актуальному стані. </w:t>
      </w:r>
      <w:proofErr w:type="spellStart"/>
      <w:r w:rsidRPr="009E5B5C">
        <w:rPr>
          <w:lang w:val="uk-UA"/>
        </w:rPr>
        <w:t>Кіберзлочинці</w:t>
      </w:r>
      <w:proofErr w:type="spellEnd"/>
      <w:r w:rsidRPr="009E5B5C">
        <w:rPr>
          <w:lang w:val="uk-UA"/>
        </w:rPr>
        <w:t xml:space="preserve"> часто використовують уразливості в застарілому програмному забезпеченні, які можна виправити за допомогою оновлень.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3. Навчання співробітників: Регулярне навчання та навчання співробітників передовим практикам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 xml:space="preserve"> є </w:t>
      </w:r>
      <w:proofErr w:type="spellStart"/>
      <w:r w:rsidRPr="009E5B5C">
        <w:rPr>
          <w:lang w:val="uk-UA"/>
        </w:rPr>
        <w:t>життєво</w:t>
      </w:r>
      <w:proofErr w:type="spellEnd"/>
      <w:r w:rsidRPr="009E5B5C">
        <w:rPr>
          <w:lang w:val="uk-UA"/>
        </w:rPr>
        <w:t xml:space="preserve"> важливим. </w:t>
      </w:r>
      <w:r w:rsidRPr="009E5B5C">
        <w:rPr>
          <w:lang w:val="uk-UA"/>
        </w:rPr>
        <w:lastRenderedPageBreak/>
        <w:t xml:space="preserve">Співробітники повинні знати про типові загрози, такі як </w:t>
      </w:r>
      <w:proofErr w:type="spellStart"/>
      <w:r w:rsidRPr="009E5B5C">
        <w:rPr>
          <w:lang w:val="uk-UA"/>
        </w:rPr>
        <w:t>фішингові</w:t>
      </w:r>
      <w:proofErr w:type="spellEnd"/>
      <w:r w:rsidRPr="009E5B5C">
        <w:rPr>
          <w:lang w:val="uk-UA"/>
        </w:rPr>
        <w:t xml:space="preserve"> атаки, і знати, як на них реагувати.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>4. Захист від внутрішніх загроз: Окрім зовнішніх загроз, компанії повинні зосередитися на заходах внутрішньої безпеки. Це може включати обмеження доступу до конфіденційної інформації та мережевих ресурсів лише тим, хто цього потребує.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5. Резервне копіювання даних: Регулярне резервне копіювання важливих даних є фундаментальною частиною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>. Ця практика гарантує можливість відновлення даних у разі кібератаки, витоку даних або інших несподіваних інцидентів.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6. План реагування на інциденти: Важливо мати чітко визначений план реагування на інциденти. У цьому плані описано кроки, яких необхідно вжити у разі порушення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>, і він допомагає зменшити потенційну шкоду.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7. Відповідність нормам: Україна має спеціальні норми, пов’язані з </w:t>
      </w:r>
      <w:proofErr w:type="spellStart"/>
      <w:r w:rsidRPr="009E5B5C">
        <w:rPr>
          <w:lang w:val="uk-UA"/>
        </w:rPr>
        <w:t>кібербезпекою</w:t>
      </w:r>
      <w:proofErr w:type="spellEnd"/>
      <w:r w:rsidRPr="009E5B5C">
        <w:rPr>
          <w:lang w:val="uk-UA"/>
        </w:rPr>
        <w:t>. Підприємства повинні забезпечити дотримання цих правил, щоб уникнути юридичних проблем і штрафів.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8. </w:t>
      </w:r>
      <w:proofErr w:type="spellStart"/>
      <w:r w:rsidRPr="009E5B5C">
        <w:rPr>
          <w:lang w:val="uk-UA"/>
        </w:rPr>
        <w:t>Кіберстрахування</w:t>
      </w:r>
      <w:proofErr w:type="spellEnd"/>
      <w:r w:rsidRPr="009E5B5C">
        <w:rPr>
          <w:lang w:val="uk-UA"/>
        </w:rPr>
        <w:t xml:space="preserve">: Деякі компанії вирішують придбати </w:t>
      </w:r>
      <w:proofErr w:type="spellStart"/>
      <w:r w:rsidRPr="009E5B5C">
        <w:rPr>
          <w:lang w:val="uk-UA"/>
        </w:rPr>
        <w:t>кіберстрахування</w:t>
      </w:r>
      <w:proofErr w:type="spellEnd"/>
      <w:r w:rsidRPr="009E5B5C">
        <w:rPr>
          <w:lang w:val="uk-UA"/>
        </w:rPr>
        <w:t>, щоб захиститися від фінансових втрат у результаті кібератак.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9. Регулярні аудити безпеки: Проведення регулярних аудитів і оцінок безпеки може допомогти виявити вразливі та слабкі місця в інфраструктурі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>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>10. Співпраця та обмін інформацією: Обмін інформацією та співпраця з іншими підприємствами, галузевими організаціями та правоохоронними органами може допомогти підвищити обізнаність про нові загрози та поділитися передовим досвідом.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11. Моніторинг і виявлення: Розгортання систем моніторингу для виявлення потенційних інцидентів безпеки та реагування на них має вирішальне значення для випередження </w:t>
      </w:r>
      <w:proofErr w:type="spellStart"/>
      <w:r w:rsidRPr="009E5B5C">
        <w:rPr>
          <w:lang w:val="uk-UA"/>
        </w:rPr>
        <w:t>кіберзагроз</w:t>
      </w:r>
      <w:proofErr w:type="spellEnd"/>
      <w:r w:rsidRPr="009E5B5C">
        <w:rPr>
          <w:lang w:val="uk-UA"/>
        </w:rPr>
        <w:t>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lastRenderedPageBreak/>
        <w:t xml:space="preserve">12. Міжнародне співробітництво: </w:t>
      </w:r>
      <w:proofErr w:type="spellStart"/>
      <w:r w:rsidRPr="009E5B5C">
        <w:rPr>
          <w:lang w:val="uk-UA"/>
        </w:rPr>
        <w:t>Кіберзагрози</w:t>
      </w:r>
      <w:proofErr w:type="spellEnd"/>
      <w:r w:rsidRPr="009E5B5C">
        <w:rPr>
          <w:lang w:val="uk-UA"/>
        </w:rPr>
        <w:t xml:space="preserve"> не обмежені кордонами. Міжнародна співпраця та обмін інформацією можуть мати неоціненне значення для боротьби з кібератаками та їх запобігання.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Підсумовуючи, підприємства в Україні повинні активно підходити до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 xml:space="preserve">, поєднуючи технології, освіту та найкращі практики, щоб захистити свою діяльність, конфіденційні дані та репутацію у все більш цифровому </w:t>
      </w:r>
      <w:proofErr w:type="spellStart"/>
      <w:r w:rsidRPr="009E5B5C">
        <w:rPr>
          <w:lang w:val="uk-UA"/>
        </w:rPr>
        <w:t>світі.Отже</w:t>
      </w:r>
      <w:proofErr w:type="spellEnd"/>
      <w:r w:rsidRPr="009E5B5C">
        <w:rPr>
          <w:lang w:val="uk-UA"/>
        </w:rPr>
        <w:t xml:space="preserve">, забезпечення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 xml:space="preserve"> в Україні потребує комплексного підходу, що включає технічні, освітні, організаційні та правові заходи. Регулярне оновлення та вдосконалення протоколів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 xml:space="preserve"> є обов’язковим для ефективної боротьби з постійно зростаючими </w:t>
      </w:r>
      <w:proofErr w:type="spellStart"/>
      <w:r w:rsidRPr="009E5B5C">
        <w:rPr>
          <w:lang w:val="uk-UA"/>
        </w:rPr>
        <w:t>кіберзагрозами</w:t>
      </w:r>
      <w:proofErr w:type="spellEnd"/>
      <w:r w:rsidRPr="009E5B5C">
        <w:rPr>
          <w:lang w:val="uk-UA"/>
        </w:rPr>
        <w:t xml:space="preserve">. Інформація є одним із найвпливовіших інструментів у політиці, особливо на міжнародній арені. Маніпулювання інформацією може посилити напругу, особливо під час конфлікту, і сформувати сприйняття фактів відповідно до інтересів тих, хто прагне впливати. Важливо визнати, що еволюція цифрових медіа та ліквідація інформаційних кордонів зробили нації більш відкритими та сприйнятливими до втручання інших держав у їхні політичні та інформаційні сфери. Інформаційний ландшафт глибоко впливає на економічні, політичні та культурні процеси, а також на траєкторію військових стратегій і технологій. З прискоренням переходу до цифрового управління загроза </w:t>
      </w:r>
      <w:proofErr w:type="spellStart"/>
      <w:r w:rsidRPr="009E5B5C">
        <w:rPr>
          <w:lang w:val="uk-UA"/>
        </w:rPr>
        <w:t>кібербезпеці</w:t>
      </w:r>
      <w:proofErr w:type="spellEnd"/>
      <w:r w:rsidRPr="009E5B5C">
        <w:rPr>
          <w:lang w:val="uk-UA"/>
        </w:rPr>
        <w:t xml:space="preserve"> зростає, особливо для таких країн, як Україна, які постійно були стратегічними цілями зовнішньої політики Росії. Отже, забезпечення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 xml:space="preserve"> під час конфлікту набуває першорядної важливості, оскільки практично кожен компонент технологічної інфраструктури тепер інтегрує різні програмні системи, багато з яких підключені до Інтернету, що створює значні ризики.</w:t>
      </w:r>
    </w:p>
    <w:p w:rsidR="009E5B5C" w:rsidRPr="009E5B5C" w:rsidRDefault="009E5B5C" w:rsidP="008B0222">
      <w:pPr>
        <w:rPr>
          <w:lang w:val="uk-UA"/>
        </w:rPr>
      </w:pPr>
      <w:r w:rsidRPr="009E5B5C">
        <w:rPr>
          <w:lang w:val="uk-UA"/>
        </w:rPr>
        <w:t xml:space="preserve">У цьому контексті кібератаки можуть слугувати додатковим інструментом у сфері інформаційної війни, призначеним для зламу та викриття секретних даних або поширення сфабрикованої інформації, яка часто маскується під надійні джерела. Усі ці міркування вимагають прийняття нового підходу до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 xml:space="preserve">, особливо щодо критичної інфраструктури та систем життєзабезпечення. Загрози в кіберпросторі створюють найстрашніші виклики </w:t>
      </w:r>
      <w:r w:rsidRPr="009E5B5C">
        <w:rPr>
          <w:lang w:val="uk-UA"/>
        </w:rPr>
        <w:lastRenderedPageBreak/>
        <w:t xml:space="preserve">національній безпеці України, виходячи за межі ключових сфер, таких як економіка, політика, суспільство та військо. На жаль, </w:t>
      </w:r>
      <w:proofErr w:type="spellStart"/>
      <w:r w:rsidRPr="009E5B5C">
        <w:rPr>
          <w:lang w:val="uk-UA"/>
        </w:rPr>
        <w:t>кібербезпека</w:t>
      </w:r>
      <w:proofErr w:type="spellEnd"/>
      <w:r w:rsidRPr="009E5B5C">
        <w:rPr>
          <w:lang w:val="uk-UA"/>
        </w:rPr>
        <w:t xml:space="preserve"> залишається менш зрозумілою та недооціненою загрозою. Необхідно усвідомити, що зараз кіберпростір є основним театром бойових дій. Прагнення до </w:t>
      </w:r>
      <w:proofErr w:type="spellStart"/>
      <w:r w:rsidRPr="009E5B5C">
        <w:rPr>
          <w:lang w:val="uk-UA"/>
        </w:rPr>
        <w:t>кібердомінування</w:t>
      </w:r>
      <w:proofErr w:type="spellEnd"/>
      <w:r w:rsidRPr="009E5B5C">
        <w:rPr>
          <w:lang w:val="uk-UA"/>
        </w:rPr>
        <w:t xml:space="preserve"> та спроможності протистояти кібератакам віщує нову еру у військових відносинах, змінюючи природу та структуру збройних сил.</w:t>
      </w:r>
    </w:p>
    <w:p w:rsidR="007C1BEE" w:rsidRDefault="009E5B5C" w:rsidP="008B0222">
      <w:pPr>
        <w:rPr>
          <w:lang w:val="uk-UA"/>
        </w:rPr>
      </w:pPr>
      <w:r w:rsidRPr="009E5B5C">
        <w:rPr>
          <w:lang w:val="uk-UA"/>
        </w:rPr>
        <w:t xml:space="preserve">Крім того, важливо підкреслити, що досягнення </w:t>
      </w:r>
      <w:proofErr w:type="spellStart"/>
      <w:r w:rsidRPr="009E5B5C">
        <w:rPr>
          <w:lang w:val="uk-UA"/>
        </w:rPr>
        <w:t>кібербезпеки</w:t>
      </w:r>
      <w:proofErr w:type="spellEnd"/>
      <w:r w:rsidRPr="009E5B5C">
        <w:rPr>
          <w:lang w:val="uk-UA"/>
        </w:rPr>
        <w:t xml:space="preserve"> не може обмежуватися лише державним рівнем. Це вимагає інтеграції зусиль приватного сектору, бізнесу, а також міжнародної координації та співпраці в безпрецедентних масштабах.</w:t>
      </w:r>
    </w:p>
    <w:p w:rsidR="00BD7B4F" w:rsidRDefault="00BD7B4F" w:rsidP="008B0222">
      <w:pPr>
        <w:rPr>
          <w:lang w:val="uk-UA"/>
        </w:rPr>
      </w:pPr>
    </w:p>
    <w:p w:rsidR="00BD7B4F" w:rsidRDefault="00BD7B4F" w:rsidP="008B0222">
      <w:pPr>
        <w:rPr>
          <w:lang w:val="uk-UA"/>
        </w:rPr>
      </w:pPr>
    </w:p>
    <w:p w:rsidR="007C1BEE" w:rsidRDefault="007C1BEE" w:rsidP="008B0222">
      <w:pPr>
        <w:jc w:val="center"/>
        <w:rPr>
          <w:b/>
          <w:bCs/>
          <w:lang w:val="uk-UA"/>
        </w:rPr>
      </w:pPr>
      <w:r w:rsidRPr="008B0222">
        <w:rPr>
          <w:b/>
          <w:bCs/>
          <w:lang w:val="uk-UA"/>
        </w:rPr>
        <w:t>Список використаних джерел</w:t>
      </w:r>
    </w:p>
    <w:p w:rsidR="008B0222" w:rsidRPr="008B0222" w:rsidRDefault="008B0222" w:rsidP="008B0222">
      <w:pPr>
        <w:jc w:val="center"/>
        <w:rPr>
          <w:b/>
          <w:bCs/>
          <w:lang w:val="uk-UA"/>
        </w:rPr>
      </w:pPr>
    </w:p>
    <w:p w:rsidR="00C027AA" w:rsidRDefault="00C027AA" w:rsidP="008B0222">
      <w:pPr>
        <w:pStyle w:val="a9"/>
        <w:numPr>
          <w:ilvl w:val="0"/>
          <w:numId w:val="3"/>
        </w:numPr>
        <w:ind w:left="0" w:firstLine="709"/>
        <w:rPr>
          <w:lang w:val="uk-UA"/>
        </w:rPr>
      </w:pPr>
      <w:proofErr w:type="spellStart"/>
      <w:r>
        <w:rPr>
          <w:lang w:val="uk-UA"/>
        </w:rPr>
        <w:t>Іжа</w:t>
      </w:r>
      <w:proofErr w:type="spellEnd"/>
      <w:r>
        <w:rPr>
          <w:lang w:val="uk-UA"/>
        </w:rPr>
        <w:t xml:space="preserve">, М., Пахомова, Т., </w:t>
      </w:r>
      <w:proofErr w:type="spellStart"/>
      <w:r>
        <w:rPr>
          <w:lang w:val="uk-UA"/>
        </w:rPr>
        <w:t>Липач</w:t>
      </w:r>
      <w:proofErr w:type="spellEnd"/>
      <w:r>
        <w:rPr>
          <w:lang w:val="uk-UA"/>
        </w:rPr>
        <w:t xml:space="preserve">, О., Якубовський, О., &amp; </w:t>
      </w:r>
      <w:proofErr w:type="spellStart"/>
      <w:r>
        <w:rPr>
          <w:lang w:val="uk-UA"/>
        </w:rPr>
        <w:t>Ахламов</w:t>
      </w:r>
      <w:proofErr w:type="spellEnd"/>
      <w:r>
        <w:rPr>
          <w:lang w:val="uk-UA"/>
        </w:rPr>
        <w:t xml:space="preserve">, . Моделювання забезпечення </w:t>
      </w:r>
      <w:proofErr w:type="spellStart"/>
      <w:r>
        <w:rPr>
          <w:lang w:val="uk-UA"/>
        </w:rPr>
        <w:t>кібербезпеки</w:t>
      </w:r>
      <w:proofErr w:type="spellEnd"/>
      <w:r>
        <w:rPr>
          <w:lang w:val="uk-UA"/>
        </w:rPr>
        <w:t xml:space="preserve"> соціально-економічної системи в умовах воєнного стану. </w:t>
      </w:r>
      <w:proofErr w:type="spellStart"/>
      <w:r>
        <w:rPr>
          <w:lang w:val="uk-UA"/>
        </w:rPr>
        <w:t>Financial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Credit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Activity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Problems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Theory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Practice</w:t>
      </w:r>
      <w:proofErr w:type="spellEnd"/>
      <w:r>
        <w:rPr>
          <w:lang w:val="uk-UA"/>
        </w:rPr>
        <w:t xml:space="preserve">, 3(50), 2023. С. 224–233. </w:t>
      </w:r>
    </w:p>
    <w:p w:rsidR="00C027AA" w:rsidRDefault="00C027AA" w:rsidP="008B0222">
      <w:pPr>
        <w:pStyle w:val="a9"/>
        <w:numPr>
          <w:ilvl w:val="0"/>
          <w:numId w:val="3"/>
        </w:numPr>
        <w:ind w:left="0" w:firstLine="709"/>
        <w:rPr>
          <w:lang w:val="uk-UA"/>
        </w:rPr>
      </w:pPr>
      <w:proofErr w:type="spellStart"/>
      <w:r>
        <w:rPr>
          <w:lang w:val="uk-UA"/>
        </w:rPr>
        <w:t>Kryshtanovych</w:t>
      </w:r>
      <w:proofErr w:type="spellEnd"/>
      <w:r>
        <w:rPr>
          <w:lang w:val="uk-UA"/>
        </w:rPr>
        <w:t xml:space="preserve">, M., </w:t>
      </w:r>
      <w:proofErr w:type="spellStart"/>
      <w:r>
        <w:rPr>
          <w:lang w:val="uk-UA"/>
        </w:rPr>
        <w:t>Lyubomudrova</w:t>
      </w:r>
      <w:proofErr w:type="spellEnd"/>
      <w:r>
        <w:rPr>
          <w:lang w:val="uk-UA"/>
        </w:rPr>
        <w:t xml:space="preserve">, N., </w:t>
      </w:r>
      <w:proofErr w:type="spellStart"/>
      <w:r>
        <w:rPr>
          <w:lang w:val="uk-UA"/>
        </w:rPr>
        <w:t>Bondar</w:t>
      </w:r>
      <w:proofErr w:type="spellEnd"/>
      <w:r>
        <w:rPr>
          <w:lang w:val="uk-UA"/>
        </w:rPr>
        <w:t xml:space="preserve">, H., </w:t>
      </w:r>
      <w:proofErr w:type="spellStart"/>
      <w:r>
        <w:rPr>
          <w:lang w:val="uk-UA"/>
        </w:rPr>
        <w:t>Motornyy</w:t>
      </w:r>
      <w:proofErr w:type="spellEnd"/>
      <w:r>
        <w:rPr>
          <w:lang w:val="uk-UA"/>
        </w:rPr>
        <w:t xml:space="preserve">, V., &amp; </w:t>
      </w:r>
      <w:proofErr w:type="spellStart"/>
      <w:r>
        <w:rPr>
          <w:lang w:val="uk-UA"/>
        </w:rPr>
        <w:t>Kuchmenko</w:t>
      </w:r>
      <w:proofErr w:type="spellEnd"/>
      <w:r>
        <w:rPr>
          <w:lang w:val="uk-UA"/>
        </w:rPr>
        <w:t xml:space="preserve">, V.. </w:t>
      </w:r>
      <w:proofErr w:type="spellStart"/>
      <w:r>
        <w:rPr>
          <w:lang w:val="uk-UA"/>
        </w:rPr>
        <w:t>An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intelligent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multi-stage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model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for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countering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impact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disinformation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cybersecurity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system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Ingénierie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Systèmes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d’Information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Vol</w:t>
      </w:r>
      <w:proofErr w:type="spellEnd"/>
      <w:r>
        <w:rPr>
          <w:lang w:val="uk-UA"/>
        </w:rPr>
        <w:t xml:space="preserve">. 28, </w:t>
      </w:r>
      <w:proofErr w:type="spellStart"/>
      <w:r>
        <w:rPr>
          <w:lang w:val="uk-UA"/>
        </w:rPr>
        <w:t>No</w:t>
      </w:r>
      <w:proofErr w:type="spellEnd"/>
      <w:r>
        <w:rPr>
          <w:lang w:val="uk-UA"/>
        </w:rPr>
        <w:t xml:space="preserve">. 1, 2023. </w:t>
      </w:r>
      <w:r>
        <w:rPr>
          <w:lang w:val="en-US"/>
        </w:rPr>
        <w:t>P</w:t>
      </w:r>
      <w:r>
        <w:rPr>
          <w:lang w:val="uk-UA"/>
        </w:rPr>
        <w:t xml:space="preserve">. 41-47. </w:t>
      </w:r>
    </w:p>
    <w:p w:rsidR="00C027AA" w:rsidRDefault="00C027AA" w:rsidP="008B0222">
      <w:pPr>
        <w:pStyle w:val="a9"/>
        <w:numPr>
          <w:ilvl w:val="0"/>
          <w:numId w:val="3"/>
        </w:numPr>
        <w:ind w:left="0" w:firstLine="709"/>
        <w:rPr>
          <w:lang w:val="uk-UA"/>
        </w:rPr>
      </w:pPr>
      <w:proofErr w:type="spellStart"/>
      <w:r>
        <w:rPr>
          <w:lang w:val="uk-UA"/>
        </w:rPr>
        <w:t>Chowdhury</w:t>
      </w:r>
      <w:proofErr w:type="spellEnd"/>
      <w:r>
        <w:rPr>
          <w:lang w:val="uk-UA"/>
        </w:rPr>
        <w:t xml:space="preserve">, N., </w:t>
      </w:r>
      <w:proofErr w:type="spellStart"/>
      <w:r>
        <w:rPr>
          <w:lang w:val="uk-UA"/>
        </w:rPr>
        <w:t>Nystad</w:t>
      </w:r>
      <w:proofErr w:type="spellEnd"/>
      <w:r>
        <w:rPr>
          <w:lang w:val="uk-UA"/>
        </w:rPr>
        <w:t xml:space="preserve">, E., </w:t>
      </w:r>
      <w:proofErr w:type="spellStart"/>
      <w:r>
        <w:rPr>
          <w:lang w:val="uk-UA"/>
        </w:rPr>
        <w:t>Reegård</w:t>
      </w:r>
      <w:proofErr w:type="spellEnd"/>
      <w:r>
        <w:rPr>
          <w:lang w:val="uk-UA"/>
        </w:rPr>
        <w:t xml:space="preserve">, K., &amp; </w:t>
      </w:r>
      <w:proofErr w:type="spellStart"/>
      <w:r>
        <w:rPr>
          <w:lang w:val="uk-UA"/>
        </w:rPr>
        <w:t>Gkioulos</w:t>
      </w:r>
      <w:proofErr w:type="spellEnd"/>
      <w:r>
        <w:rPr>
          <w:lang w:val="uk-UA"/>
        </w:rPr>
        <w:t xml:space="preserve">, V. </w:t>
      </w:r>
      <w:proofErr w:type="spellStart"/>
      <w:r>
        <w:rPr>
          <w:lang w:val="uk-UA"/>
        </w:rPr>
        <w:t>Cybersecurity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training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Norwegian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critical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infrastructure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companies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International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Journal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Safety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Security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Engineering</w:t>
      </w:r>
      <w:proofErr w:type="spellEnd"/>
      <w:r>
        <w:rPr>
          <w:lang w:val="uk-UA"/>
        </w:rPr>
        <w:t xml:space="preserve">, 12(3), 2022, </w:t>
      </w:r>
      <w:r>
        <w:rPr>
          <w:lang w:val="en-US"/>
        </w:rPr>
        <w:t>P.</w:t>
      </w:r>
      <w:r>
        <w:rPr>
          <w:lang w:val="uk-UA"/>
        </w:rPr>
        <w:t xml:space="preserve"> 299-310. </w:t>
      </w:r>
    </w:p>
    <w:p w:rsidR="00C027AA" w:rsidRDefault="00C027AA" w:rsidP="008B0222">
      <w:pPr>
        <w:pStyle w:val="a9"/>
        <w:numPr>
          <w:ilvl w:val="0"/>
          <w:numId w:val="3"/>
        </w:numPr>
        <w:ind w:left="0" w:firstLine="709"/>
        <w:rPr>
          <w:lang w:val="uk-UA"/>
        </w:rPr>
      </w:pPr>
      <w:proofErr w:type="spellStart"/>
      <w:r>
        <w:rPr>
          <w:lang w:val="uk-UA"/>
        </w:rPr>
        <w:t>Rodrigues</w:t>
      </w:r>
      <w:proofErr w:type="spellEnd"/>
      <w:r>
        <w:rPr>
          <w:lang w:val="uk-UA"/>
        </w:rPr>
        <w:t xml:space="preserve">, A.R.D., </w:t>
      </w:r>
      <w:proofErr w:type="spellStart"/>
      <w:r>
        <w:rPr>
          <w:lang w:val="uk-UA"/>
        </w:rPr>
        <w:t>Ferreira</w:t>
      </w:r>
      <w:proofErr w:type="spellEnd"/>
      <w:r>
        <w:rPr>
          <w:lang w:val="uk-UA"/>
        </w:rPr>
        <w:t xml:space="preserve">, F.A., </w:t>
      </w:r>
      <w:proofErr w:type="spellStart"/>
      <w:r>
        <w:rPr>
          <w:lang w:val="uk-UA"/>
        </w:rPr>
        <w:t>Teixeira</w:t>
      </w:r>
      <w:proofErr w:type="spellEnd"/>
      <w:r>
        <w:rPr>
          <w:lang w:val="uk-UA"/>
        </w:rPr>
        <w:t xml:space="preserve">, F.J., &amp; </w:t>
      </w:r>
      <w:proofErr w:type="spellStart"/>
      <w:r>
        <w:rPr>
          <w:lang w:val="uk-UA"/>
        </w:rPr>
        <w:t>Zopounidis</w:t>
      </w:r>
      <w:proofErr w:type="spellEnd"/>
      <w:r>
        <w:rPr>
          <w:lang w:val="uk-UA"/>
        </w:rPr>
        <w:t xml:space="preserve">, C.. </w:t>
      </w:r>
      <w:proofErr w:type="spellStart"/>
      <w:r>
        <w:rPr>
          <w:lang w:val="uk-UA"/>
        </w:rPr>
        <w:t>Artificial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intelligence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digital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transformation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cybersecurity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banking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sector</w:t>
      </w:r>
      <w:proofErr w:type="spellEnd"/>
      <w:r>
        <w:rPr>
          <w:lang w:val="uk-UA"/>
        </w:rPr>
        <w:t xml:space="preserve">: A </w:t>
      </w:r>
      <w:proofErr w:type="spellStart"/>
      <w:r>
        <w:rPr>
          <w:lang w:val="uk-UA"/>
        </w:rPr>
        <w:t>multi-stakeholder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cognition-driven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framework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Research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International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Business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Finance</w:t>
      </w:r>
      <w:proofErr w:type="spellEnd"/>
      <w:r>
        <w:rPr>
          <w:lang w:val="uk-UA"/>
        </w:rPr>
        <w:t xml:space="preserve">, 60, 2022. </w:t>
      </w:r>
      <w:r>
        <w:rPr>
          <w:lang w:val="en-US"/>
        </w:rPr>
        <w:t>P.</w:t>
      </w:r>
      <w:r>
        <w:rPr>
          <w:lang w:val="uk-UA"/>
        </w:rPr>
        <w:t xml:space="preserve"> 101</w:t>
      </w:r>
      <w:r>
        <w:rPr>
          <w:lang w:val="en-US"/>
        </w:rPr>
        <w:t>- 1</w:t>
      </w:r>
      <w:r>
        <w:rPr>
          <w:lang w:val="uk-UA"/>
        </w:rPr>
        <w:t xml:space="preserve">16. </w:t>
      </w:r>
    </w:p>
    <w:p w:rsidR="00C027AA" w:rsidRDefault="00C027AA" w:rsidP="008B0222">
      <w:pPr>
        <w:pStyle w:val="a9"/>
        <w:numPr>
          <w:ilvl w:val="0"/>
          <w:numId w:val="3"/>
        </w:numPr>
        <w:ind w:left="0" w:firstLine="709"/>
        <w:rPr>
          <w:lang w:val="uk-UA"/>
        </w:rPr>
      </w:pPr>
      <w:proofErr w:type="spellStart"/>
      <w:r>
        <w:rPr>
          <w:lang w:val="uk-UA"/>
        </w:rPr>
        <w:lastRenderedPageBreak/>
        <w:t>Shakhatreh</w:t>
      </w:r>
      <w:proofErr w:type="spellEnd"/>
      <w:r>
        <w:rPr>
          <w:lang w:val="uk-UA"/>
        </w:rPr>
        <w:t xml:space="preserve">, H.. </w:t>
      </w:r>
      <w:proofErr w:type="spellStart"/>
      <w:r>
        <w:rPr>
          <w:lang w:val="uk-UA"/>
        </w:rPr>
        <w:t>Payment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canal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dues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carriers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carrying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out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international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overseas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transportation</w:t>
      </w:r>
      <w:proofErr w:type="spellEnd"/>
      <w:r>
        <w:rPr>
          <w:lang w:val="uk-UA"/>
        </w:rPr>
        <w:t xml:space="preserve"> – A </w:t>
      </w:r>
      <w:proofErr w:type="spellStart"/>
      <w:r>
        <w:rPr>
          <w:lang w:val="uk-UA"/>
        </w:rPr>
        <w:t>case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legal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discrimination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Studia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Iuridica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Lublinensia</w:t>
      </w:r>
      <w:proofErr w:type="spellEnd"/>
      <w:r>
        <w:rPr>
          <w:lang w:val="uk-UA"/>
        </w:rPr>
        <w:t>, 32(1). 2023</w:t>
      </w:r>
      <w:r>
        <w:rPr>
          <w:lang w:val="en-US"/>
        </w:rPr>
        <w:t xml:space="preserve"> P. </w:t>
      </w:r>
      <w:r>
        <w:rPr>
          <w:lang w:val="uk-UA"/>
        </w:rPr>
        <w:t>251-273</w:t>
      </w:r>
    </w:p>
    <w:p w:rsidR="007C1BEE" w:rsidRPr="007C1BEE" w:rsidRDefault="007C1BEE" w:rsidP="0048334B">
      <w:pPr>
        <w:ind w:left="709" w:hanging="709"/>
        <w:jc w:val="center"/>
        <w:rPr>
          <w:lang w:val="uk-UA"/>
        </w:rPr>
      </w:pPr>
    </w:p>
    <w:sectPr w:rsidR="007C1BEE" w:rsidRPr="007C1BEE" w:rsidSect="008B02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E56" w:rsidRDefault="009B1E56" w:rsidP="00F219BE">
      <w:pPr>
        <w:spacing w:line="240" w:lineRule="auto"/>
      </w:pPr>
      <w:r>
        <w:separator/>
      </w:r>
    </w:p>
  </w:endnote>
  <w:endnote w:type="continuationSeparator" w:id="0">
    <w:p w:rsidR="009B1E56" w:rsidRDefault="009B1E56" w:rsidP="00F21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E56" w:rsidRDefault="009B1E56" w:rsidP="00F219BE">
      <w:pPr>
        <w:spacing w:line="240" w:lineRule="auto"/>
      </w:pPr>
      <w:r>
        <w:separator/>
      </w:r>
    </w:p>
  </w:footnote>
  <w:footnote w:type="continuationSeparator" w:id="0">
    <w:p w:rsidR="009B1E56" w:rsidRDefault="009B1E56" w:rsidP="00F21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1049E"/>
    <w:multiLevelType w:val="hybridMultilevel"/>
    <w:tmpl w:val="839C9A88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0A70B2"/>
    <w:multiLevelType w:val="hybridMultilevel"/>
    <w:tmpl w:val="4C40B5E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BE"/>
    <w:rsid w:val="0044373C"/>
    <w:rsid w:val="0048334B"/>
    <w:rsid w:val="004E6BBE"/>
    <w:rsid w:val="00556AA1"/>
    <w:rsid w:val="007C1BEE"/>
    <w:rsid w:val="007D2F8D"/>
    <w:rsid w:val="008A7D8E"/>
    <w:rsid w:val="008B0222"/>
    <w:rsid w:val="008B0FB0"/>
    <w:rsid w:val="00944A45"/>
    <w:rsid w:val="009B1E56"/>
    <w:rsid w:val="009E5B5C"/>
    <w:rsid w:val="00A24ECD"/>
    <w:rsid w:val="00B95B32"/>
    <w:rsid w:val="00BD7B4F"/>
    <w:rsid w:val="00C027AA"/>
    <w:rsid w:val="00C92570"/>
    <w:rsid w:val="00D94809"/>
    <w:rsid w:val="00EC3575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5FC9"/>
  <w15:chartTrackingRefBased/>
  <w15:docId w15:val="{00F57F12-D480-417F-8FC5-28B2432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8D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575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357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57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C3575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F219B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219BE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F219B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219BE"/>
    <w:rPr>
      <w:rFonts w:ascii="Times New Roman" w:hAnsi="Times New Roman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4833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334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8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6037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Козырь Александр</dc:creator>
  <cp:keywords/>
  <dc:description/>
  <cp:lastModifiedBy>Tetiana Panasiuk</cp:lastModifiedBy>
  <cp:revision>2</cp:revision>
  <dcterms:created xsi:type="dcterms:W3CDTF">2023-11-02T16:48:00Z</dcterms:created>
  <dcterms:modified xsi:type="dcterms:W3CDTF">2023-11-02T16:48:00Z</dcterms:modified>
</cp:coreProperties>
</file>