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FFCB" w14:textId="4DD84BAC" w:rsidR="00316063" w:rsidRPr="00316063" w:rsidRDefault="00316063" w:rsidP="00316063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Андрущенко Артем Іванович, студент</w:t>
      </w:r>
    </w:p>
    <w:p w14:paraId="7DDBF3A0" w14:textId="090942AD" w:rsidR="00316063" w:rsidRPr="00316063" w:rsidRDefault="00316063" w:rsidP="00316063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Харківський національний університет радіоелектроніки, м. Харків</w:t>
      </w:r>
    </w:p>
    <w:p w14:paraId="5F0E5D43" w14:textId="77777777" w:rsidR="00316063" w:rsidRDefault="00316063" w:rsidP="003160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1" w14:textId="451CCD06" w:rsidR="00C56219" w:rsidRDefault="00316063" w:rsidP="003160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60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РОЛЬ PRODUCT MANAGER У ВПРОВАДЖЕННІ ТА РОЗРОБЦІ ЕЛЕКТРОННИХ АРХІВІВ</w:t>
      </w:r>
    </w:p>
    <w:p w14:paraId="7CF2386A" w14:textId="77777777" w:rsidR="00316063" w:rsidRPr="00316063" w:rsidRDefault="00316063" w:rsidP="003160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8" w14:textId="30BC8F16" w:rsidR="00C56219" w:rsidRP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сучасному цифровому світі, де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місце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стрімк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зростання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обсягу інформації, електронні архіви стають незамінними засобами для зберіган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та керування великими обсягами даних.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manager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відіграє ключову роль у розробці та впровадженні таких архівів, поєднуючи технічні знання, стратегічне мислення та вміння працювати з командою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тому числі через соціальні мережі 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[1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00000009" w14:textId="7E6B5E96" w:rsidR="00C56219" w:rsidRP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Електронний архів є дуже актуальним для університету Х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НУРЕ, оскільки університети в сучасному світі працюють з великим обсягом цифрової інформації, що потребує ефективного зберігання та організації [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3-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4]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. Особливо велика потреба у такому архіві виникає у навчальних закладах, де накопичується велика кількість докуме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нтів, наукових статей, електронних матеріалів та інших ресурсів.</w:t>
      </w:r>
    </w:p>
    <w:p w14:paraId="0000000A" w14:textId="77777777" w:rsidR="00C56219" w:rsidRP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електронного архіву для університету ХНУРЕ дозволить забезпечити зручний доступ до цифрової інформації для студентів та співробітників університету. Вони зможуть швидко знайти не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обхідні матеріали для навчання, досліджень чи адміністративної роботи.</w:t>
      </w:r>
    </w:p>
    <w:p w14:paraId="0000000C" w14:textId="1E9169A6" w:rsidR="00C56219" w:rsidRP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Manager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відіграє важливу роль у створенні електронних архівів, особливо в контексті університету ХНУРЕ. Вони відповідають за координацію процесу розробки та впровадження архіву,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об'єднуючи технічні знання зі стратегічним мисленням.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Manager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визначає потреби студентів та викладачів університету, а також розробляє функціональність, яка відповідає їх вимогам. Вони співпрацюють з командою розробників, дизайнерами та іншими за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цікавленими сторонами, 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щоб забезпечити успішне впровадження архіву.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Managers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відповідають за визначення вимог, планування функціональності та забезпечення успішного впровадження архіву.</w:t>
      </w:r>
    </w:p>
    <w:p w14:paraId="0000000D" w14:textId="3DB73625" w:rsidR="00C56219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Загалом, роль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Manager</w:t>
      </w:r>
      <w:proofErr w:type="spellEnd"/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розробці та впровадженні елект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ронних архівів є критично важливою для забезпечення ефективного управління інформацією. Вони знаходяться на перетині технічних, стратегічних та управлінських аспектів проекту, і їхні зусилля спрямовані на створення потужного та відповідного архіву, який за</w:t>
      </w:r>
      <w:r w:rsidRPr="00316063">
        <w:rPr>
          <w:rFonts w:ascii="Times New Roman" w:eastAsia="Times New Roman" w:hAnsi="Times New Roman" w:cs="Times New Roman"/>
          <w:sz w:val="28"/>
          <w:szCs w:val="28"/>
          <w:lang w:val="uk-UA"/>
        </w:rPr>
        <w:t>довольняє потреби користувачів та сприяє продуктивності та інноваціям.</w:t>
      </w:r>
    </w:p>
    <w:p w14:paraId="38A4FD37" w14:textId="2C92F44F" w:rsid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B33F90" w14:textId="6882428B" w:rsidR="00316063" w:rsidRDefault="00316063" w:rsidP="003160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proofErr w:type="spellStart"/>
      <w:r w:rsidRPr="00316063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Література</w:t>
      </w:r>
      <w:proofErr w:type="spellEnd"/>
    </w:p>
    <w:p w14:paraId="683FB54C" w14:textId="6F1B068A" w:rsidR="00316063" w:rsidRDefault="00316063" w:rsidP="003160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</w:p>
    <w:p w14:paraId="568CDACF" w14:textId="5A2A29C6" w:rsid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Ткачёв В.Н. Социальные сети как инструмент развития общества / 15-й Юбилейный Международный молодежный форум «Радиоэлектроника и молодежь в ХХІ веке», 18-20 апреля 2011 г.: Сб. материалов форума. Т.6. Международная конференция "Гуманитарные аспекты становления информационного общества" – Харьков: ХНУРЭ, 2011. – С.109-110.</w:t>
      </w:r>
    </w:p>
    <w:p w14:paraId="520D842C" w14:textId="3DAF9E31" w:rsidR="00316063" w:rsidRP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2.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Інформаційно-аналітичний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супровід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гендерного аудиту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системи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освітнього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менеджменту / Т. Г. Фесенко, А. А. Коваленко, В. М.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Ткачов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, Г. Г. Фесенко, О. А.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Єрошенко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//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Вісник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Національного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технічного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університету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"ХПІ". Сер</w:t>
      </w:r>
      <w:proofErr w:type="gram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. :</w:t>
      </w:r>
      <w:proofErr w:type="gram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Стратегічне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управління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,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управління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портфелями,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програмами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та проектами :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зб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. наук. пр. –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Харків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: НТУ "ХПІ", 2022. – № 1 (5). – С. 70-79.</w:t>
      </w:r>
    </w:p>
    <w:p w14:paraId="2888FC38" w14:textId="73AC30BD" w:rsidR="00316063" w:rsidRP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3.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Полчаников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С.Р. ИТ-инфраструктура кампусов ХНУРЭ / С.Р.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Полчаников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, В.И. Саенко, В.Н. Ткачев // I Международная научно-практическая конференция «Проблемы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инфокоммуникаций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. Наука и технологии» (PICS&amp;T-2013). Секция "Телекоммуникации в обеспечении развития информационных технологий". - Харьков, ХНУРЭ. - 9-11 октября 2013 г. - С. 50-51.</w:t>
      </w:r>
    </w:p>
    <w:p w14:paraId="0000000F" w14:textId="66B51DFE" w:rsidR="00C56219" w:rsidRPr="00316063" w:rsidRDefault="00316063" w:rsidP="0031606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4.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Бєлянінова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Г.Г,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Драз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О.М.,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Ткачов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В.М. &amp; Чала Л.Е. (2021)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Особливості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досягнення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Цілей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сталого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розвитку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у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профільних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закладах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вищої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освіти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на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прикладі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Харківського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національного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університету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>радіоелектроніки</w:t>
      </w:r>
      <w:proofErr w:type="spellEnd"/>
      <w:r w:rsidRPr="0031606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. </w:t>
      </w:r>
      <w:r w:rsidRPr="00316063">
        <w:rPr>
          <w:rFonts w:ascii="Times New Roman" w:eastAsia="Times New Roman" w:hAnsi="Times New Roman" w:cs="Times New Roman"/>
          <w:sz w:val="24"/>
          <w:szCs w:val="28"/>
          <w:lang w:val="en-US"/>
        </w:rPr>
        <w:t>Proceedings I International Scientific and Theoretical Conference European Scientific Platform, (3), 29-31.</w:t>
      </w:r>
      <w:bookmarkStart w:id="0" w:name="_GoBack"/>
      <w:bookmarkEnd w:id="0"/>
    </w:p>
    <w:p w14:paraId="00000010" w14:textId="77777777" w:rsidR="00C56219" w:rsidRPr="00316063" w:rsidRDefault="00C56219" w:rsidP="003160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56219" w:rsidRPr="00316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19"/>
    <w:rsid w:val="00316063"/>
    <w:rsid w:val="00C5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A224"/>
  <w15:docId w15:val="{4A2B59E8-544F-4BAF-9B39-ADC423A0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1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3049</Characters>
  <Application>Microsoft Office Word</Application>
  <DocSecurity>0</DocSecurity>
  <Lines>25</Lines>
  <Paragraphs>7</Paragraphs>
  <ScaleCrop>false</ScaleCrop>
  <Company>NURE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 Ткачёв</cp:lastModifiedBy>
  <cp:revision>2</cp:revision>
  <dcterms:created xsi:type="dcterms:W3CDTF">2023-06-07T16:01:00Z</dcterms:created>
  <dcterms:modified xsi:type="dcterms:W3CDTF">2023-06-07T16:11:00Z</dcterms:modified>
</cp:coreProperties>
</file>