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D2A" w:rsidRPr="00696B65" w:rsidRDefault="00EE2D2A" w:rsidP="00081BA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696B65">
        <w:rPr>
          <w:rFonts w:ascii="Times New Roman" w:hAnsi="Times New Roman" w:cs="Times New Roman"/>
          <w:sz w:val="28"/>
          <w:szCs w:val="28"/>
          <w:lang w:val="uk-UA"/>
        </w:rPr>
        <w:t>УДК</w:t>
      </w:r>
      <w:r w:rsidRPr="00696B65">
        <w:rPr>
          <w:rFonts w:ascii="Times New Roman" w:hAnsi="Times New Roman" w:cs="Times New Roman"/>
          <w:sz w:val="28"/>
          <w:szCs w:val="28"/>
        </w:rPr>
        <w:t xml:space="preserve"> 004.3866:53.05:</w:t>
      </w:r>
      <w:r w:rsidRPr="00696B6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377.1</w:t>
      </w:r>
    </w:p>
    <w:p w:rsidR="00C77590" w:rsidRPr="00C77590" w:rsidRDefault="00C77590" w:rsidP="00C77590">
      <w:pPr>
        <w:tabs>
          <w:tab w:val="left" w:pos="0"/>
        </w:tabs>
        <w:spacing w:after="0" w:line="360" w:lineRule="auto"/>
        <w:ind w:right="142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</w:pPr>
      <w:r w:rsidRPr="00C7759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СЕНТЕНЦІЯ СПЕЦИФІЧН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ИХ ДИДАКТИЧНИХ ПРИНЦИПІВ ОНЛАЙН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C7759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ЛАБОРАТОРНИХ РОБІТ З МАТЕМАТИКИ ТА ФІЗИКИ В ЗВО</w:t>
      </w:r>
    </w:p>
    <w:p w:rsidR="00405E0C" w:rsidRDefault="002F3958" w:rsidP="002951D4">
      <w:pPr>
        <w:tabs>
          <w:tab w:val="left" w:pos="426"/>
        </w:tabs>
        <w:spacing w:after="0" w:line="360" w:lineRule="auto"/>
        <w:ind w:right="142"/>
        <w:jc w:val="right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696B65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Андреєва Наталія Олексіївна</w:t>
      </w:r>
      <w:r w:rsidRPr="00696B65">
        <w:rPr>
          <w:rFonts w:ascii="Times New Roman" w:hAnsi="Times New Roman" w:cs="Times New Roman"/>
          <w:b/>
          <w:noProof/>
          <w:sz w:val="28"/>
          <w:szCs w:val="28"/>
        </w:rPr>
        <w:t xml:space="preserve">, </w:t>
      </w:r>
      <w:r w:rsidRPr="00696B65">
        <w:rPr>
          <w:rFonts w:ascii="Times New Roman" w:hAnsi="Times New Roman" w:cs="Times New Roman"/>
          <w:noProof/>
          <w:sz w:val="28"/>
          <w:szCs w:val="28"/>
        </w:rPr>
        <w:t>к.</w:t>
      </w:r>
      <w:r w:rsidRPr="00696B65">
        <w:rPr>
          <w:rFonts w:ascii="Times New Roman" w:hAnsi="Times New Roman" w:cs="Times New Roman"/>
          <w:noProof/>
          <w:sz w:val="28"/>
          <w:szCs w:val="28"/>
          <w:lang w:val="uk-UA"/>
        </w:rPr>
        <w:t>т</w:t>
      </w:r>
      <w:r w:rsidRPr="00696B65">
        <w:rPr>
          <w:rFonts w:ascii="Times New Roman" w:hAnsi="Times New Roman" w:cs="Times New Roman"/>
          <w:noProof/>
          <w:sz w:val="28"/>
          <w:szCs w:val="28"/>
        </w:rPr>
        <w:t>.н.,</w:t>
      </w:r>
      <w:r w:rsidR="00696B65" w:rsidRPr="00696B6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696B65" w:rsidRPr="00696B65">
        <w:rPr>
          <w:rFonts w:ascii="Times New Roman" w:hAnsi="Times New Roman" w:cs="Times New Roman"/>
          <w:noProof/>
          <w:sz w:val="28"/>
          <w:szCs w:val="28"/>
          <w:lang w:val="uk-UA"/>
        </w:rPr>
        <w:t>доцент, професор</w:t>
      </w:r>
      <w:r w:rsidR="002F41F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; </w:t>
      </w:r>
      <w:r w:rsidR="002F41F2" w:rsidRPr="002F41F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</w:p>
    <w:p w:rsidR="002F3958" w:rsidRPr="00696B65" w:rsidRDefault="002F41F2" w:rsidP="002951D4">
      <w:pPr>
        <w:tabs>
          <w:tab w:val="left" w:pos="426"/>
        </w:tabs>
        <w:spacing w:after="0" w:line="360" w:lineRule="auto"/>
        <w:ind w:right="142"/>
        <w:jc w:val="right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2F41F2">
        <w:rPr>
          <w:rFonts w:ascii="Times New Roman" w:hAnsi="Times New Roman" w:cs="Times New Roman"/>
          <w:sz w:val="28"/>
          <w:szCs w:val="28"/>
        </w:rPr>
        <w:t>0000-0001-2345-6789</w:t>
      </w:r>
    </w:p>
    <w:p w:rsidR="00322294" w:rsidRPr="00696B65" w:rsidRDefault="00322294" w:rsidP="002951D4">
      <w:pPr>
        <w:pStyle w:val="a7"/>
        <w:spacing w:before="0" w:beforeAutospacing="0" w:after="0" w:afterAutospacing="0" w:line="360" w:lineRule="auto"/>
        <w:ind w:right="142"/>
        <w:jc w:val="right"/>
        <w:rPr>
          <w:color w:val="282828"/>
          <w:sz w:val="28"/>
          <w:szCs w:val="28"/>
          <w:lang w:val="uk-UA"/>
        </w:rPr>
      </w:pPr>
      <w:r w:rsidRPr="00696B65">
        <w:rPr>
          <w:rStyle w:val="a6"/>
          <w:sz w:val="28"/>
          <w:szCs w:val="28"/>
          <w:lang w:val="uk-UA"/>
        </w:rPr>
        <w:t xml:space="preserve">Варшамов Армен Варшамович, </w:t>
      </w:r>
      <w:r w:rsidRPr="00696B65">
        <w:rPr>
          <w:sz w:val="28"/>
          <w:szCs w:val="28"/>
          <w:lang w:val="uk-UA"/>
        </w:rPr>
        <w:t>старший викладач</w:t>
      </w:r>
    </w:p>
    <w:p w:rsidR="002F3958" w:rsidRPr="00696B65" w:rsidRDefault="002F3958" w:rsidP="002951D4">
      <w:pPr>
        <w:tabs>
          <w:tab w:val="left" w:pos="426"/>
        </w:tabs>
        <w:spacing w:after="0" w:line="360" w:lineRule="auto"/>
        <w:ind w:right="142"/>
        <w:jc w:val="right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696B65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Капченко Леонід Миколайович, </w:t>
      </w:r>
      <w:r w:rsidRPr="00696B65">
        <w:rPr>
          <w:rFonts w:ascii="Times New Roman" w:hAnsi="Times New Roman" w:cs="Times New Roman"/>
          <w:noProof/>
          <w:sz w:val="28"/>
          <w:szCs w:val="28"/>
          <w:lang w:val="uk-UA"/>
        </w:rPr>
        <w:t>к.пед.н.</w:t>
      </w:r>
      <w:r w:rsidRPr="00CD492F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322294" w:rsidRPr="00696B6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E5D4F">
        <w:rPr>
          <w:rFonts w:ascii="Times New Roman" w:hAnsi="Times New Roman" w:cs="Times New Roman"/>
          <w:noProof/>
          <w:sz w:val="28"/>
          <w:szCs w:val="28"/>
          <w:lang w:val="uk-UA"/>
        </w:rPr>
        <w:t>доцент</w:t>
      </w:r>
    </w:p>
    <w:p w:rsidR="002F3958" w:rsidRDefault="002F3958" w:rsidP="002951D4">
      <w:pPr>
        <w:tabs>
          <w:tab w:val="left" w:pos="426"/>
        </w:tabs>
        <w:spacing w:after="0" w:line="360" w:lineRule="auto"/>
        <w:ind w:right="142"/>
        <w:jc w:val="right"/>
        <w:rPr>
          <w:rFonts w:ascii="Times New Roman" w:hAnsi="Times New Roman" w:cs="Times New Roman"/>
          <w:bCs/>
          <w:noProof/>
          <w:sz w:val="28"/>
          <w:szCs w:val="28"/>
          <w:lang w:val="en-US"/>
        </w:rPr>
      </w:pPr>
      <w:r w:rsidRPr="00696B65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Державний університет телекомунікацій</w:t>
      </w:r>
      <w:r w:rsidR="00887766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 </w:t>
      </w:r>
      <w:r w:rsidRPr="00696B65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 </w:t>
      </w:r>
      <w:r w:rsidRPr="00696B65">
        <w:rPr>
          <w:rFonts w:ascii="Times New Roman" w:hAnsi="Times New Roman" w:cs="Times New Roman"/>
          <w:bCs/>
          <w:noProof/>
          <w:sz w:val="28"/>
          <w:szCs w:val="28"/>
        </w:rPr>
        <w:t xml:space="preserve">м. Київ, Україна </w:t>
      </w:r>
    </w:p>
    <w:p w:rsidR="005F78D0" w:rsidRPr="00CF0EF0" w:rsidRDefault="005F78D0" w:rsidP="002951D4">
      <w:pPr>
        <w:tabs>
          <w:tab w:val="left" w:pos="426"/>
        </w:tabs>
        <w:spacing w:after="0" w:line="360" w:lineRule="auto"/>
        <w:ind w:right="142"/>
        <w:jc w:val="right"/>
        <w:rPr>
          <w:rFonts w:ascii="Times New Roman" w:hAnsi="Times New Roman" w:cs="Times New Roman"/>
          <w:bCs/>
          <w:noProof/>
          <w:sz w:val="8"/>
          <w:szCs w:val="8"/>
          <w:lang w:val="en-US"/>
        </w:rPr>
      </w:pPr>
    </w:p>
    <w:p w:rsidR="003D061D" w:rsidRPr="00696B65" w:rsidRDefault="00887766" w:rsidP="002951D4">
      <w:pPr>
        <w:autoSpaceDE w:val="0"/>
        <w:autoSpaceDN w:val="0"/>
        <w:adjustRightInd w:val="0"/>
        <w:spacing w:after="0" w:line="36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6B65">
        <w:rPr>
          <w:rFonts w:ascii="Times New Roman" w:hAnsi="Times New Roman" w:cs="Times New Roman"/>
          <w:sz w:val="28"/>
          <w:szCs w:val="28"/>
          <w:lang w:val="uk-UA"/>
        </w:rPr>
        <w:t xml:space="preserve">Важливою складовою ефективної підготовки майбутніх висококваліфікованих спеціалістів в галузі телекомунікації є лабораторні заняття, </w:t>
      </w:r>
      <w:r w:rsidR="002951D4">
        <w:rPr>
          <w:rFonts w:ascii="Times New Roman" w:hAnsi="Times New Roman" w:cs="Times New Roman"/>
          <w:sz w:val="28"/>
          <w:szCs w:val="28"/>
          <w:lang w:val="uk-UA"/>
        </w:rPr>
        <w:t>де</w:t>
      </w:r>
      <w:r w:rsidRPr="00696B65">
        <w:rPr>
          <w:rFonts w:ascii="Times New Roman" w:hAnsi="Times New Roman" w:cs="Times New Roman"/>
          <w:sz w:val="28"/>
          <w:szCs w:val="28"/>
          <w:lang w:val="uk-UA"/>
        </w:rPr>
        <w:t xml:space="preserve"> під керівництвом викладачів проводять</w:t>
      </w:r>
      <w:r w:rsidR="002951D4">
        <w:rPr>
          <w:rFonts w:ascii="Times New Roman" w:hAnsi="Times New Roman" w:cs="Times New Roman"/>
          <w:sz w:val="28"/>
          <w:szCs w:val="28"/>
          <w:lang w:val="uk-UA"/>
        </w:rPr>
        <w:t>ся</w:t>
      </w:r>
      <w:r w:rsidRPr="00696B65">
        <w:rPr>
          <w:rFonts w:ascii="Times New Roman" w:hAnsi="Times New Roman" w:cs="Times New Roman"/>
          <w:sz w:val="28"/>
          <w:szCs w:val="28"/>
          <w:lang w:val="uk-UA"/>
        </w:rPr>
        <w:t xml:space="preserve"> натурні, або імітаційні експерименти чи досліди в спеціально обладнаних навчальних лабораторіях з використанням сучасного програмного забезпечення</w:t>
      </w:r>
      <w:r w:rsidRPr="00476E1D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Maxima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базується на </w:t>
      </w:r>
      <w:r>
        <w:rPr>
          <w:rFonts w:ascii="Times New Roman" w:hAnsi="Times New Roman" w:cs="Times New Roman"/>
          <w:sz w:val="28"/>
          <w:szCs w:val="28"/>
          <w:lang w:val="en-US"/>
        </w:rPr>
        <w:t>Common</w:t>
      </w:r>
      <w:r w:rsidRPr="00476E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Pr="00476E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Mathcad</w:t>
      </w:r>
      <w:r w:rsidRPr="00476E1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Mathematica</w:t>
      </w:r>
      <w:r w:rsidRPr="00476E1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Maple</w:t>
      </w:r>
      <w:r w:rsidRPr="00476E1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96B65">
        <w:rPr>
          <w:rFonts w:ascii="Times New Roman" w:hAnsi="Times New Roman" w:cs="Times New Roman"/>
          <w:sz w:val="28"/>
          <w:szCs w:val="28"/>
          <w:lang w:val="uk-UA"/>
        </w:rPr>
        <w:t xml:space="preserve"> та устаткування, пристосованого до умов навчального процесу в закладах вищої освіти. </w:t>
      </w:r>
      <w:r w:rsidR="00C6218B" w:rsidRPr="00696B65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C6218B" w:rsidRPr="00696B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начна частина науково-педагогічних працівників </w:t>
      </w:r>
      <w:r w:rsidR="00C6218B" w:rsidRPr="00696B65">
        <w:rPr>
          <w:rFonts w:ascii="Times New Roman" w:hAnsi="Times New Roman" w:cs="Times New Roman"/>
          <w:sz w:val="28"/>
          <w:szCs w:val="28"/>
          <w:lang w:val="uk-UA"/>
        </w:rPr>
        <w:t>українських ЗВО</w:t>
      </w:r>
      <w:r w:rsidR="00E40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адаптуючись до природни</w:t>
      </w:r>
      <w:r w:rsidR="00D44C65">
        <w:rPr>
          <w:rFonts w:ascii="Times New Roman" w:eastAsia="Times New Roman" w:hAnsi="Times New Roman" w:cs="Times New Roman"/>
          <w:sz w:val="28"/>
          <w:szCs w:val="28"/>
          <w:lang w:val="uk-UA"/>
        </w:rPr>
        <w:t>х та</w:t>
      </w:r>
      <w:r w:rsidR="00E40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соціальних</w:t>
      </w:r>
      <w:r w:rsidR="00C6218B" w:rsidRPr="00696B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викликів,</w:t>
      </w:r>
      <w:r w:rsidR="00C6218B" w:rsidRPr="00696B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061D" w:rsidRPr="00696B65">
        <w:rPr>
          <w:rFonts w:ascii="Times New Roman" w:hAnsi="Times New Roman" w:cs="Times New Roman"/>
          <w:sz w:val="28"/>
          <w:szCs w:val="28"/>
          <w:lang w:val="uk-UA"/>
        </w:rPr>
        <w:t>переосмисл</w:t>
      </w:r>
      <w:r w:rsidR="00E40587">
        <w:rPr>
          <w:rFonts w:ascii="Times New Roman" w:hAnsi="Times New Roman" w:cs="Times New Roman"/>
          <w:sz w:val="28"/>
          <w:szCs w:val="28"/>
          <w:lang w:val="uk-UA"/>
        </w:rPr>
        <w:t>юють</w:t>
      </w:r>
      <w:r w:rsidR="003D061D" w:rsidRPr="00696B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47C9" w:rsidRPr="00696B65">
        <w:rPr>
          <w:rFonts w:ascii="Times New Roman" w:hAnsi="Times New Roman" w:cs="Times New Roman"/>
          <w:sz w:val="28"/>
          <w:szCs w:val="28"/>
          <w:lang w:val="uk-UA"/>
        </w:rPr>
        <w:t>традиційн</w:t>
      </w:r>
      <w:r w:rsidR="00E4058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447C9" w:rsidRPr="00696B65">
        <w:rPr>
          <w:rFonts w:ascii="Times New Roman" w:hAnsi="Times New Roman" w:cs="Times New Roman"/>
          <w:sz w:val="28"/>
          <w:szCs w:val="28"/>
          <w:lang w:val="uk-UA"/>
        </w:rPr>
        <w:t xml:space="preserve"> дидактичн</w:t>
      </w:r>
      <w:r w:rsidR="00E4058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A0B5C" w:rsidRPr="00696B65">
        <w:rPr>
          <w:rFonts w:ascii="Times New Roman" w:hAnsi="Times New Roman" w:cs="Times New Roman"/>
          <w:sz w:val="28"/>
          <w:szCs w:val="28"/>
          <w:lang w:val="uk-UA"/>
        </w:rPr>
        <w:t xml:space="preserve"> принцип</w:t>
      </w:r>
      <w:r w:rsidR="00E40587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7447C9" w:rsidRPr="00696B65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організації </w:t>
      </w:r>
      <w:r w:rsidR="00E40587">
        <w:rPr>
          <w:rFonts w:ascii="Times New Roman" w:hAnsi="Times New Roman" w:cs="Times New Roman"/>
          <w:sz w:val="28"/>
          <w:szCs w:val="28"/>
          <w:lang w:val="uk-UA"/>
        </w:rPr>
        <w:t xml:space="preserve">при </w:t>
      </w:r>
      <w:r w:rsidR="003D061D" w:rsidRPr="00696B65">
        <w:rPr>
          <w:rFonts w:ascii="Times New Roman" w:hAnsi="Times New Roman" w:cs="Times New Roman"/>
          <w:sz w:val="28"/>
          <w:szCs w:val="28"/>
          <w:lang w:val="uk-UA"/>
        </w:rPr>
        <w:t>дистанційн</w:t>
      </w:r>
      <w:r w:rsidR="002A0B5C" w:rsidRPr="00696B6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E40587"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="007447C9" w:rsidRPr="00696B65">
        <w:rPr>
          <w:rFonts w:ascii="Times New Roman" w:hAnsi="Times New Roman" w:cs="Times New Roman"/>
          <w:sz w:val="28"/>
          <w:szCs w:val="28"/>
          <w:lang w:val="uk-UA"/>
        </w:rPr>
        <w:t xml:space="preserve"> (онлайн)</w:t>
      </w:r>
      <w:r w:rsidR="002A0B5C" w:rsidRPr="00696B65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</w:t>
      </w:r>
      <w:r w:rsidR="00E4058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A0B5C" w:rsidRPr="00696B65">
        <w:rPr>
          <w:rFonts w:ascii="Times New Roman" w:hAnsi="Times New Roman" w:cs="Times New Roman"/>
          <w:sz w:val="28"/>
          <w:szCs w:val="28"/>
          <w:lang w:val="uk-UA"/>
        </w:rPr>
        <w:t xml:space="preserve"> лабораторних </w:t>
      </w:r>
      <w:r w:rsidR="00916BB0" w:rsidRPr="00696B65">
        <w:rPr>
          <w:rFonts w:ascii="Times New Roman" w:hAnsi="Times New Roman" w:cs="Times New Roman"/>
          <w:sz w:val="28"/>
          <w:szCs w:val="28"/>
          <w:lang w:val="uk-UA"/>
        </w:rPr>
        <w:t>занять</w:t>
      </w:r>
      <w:r w:rsidR="00894E9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16BB0" w:rsidRPr="00696B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732A1" w:rsidRPr="00051CAE" w:rsidRDefault="00C732A1" w:rsidP="00C732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1CAE">
        <w:rPr>
          <w:rFonts w:ascii="Times New Roman" w:hAnsi="Times New Roman" w:cs="Times New Roman"/>
          <w:sz w:val="28"/>
          <w:szCs w:val="28"/>
          <w:lang w:val="uk-UA"/>
        </w:rPr>
        <w:t xml:space="preserve">Використовуючи </w:t>
      </w:r>
      <w:r w:rsidRPr="00D44C65">
        <w:rPr>
          <w:rFonts w:ascii="Times New Roman" w:hAnsi="Times New Roman" w:cs="Times New Roman"/>
          <w:i/>
          <w:sz w:val="28"/>
          <w:szCs w:val="28"/>
          <w:lang w:val="uk-UA"/>
        </w:rPr>
        <w:t>синтез</w:t>
      </w:r>
      <w:r w:rsidRPr="00051CAE">
        <w:rPr>
          <w:rFonts w:ascii="Times New Roman" w:hAnsi="Times New Roman" w:cs="Times New Roman"/>
          <w:sz w:val="28"/>
          <w:szCs w:val="28"/>
          <w:lang w:val="uk-UA"/>
        </w:rPr>
        <w:t xml:space="preserve"> як метод</w:t>
      </w:r>
      <w:r w:rsidRPr="003E5D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1CAE">
        <w:rPr>
          <w:rFonts w:ascii="Times New Roman" w:hAnsi="Times New Roman" w:cs="Times New Roman"/>
          <w:sz w:val="28"/>
          <w:szCs w:val="28"/>
          <w:lang w:val="uk-UA"/>
        </w:rPr>
        <w:t>наукового дослідження</w:t>
      </w:r>
      <w:r w:rsidR="003E5D4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51C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автор</w:t>
      </w:r>
      <w:r w:rsidR="003E5D4F">
        <w:rPr>
          <w:rFonts w:ascii="Times New Roman" w:hAnsi="Times New Roman" w:cs="Times New Roman"/>
          <w:sz w:val="28"/>
          <w:szCs w:val="28"/>
          <w:lang w:val="uk-UA"/>
        </w:rPr>
        <w:t>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визначен</w:t>
      </w:r>
      <w:r w:rsidR="003E5D4F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051CA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властивост</w:t>
      </w:r>
      <w:r w:rsidR="003E5D4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і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 (вимоги та їх реалізація)</w:t>
      </w:r>
      <w:r w:rsidRPr="00051CA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, аргумент</w:t>
      </w:r>
      <w:r w:rsidR="003E5D4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овано</w:t>
      </w:r>
      <w:r w:rsidRPr="00051CAE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>
        <w:rPr>
          <w:rFonts w:ascii="Times New Roman" w:hAnsi="Times New Roman" w:cs="Times New Roman"/>
          <w:sz w:val="28"/>
          <w:szCs w:val="28"/>
          <w:lang w:val="uk-UA"/>
        </w:rPr>
        <w:t>провадження</w:t>
      </w:r>
      <w:r w:rsidRPr="00051CAE">
        <w:rPr>
          <w:rFonts w:ascii="Times New Roman" w:hAnsi="Times New Roman" w:cs="Times New Roman"/>
          <w:sz w:val="28"/>
          <w:szCs w:val="28"/>
          <w:lang w:val="uk-UA"/>
        </w:rPr>
        <w:t xml:space="preserve"> нових специфічних дидактичних принципів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051CAE">
        <w:rPr>
          <w:rFonts w:ascii="Times New Roman" w:hAnsi="Times New Roman" w:cs="Times New Roman"/>
          <w:sz w:val="28"/>
          <w:szCs w:val="28"/>
          <w:lang w:val="uk-UA"/>
        </w:rPr>
        <w:t xml:space="preserve">мультимедійність, модальність </w:t>
      </w:r>
      <w:r w:rsidR="00377347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051CAE">
        <w:rPr>
          <w:rFonts w:ascii="Times New Roman" w:hAnsi="Times New Roman" w:cs="Times New Roman"/>
          <w:sz w:val="28"/>
          <w:szCs w:val="28"/>
          <w:lang w:val="uk-UA"/>
        </w:rPr>
        <w:t xml:space="preserve"> надмірність; інтерактивність; ідентифікація; віртуалізація; індивідуалізація; комунікативність</w:t>
      </w:r>
      <w:r w:rsidR="00D44C65">
        <w:rPr>
          <w:rFonts w:ascii="Times New Roman" w:hAnsi="Times New Roman" w:cs="Times New Roman"/>
          <w:sz w:val="28"/>
          <w:szCs w:val="28"/>
          <w:lang w:val="uk-UA"/>
        </w:rPr>
        <w:t xml:space="preserve"> тощо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051CAE">
        <w:rPr>
          <w:rFonts w:ascii="Times New Roman" w:hAnsi="Times New Roman" w:cs="Times New Roman"/>
          <w:sz w:val="28"/>
          <w:szCs w:val="28"/>
          <w:lang w:val="uk-UA"/>
        </w:rPr>
        <w:t xml:space="preserve"> дистанційно</w:t>
      </w:r>
      <w:r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Pr="00051CAE">
        <w:rPr>
          <w:rFonts w:ascii="Times New Roman" w:hAnsi="Times New Roman" w:cs="Times New Roman"/>
          <w:sz w:val="28"/>
          <w:szCs w:val="28"/>
          <w:lang w:val="uk-UA"/>
        </w:rPr>
        <w:t xml:space="preserve"> (онлайн) </w:t>
      </w:r>
      <w:r>
        <w:rPr>
          <w:rFonts w:ascii="Times New Roman" w:hAnsi="Times New Roman" w:cs="Times New Roman"/>
          <w:sz w:val="28"/>
          <w:szCs w:val="28"/>
          <w:lang w:val="uk-UA"/>
        </w:rPr>
        <w:t>проведення л</w:t>
      </w:r>
      <w:r w:rsidRPr="00051CAE">
        <w:rPr>
          <w:rFonts w:ascii="Times New Roman" w:hAnsi="Times New Roman" w:cs="Times New Roman"/>
          <w:sz w:val="28"/>
          <w:szCs w:val="28"/>
          <w:lang w:val="uk-UA"/>
        </w:rPr>
        <w:t>абораторних занять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5D4F">
        <w:rPr>
          <w:rFonts w:ascii="Times New Roman" w:hAnsi="Times New Roman" w:cs="Times New Roman"/>
          <w:sz w:val="28"/>
          <w:szCs w:val="28"/>
          <w:lang w:val="uk-UA"/>
        </w:rPr>
        <w:t xml:space="preserve">базових </w:t>
      </w:r>
      <w:r>
        <w:rPr>
          <w:rFonts w:ascii="Times New Roman" w:hAnsi="Times New Roman" w:cs="Times New Roman"/>
          <w:sz w:val="28"/>
          <w:szCs w:val="28"/>
          <w:lang w:val="uk-UA"/>
        </w:rPr>
        <w:t>дисциплін</w:t>
      </w:r>
      <w:r w:rsidR="004736E2">
        <w:rPr>
          <w:rFonts w:ascii="Times New Roman" w:hAnsi="Times New Roman" w:cs="Times New Roman"/>
          <w:sz w:val="28"/>
          <w:szCs w:val="28"/>
          <w:lang w:val="uk-UA"/>
        </w:rPr>
        <w:t>, зокрема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36E2">
        <w:rPr>
          <w:rFonts w:ascii="Times New Roman" w:hAnsi="Times New Roman" w:cs="Times New Roman"/>
          <w:sz w:val="28"/>
          <w:szCs w:val="28"/>
          <w:lang w:val="uk-UA"/>
        </w:rPr>
        <w:t>математики</w:t>
      </w:r>
      <w:r w:rsidR="004736E2" w:rsidRPr="00051C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36E2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051CAE">
        <w:rPr>
          <w:rFonts w:ascii="Times New Roman" w:hAnsi="Times New Roman" w:cs="Times New Roman"/>
          <w:sz w:val="28"/>
          <w:szCs w:val="28"/>
          <w:lang w:val="uk-UA"/>
        </w:rPr>
        <w:t>фізик</w:t>
      </w:r>
      <w:r w:rsidR="004736E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E5D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1CAE">
        <w:rPr>
          <w:rFonts w:ascii="Times New Roman" w:hAnsi="Times New Roman" w:cs="Times New Roman"/>
          <w:sz w:val="28"/>
          <w:szCs w:val="28"/>
          <w:lang w:val="uk-UA"/>
        </w:rPr>
        <w:t>(табл. 2).</w:t>
      </w:r>
    </w:p>
    <w:p w:rsidR="00C732A1" w:rsidRPr="00051CAE" w:rsidRDefault="00C732A1" w:rsidP="00C732A1">
      <w:pPr>
        <w:pStyle w:val="a7"/>
        <w:shd w:val="clear" w:color="auto" w:fill="FFFFFF"/>
        <w:spacing w:before="75" w:beforeAutospacing="0" w:after="75" w:afterAutospacing="0"/>
        <w:jc w:val="center"/>
        <w:rPr>
          <w:b/>
          <w:sz w:val="28"/>
          <w:szCs w:val="28"/>
          <w:lang w:val="uk-UA"/>
        </w:rPr>
      </w:pPr>
      <w:r w:rsidRPr="00051CAE">
        <w:rPr>
          <w:b/>
          <w:color w:val="222222"/>
          <w:sz w:val="28"/>
          <w:szCs w:val="28"/>
          <w:lang w:val="uk-UA"/>
        </w:rPr>
        <w:t xml:space="preserve">Синтез основних </w:t>
      </w:r>
      <w:r w:rsidRPr="00051CAE">
        <w:rPr>
          <w:b/>
          <w:sz w:val="28"/>
          <w:szCs w:val="28"/>
          <w:lang w:val="uk-UA"/>
        </w:rPr>
        <w:t>специфічних дидактичних принципів</w:t>
      </w:r>
    </w:p>
    <w:p w:rsidR="00C732A1" w:rsidRPr="00051CAE" w:rsidRDefault="00C732A1" w:rsidP="00C732A1">
      <w:pPr>
        <w:pStyle w:val="a7"/>
        <w:shd w:val="clear" w:color="auto" w:fill="FFFFFF"/>
        <w:spacing w:before="75" w:beforeAutospacing="0" w:after="75" w:afterAutospacing="0"/>
        <w:jc w:val="right"/>
        <w:rPr>
          <w:color w:val="222222"/>
          <w:sz w:val="28"/>
          <w:szCs w:val="28"/>
          <w:lang w:val="uk-UA"/>
        </w:rPr>
      </w:pPr>
      <w:r w:rsidRPr="00051CAE">
        <w:rPr>
          <w:sz w:val="28"/>
          <w:szCs w:val="28"/>
          <w:lang w:val="uk-UA"/>
        </w:rPr>
        <w:t>Таблиця 2</w:t>
      </w:r>
    </w:p>
    <w:tbl>
      <w:tblPr>
        <w:tblStyle w:val="a8"/>
        <w:tblW w:w="0" w:type="auto"/>
        <w:tblLayout w:type="fixed"/>
        <w:tblLook w:val="04A0"/>
      </w:tblPr>
      <w:tblGrid>
        <w:gridCol w:w="9039"/>
        <w:gridCol w:w="958"/>
      </w:tblGrid>
      <w:tr w:rsidR="00C732A1" w:rsidRPr="00051CAE" w:rsidTr="004736E2">
        <w:tc>
          <w:tcPr>
            <w:tcW w:w="9039" w:type="dxa"/>
            <w:vAlign w:val="center"/>
          </w:tcPr>
          <w:p w:rsidR="00C732A1" w:rsidRPr="00D44C65" w:rsidRDefault="00C732A1" w:rsidP="0018674F">
            <w:pPr>
              <w:pStyle w:val="a7"/>
              <w:spacing w:before="75" w:beforeAutospacing="0" w:after="75" w:afterAutospacing="0"/>
              <w:jc w:val="center"/>
              <w:rPr>
                <w:b/>
                <w:color w:val="222222"/>
                <w:sz w:val="22"/>
                <w:szCs w:val="22"/>
                <w:lang w:val="uk-UA"/>
              </w:rPr>
            </w:pPr>
            <w:r w:rsidRPr="00D44C65">
              <w:rPr>
                <w:b/>
                <w:color w:val="202122"/>
                <w:sz w:val="22"/>
                <w:szCs w:val="22"/>
                <w:shd w:val="clear" w:color="auto" w:fill="FFFFFF"/>
                <w:lang w:val="uk-UA"/>
              </w:rPr>
              <w:t>Властивість</w:t>
            </w:r>
          </w:p>
        </w:tc>
        <w:tc>
          <w:tcPr>
            <w:tcW w:w="958" w:type="dxa"/>
            <w:vAlign w:val="center"/>
          </w:tcPr>
          <w:p w:rsidR="00C732A1" w:rsidRPr="00D44C65" w:rsidRDefault="00C732A1" w:rsidP="004736E2">
            <w:pPr>
              <w:pStyle w:val="a7"/>
              <w:spacing w:before="0" w:beforeAutospacing="0" w:after="0" w:afterAutospacing="0"/>
              <w:ind w:left="-108" w:right="-142"/>
              <w:rPr>
                <w:b/>
                <w:lang w:val="uk-UA"/>
              </w:rPr>
            </w:pPr>
            <w:r w:rsidRPr="00D44C65">
              <w:rPr>
                <w:b/>
                <w:color w:val="222222"/>
                <w:sz w:val="20"/>
                <w:szCs w:val="20"/>
                <w:lang w:val="uk-UA"/>
              </w:rPr>
              <w:t>Принцип</w:t>
            </w:r>
          </w:p>
        </w:tc>
      </w:tr>
      <w:tr w:rsidR="00894E99" w:rsidRPr="00051CAE" w:rsidTr="004736E2">
        <w:tc>
          <w:tcPr>
            <w:tcW w:w="9039" w:type="dxa"/>
          </w:tcPr>
          <w:p w:rsidR="00894E99" w:rsidRPr="00894E99" w:rsidRDefault="00894E99" w:rsidP="0018674F">
            <w:pPr>
              <w:spacing w:line="192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</w:pPr>
            <w:r w:rsidRPr="00894E9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  <w:t>Вимоги:</w:t>
            </w:r>
          </w:p>
          <w:p w:rsidR="00894E99" w:rsidRPr="00894E99" w:rsidRDefault="00894E99" w:rsidP="0018674F">
            <w:pPr>
              <w:spacing w:line="192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</w:pPr>
            <w:r w:rsidRPr="00894E9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  <w:t>до науково-педагогічних працівників</w:t>
            </w:r>
          </w:p>
          <w:p w:rsidR="00894E99" w:rsidRPr="00894E99" w:rsidRDefault="00647BE3" w:rsidP="0018674F">
            <w:pPr>
              <w:pStyle w:val="a3"/>
              <w:numPr>
                <w:ilvl w:val="0"/>
                <w:numId w:val="2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192" w:lineRule="auto"/>
              <w:ind w:left="0" w:firstLine="142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uk-UA"/>
              </w:rPr>
            </w:pPr>
            <w:hyperlink r:id="rId8" w:tgtFrame="_self" w:history="1">
              <w:r w:rsidR="00894E99" w:rsidRPr="00894E9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CFCFC"/>
                  <w:lang w:val="uk-UA"/>
                </w:rPr>
                <w:t>здатність</w:t>
              </w:r>
            </w:hyperlink>
            <w:r w:rsidR="00894E99" w:rsidRPr="00894E99">
              <w:rPr>
                <w:rFonts w:ascii="Times New Roman" w:hAnsi="Times New Roman" w:cs="Times New Roman"/>
                <w:sz w:val="20"/>
                <w:szCs w:val="20"/>
                <w:shd w:val="clear" w:color="auto" w:fill="FCFCFC"/>
                <w:lang w:val="uk-UA"/>
              </w:rPr>
              <w:t xml:space="preserve"> </w:t>
            </w:r>
            <w:hyperlink r:id="rId9" w:tgtFrame="_self" w:history="1">
              <w:r w:rsidR="00894E99" w:rsidRPr="00894E9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CFCFC"/>
                  <w:lang w:val="uk-UA"/>
                </w:rPr>
                <w:t>взаємодіяти</w:t>
              </w:r>
            </w:hyperlink>
            <w:r w:rsidR="00894E99" w:rsidRPr="00894E99">
              <w:rPr>
                <w:rFonts w:ascii="Times New Roman" w:hAnsi="Times New Roman" w:cs="Times New Roman"/>
                <w:sz w:val="20"/>
                <w:szCs w:val="20"/>
                <w:shd w:val="clear" w:color="auto" w:fill="FCFCFC"/>
                <w:lang w:val="uk-UA"/>
              </w:rPr>
              <w:t xml:space="preserve"> </w:t>
            </w:r>
            <w:hyperlink r:id="rId10" w:tgtFrame="_self" w:history="1">
              <w:r w:rsidR="00894E99" w:rsidRPr="00894E9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CFCFC"/>
                  <w:lang w:val="uk-UA"/>
                </w:rPr>
                <w:t>або</w:t>
              </w:r>
            </w:hyperlink>
            <w:r w:rsidR="00894E99" w:rsidRPr="00894E99">
              <w:rPr>
                <w:rFonts w:ascii="Times New Roman" w:hAnsi="Times New Roman" w:cs="Times New Roman"/>
                <w:sz w:val="20"/>
                <w:szCs w:val="20"/>
                <w:shd w:val="clear" w:color="auto" w:fill="FCFCFC"/>
                <w:lang w:val="uk-UA"/>
              </w:rPr>
              <w:t xml:space="preserve"> </w:t>
            </w:r>
            <w:hyperlink r:id="rId11" w:tgtFrame="_self" w:history="1">
              <w:r w:rsidR="00894E99" w:rsidRPr="00894E9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CFCFC"/>
                  <w:lang w:val="uk-UA"/>
                </w:rPr>
                <w:t>знаходитися</w:t>
              </w:r>
            </w:hyperlink>
            <w:r w:rsidR="00894E99" w:rsidRPr="00894E99">
              <w:rPr>
                <w:rFonts w:ascii="Times New Roman" w:hAnsi="Times New Roman" w:cs="Times New Roman"/>
                <w:sz w:val="20"/>
                <w:szCs w:val="20"/>
                <w:shd w:val="clear" w:color="auto" w:fill="FCFCFC"/>
                <w:lang w:val="uk-UA"/>
              </w:rPr>
              <w:t xml:space="preserve"> в </w:t>
            </w:r>
            <w:hyperlink r:id="rId12" w:tgtFrame="_self" w:history="1">
              <w:r w:rsidR="00894E99" w:rsidRPr="00894E9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CFCFC"/>
                  <w:lang w:val="uk-UA"/>
                </w:rPr>
                <w:t>режимі</w:t>
              </w:r>
            </w:hyperlink>
            <w:r w:rsidR="00894E99" w:rsidRPr="00894E99">
              <w:rPr>
                <w:rFonts w:ascii="Times New Roman" w:hAnsi="Times New Roman" w:cs="Times New Roman"/>
                <w:sz w:val="20"/>
                <w:szCs w:val="20"/>
                <w:shd w:val="clear" w:color="auto" w:fill="FCFCFC"/>
                <w:lang w:val="uk-UA"/>
              </w:rPr>
              <w:t xml:space="preserve"> </w:t>
            </w:r>
            <w:hyperlink r:id="rId13" w:tgtFrame="_self" w:history="1">
              <w:r w:rsidR="00894E99" w:rsidRPr="00894E9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CFCFC"/>
                  <w:lang w:val="uk-UA"/>
                </w:rPr>
                <w:t>діалогу</w:t>
              </w:r>
            </w:hyperlink>
            <w:r w:rsidR="00894E99" w:rsidRPr="00894E99">
              <w:rPr>
                <w:rFonts w:ascii="Times New Roman" w:hAnsi="Times New Roman" w:cs="Times New Roman"/>
                <w:sz w:val="20"/>
                <w:szCs w:val="20"/>
                <w:shd w:val="clear" w:color="auto" w:fill="FCFCFC"/>
                <w:lang w:val="uk-UA"/>
              </w:rPr>
              <w:t xml:space="preserve"> з </w:t>
            </w:r>
            <w:r w:rsidR="00894E99" w:rsidRPr="00894E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студентами</w:t>
            </w:r>
            <w:r w:rsidR="00894E99" w:rsidRPr="00894E99">
              <w:rPr>
                <w:rFonts w:ascii="Times New Roman" w:hAnsi="Times New Roman" w:cs="Times New Roman"/>
                <w:sz w:val="20"/>
                <w:szCs w:val="20"/>
                <w:shd w:val="clear" w:color="auto" w:fill="FCFCFC"/>
                <w:lang w:val="uk-UA"/>
              </w:rPr>
              <w:t xml:space="preserve"> </w:t>
            </w:r>
            <w:r w:rsidR="00894E99" w:rsidRPr="00894E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 </w:t>
            </w:r>
            <w:hyperlink r:id="rId14" w:tgtFrame="_self" w:history="1">
              <w:r w:rsidR="00894E99" w:rsidRPr="00894E9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CFCFC"/>
                  <w:lang w:val="uk-UA"/>
                </w:rPr>
                <w:t>системах</w:t>
              </w:r>
            </w:hyperlink>
            <w:r w:rsidR="00894E99" w:rsidRPr="00894E99">
              <w:rPr>
                <w:rFonts w:ascii="Times New Roman" w:hAnsi="Times New Roman" w:cs="Times New Roman"/>
                <w:sz w:val="20"/>
                <w:szCs w:val="20"/>
                <w:shd w:val="clear" w:color="auto" w:fill="FCFCFC"/>
                <w:lang w:val="uk-UA"/>
              </w:rPr>
              <w:t xml:space="preserve"> </w:t>
            </w:r>
            <w:hyperlink r:id="rId15" w:tgtFrame="_self" w:history="1">
              <w:r w:rsidR="00894E99" w:rsidRPr="00894E9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CFCFC"/>
                  <w:lang w:val="uk-UA"/>
                </w:rPr>
                <w:t>обробки</w:t>
              </w:r>
            </w:hyperlink>
            <w:r w:rsidR="00894E99" w:rsidRPr="00894E99">
              <w:rPr>
                <w:rFonts w:ascii="Times New Roman" w:hAnsi="Times New Roman" w:cs="Times New Roman"/>
                <w:sz w:val="20"/>
                <w:szCs w:val="20"/>
                <w:shd w:val="clear" w:color="auto" w:fill="FCFCFC"/>
                <w:lang w:val="uk-UA"/>
              </w:rPr>
              <w:t xml:space="preserve"> </w:t>
            </w:r>
            <w:hyperlink r:id="rId16" w:tgtFrame="_self" w:history="1">
              <w:r w:rsidR="00894E99" w:rsidRPr="00894E9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CFCFC"/>
                  <w:lang w:val="uk-UA"/>
                </w:rPr>
                <w:t>інформації</w:t>
              </w:r>
            </w:hyperlink>
          </w:p>
          <w:p w:rsidR="00894E99" w:rsidRPr="00894E99" w:rsidRDefault="00894E99" w:rsidP="0018674F">
            <w:pPr>
              <w:pStyle w:val="a7"/>
              <w:tabs>
                <w:tab w:val="left" w:pos="284"/>
              </w:tabs>
              <w:spacing w:before="0" w:beforeAutospacing="0" w:after="0" w:afterAutospacing="0" w:line="192" w:lineRule="auto"/>
              <w:ind w:firstLine="142"/>
              <w:rPr>
                <w:i/>
                <w:color w:val="000000"/>
                <w:sz w:val="20"/>
                <w:szCs w:val="20"/>
                <w:lang w:val="uk-UA"/>
              </w:rPr>
            </w:pPr>
            <w:r w:rsidRPr="00894E99">
              <w:rPr>
                <w:i/>
                <w:color w:val="000000"/>
                <w:sz w:val="20"/>
                <w:szCs w:val="20"/>
                <w:lang w:val="uk-UA"/>
              </w:rPr>
              <w:t>до студентів:</w:t>
            </w:r>
          </w:p>
          <w:p w:rsidR="00894E99" w:rsidRPr="00894E99" w:rsidRDefault="00647BE3" w:rsidP="0018674F">
            <w:pPr>
              <w:pStyle w:val="a7"/>
              <w:numPr>
                <w:ilvl w:val="0"/>
                <w:numId w:val="21"/>
              </w:numPr>
              <w:tabs>
                <w:tab w:val="left" w:pos="284"/>
              </w:tabs>
              <w:spacing w:before="0" w:beforeAutospacing="0" w:after="0" w:afterAutospacing="0" w:line="192" w:lineRule="auto"/>
              <w:ind w:left="0" w:firstLine="142"/>
              <w:rPr>
                <w:color w:val="000000"/>
                <w:sz w:val="20"/>
                <w:szCs w:val="20"/>
                <w:lang w:val="uk-UA"/>
              </w:rPr>
            </w:pPr>
            <w:hyperlink r:id="rId17" w:tgtFrame="_self" w:history="1">
              <w:r w:rsidR="00894E99" w:rsidRPr="00894E99">
                <w:rPr>
                  <w:rStyle w:val="a4"/>
                  <w:color w:val="auto"/>
                  <w:sz w:val="20"/>
                  <w:szCs w:val="20"/>
                  <w:u w:val="none"/>
                  <w:shd w:val="clear" w:color="auto" w:fill="FCFCFC"/>
                  <w:lang w:val="uk-UA"/>
                </w:rPr>
                <w:t>відгук</w:t>
              </w:r>
            </w:hyperlink>
            <w:r w:rsidR="00894E99" w:rsidRPr="00894E99">
              <w:rPr>
                <w:sz w:val="20"/>
                <w:szCs w:val="20"/>
                <w:shd w:val="clear" w:color="auto" w:fill="FCFCFC"/>
                <w:lang w:val="uk-UA"/>
              </w:rPr>
              <w:t xml:space="preserve"> </w:t>
            </w:r>
            <w:hyperlink r:id="rId18" w:tgtFrame="_self" w:history="1">
              <w:r w:rsidR="00894E99" w:rsidRPr="00894E99">
                <w:rPr>
                  <w:rStyle w:val="a4"/>
                  <w:color w:val="auto"/>
                  <w:sz w:val="20"/>
                  <w:szCs w:val="20"/>
                  <w:u w:val="none"/>
                  <w:shd w:val="clear" w:color="auto" w:fill="FCFCFC"/>
                  <w:lang w:val="uk-UA"/>
                </w:rPr>
                <w:t>на</w:t>
              </w:r>
            </w:hyperlink>
            <w:r w:rsidR="00894E99" w:rsidRPr="00894E99">
              <w:rPr>
                <w:sz w:val="20"/>
                <w:szCs w:val="20"/>
                <w:shd w:val="clear" w:color="auto" w:fill="FCFCFC"/>
                <w:lang w:val="uk-UA"/>
              </w:rPr>
              <w:t xml:space="preserve"> </w:t>
            </w:r>
            <w:hyperlink r:id="rId19" w:tgtFrame="_self" w:history="1">
              <w:r w:rsidR="00894E99" w:rsidRPr="00894E99">
                <w:rPr>
                  <w:rStyle w:val="a4"/>
                  <w:color w:val="auto"/>
                  <w:sz w:val="20"/>
                  <w:szCs w:val="20"/>
                  <w:u w:val="none"/>
                  <w:shd w:val="clear" w:color="auto" w:fill="FCFCFC"/>
                  <w:lang w:val="uk-UA"/>
                </w:rPr>
                <w:t>команди</w:t>
              </w:r>
            </w:hyperlink>
            <w:r w:rsidR="00894E99" w:rsidRPr="00894E99">
              <w:rPr>
                <w:color w:val="000000"/>
                <w:sz w:val="20"/>
                <w:szCs w:val="20"/>
                <w:lang w:val="uk-UA"/>
              </w:rPr>
              <w:t xml:space="preserve"> науково-педагогічних працівників, як операторів</w:t>
            </w:r>
            <w:r w:rsidR="00894E99" w:rsidRPr="00894E99">
              <w:rPr>
                <w:sz w:val="20"/>
                <w:szCs w:val="20"/>
                <w:lang w:val="uk-UA"/>
              </w:rPr>
              <w:t xml:space="preserve"> у </w:t>
            </w:r>
            <w:hyperlink r:id="rId20" w:tgtFrame="_self" w:history="1">
              <w:r w:rsidR="00894E99" w:rsidRPr="00894E99">
                <w:rPr>
                  <w:rStyle w:val="a4"/>
                  <w:color w:val="auto"/>
                  <w:sz w:val="20"/>
                  <w:szCs w:val="20"/>
                  <w:u w:val="none"/>
                  <w:shd w:val="clear" w:color="auto" w:fill="FCFCFC"/>
                  <w:lang w:val="uk-UA"/>
                </w:rPr>
                <w:t>системах</w:t>
              </w:r>
            </w:hyperlink>
            <w:r w:rsidR="00894E99" w:rsidRPr="00894E99">
              <w:rPr>
                <w:sz w:val="20"/>
                <w:szCs w:val="20"/>
                <w:shd w:val="clear" w:color="auto" w:fill="FCFCFC"/>
                <w:lang w:val="uk-UA"/>
              </w:rPr>
              <w:t xml:space="preserve"> </w:t>
            </w:r>
            <w:hyperlink r:id="rId21" w:tgtFrame="_self" w:history="1">
              <w:r w:rsidR="00894E99" w:rsidRPr="00894E99">
                <w:rPr>
                  <w:rStyle w:val="a4"/>
                  <w:color w:val="auto"/>
                  <w:sz w:val="20"/>
                  <w:szCs w:val="20"/>
                  <w:u w:val="none"/>
                  <w:shd w:val="clear" w:color="auto" w:fill="FCFCFC"/>
                  <w:lang w:val="uk-UA"/>
                </w:rPr>
                <w:t>обробки</w:t>
              </w:r>
            </w:hyperlink>
            <w:r w:rsidR="00894E99" w:rsidRPr="00894E99">
              <w:rPr>
                <w:sz w:val="20"/>
                <w:szCs w:val="20"/>
                <w:shd w:val="clear" w:color="auto" w:fill="FCFCFC"/>
                <w:lang w:val="uk-UA"/>
              </w:rPr>
              <w:t xml:space="preserve"> </w:t>
            </w:r>
            <w:hyperlink r:id="rId22" w:tgtFrame="_self" w:history="1">
              <w:r w:rsidR="00894E99" w:rsidRPr="00894E99">
                <w:rPr>
                  <w:rStyle w:val="a4"/>
                  <w:color w:val="auto"/>
                  <w:sz w:val="20"/>
                  <w:szCs w:val="20"/>
                  <w:u w:val="none"/>
                  <w:shd w:val="clear" w:color="auto" w:fill="FCFCFC"/>
                  <w:lang w:val="uk-UA"/>
                </w:rPr>
                <w:t>інформації</w:t>
              </w:r>
            </w:hyperlink>
          </w:p>
          <w:p w:rsidR="00894E99" w:rsidRPr="00894E99" w:rsidRDefault="00894E99" w:rsidP="0018674F">
            <w:pPr>
              <w:spacing w:line="192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94E9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  <w:t>Реалізація:</w:t>
            </w:r>
            <w:r w:rsidRPr="00894E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  <w:p w:rsidR="004736E2" w:rsidRPr="004736E2" w:rsidRDefault="00894E99" w:rsidP="004736E2">
            <w:pPr>
              <w:pStyle w:val="a7"/>
              <w:numPr>
                <w:ilvl w:val="0"/>
                <w:numId w:val="9"/>
              </w:numPr>
              <w:tabs>
                <w:tab w:val="left" w:pos="284"/>
              </w:tabs>
              <w:spacing w:before="0" w:beforeAutospacing="0" w:after="0" w:afterAutospacing="0" w:line="192" w:lineRule="auto"/>
              <w:ind w:left="0" w:firstLine="142"/>
              <w:rPr>
                <w:color w:val="222222"/>
                <w:sz w:val="20"/>
                <w:szCs w:val="20"/>
                <w:lang w:val="uk-UA"/>
              </w:rPr>
            </w:pPr>
            <w:r w:rsidRPr="00894E99">
              <w:rPr>
                <w:sz w:val="20"/>
                <w:szCs w:val="20"/>
                <w:lang w:val="uk-UA"/>
              </w:rPr>
              <w:lastRenderedPageBreak/>
              <w:t>використання телематики за допомогою систем комп’ютерних конференцій;</w:t>
            </w:r>
          </w:p>
          <w:p w:rsidR="00894E99" w:rsidRPr="00894E99" w:rsidRDefault="00894E99" w:rsidP="0018674F">
            <w:pPr>
              <w:pStyle w:val="a7"/>
              <w:numPr>
                <w:ilvl w:val="0"/>
                <w:numId w:val="9"/>
              </w:numPr>
              <w:tabs>
                <w:tab w:val="left" w:pos="284"/>
              </w:tabs>
              <w:spacing w:before="0" w:beforeAutospacing="0" w:after="0" w:afterAutospacing="0" w:line="192" w:lineRule="auto"/>
              <w:ind w:left="0" w:firstLine="142"/>
              <w:rPr>
                <w:color w:val="222222"/>
                <w:sz w:val="20"/>
                <w:szCs w:val="20"/>
                <w:lang w:val="uk-UA"/>
              </w:rPr>
            </w:pPr>
            <w:r w:rsidRPr="00894E99">
              <w:rPr>
                <w:sz w:val="20"/>
                <w:szCs w:val="20"/>
                <w:lang w:val="uk-UA"/>
              </w:rPr>
              <w:t>поширення навчального контенту;</w:t>
            </w:r>
          </w:p>
          <w:p w:rsidR="00894E99" w:rsidRPr="00894E99" w:rsidRDefault="00894E99" w:rsidP="0018674F">
            <w:pPr>
              <w:pStyle w:val="a7"/>
              <w:numPr>
                <w:ilvl w:val="0"/>
                <w:numId w:val="9"/>
              </w:numPr>
              <w:tabs>
                <w:tab w:val="left" w:pos="284"/>
              </w:tabs>
              <w:spacing w:before="0" w:beforeAutospacing="0" w:after="0" w:afterAutospacing="0" w:line="192" w:lineRule="auto"/>
              <w:ind w:left="0" w:firstLine="142"/>
              <w:rPr>
                <w:color w:val="222222"/>
                <w:sz w:val="20"/>
                <w:szCs w:val="20"/>
                <w:lang w:val="uk-UA"/>
              </w:rPr>
            </w:pPr>
            <w:r w:rsidRPr="00894E99">
              <w:rPr>
                <w:sz w:val="20"/>
                <w:szCs w:val="20"/>
                <w:lang w:val="uk-UA"/>
              </w:rPr>
              <w:t xml:space="preserve"> синхронізація взаємодії між викладачами й студентами (електронна пошт</w:t>
            </w:r>
            <w:r w:rsidR="002D0038">
              <w:rPr>
                <w:sz w:val="20"/>
                <w:szCs w:val="20"/>
                <w:lang w:val="uk-UA"/>
              </w:rPr>
              <w:t>а тощо;</w:t>
            </w:r>
          </w:p>
          <w:p w:rsidR="00894E99" w:rsidRPr="00894E99" w:rsidRDefault="00894E99" w:rsidP="0018674F">
            <w:pPr>
              <w:pStyle w:val="a3"/>
              <w:numPr>
                <w:ilvl w:val="0"/>
                <w:numId w:val="9"/>
              </w:numPr>
              <w:tabs>
                <w:tab w:val="left" w:pos="284"/>
                <w:tab w:val="left" w:pos="851"/>
              </w:tabs>
              <w:spacing w:line="192" w:lineRule="auto"/>
              <w:ind w:left="0" w:firstLine="142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94E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забезпечення дискусії між групами студентів, які перебувають на відстані</w:t>
            </w:r>
          </w:p>
        </w:tc>
        <w:tc>
          <w:tcPr>
            <w:tcW w:w="958" w:type="dxa"/>
            <w:textDirection w:val="btLr"/>
            <w:vAlign w:val="center"/>
          </w:tcPr>
          <w:p w:rsidR="004736E2" w:rsidRDefault="00D44C65" w:rsidP="004736E2">
            <w:pPr>
              <w:pStyle w:val="a7"/>
              <w:spacing w:before="75" w:beforeAutospacing="0" w:after="75" w:afterAutospacing="0"/>
              <w:ind w:left="-108" w:right="-142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 xml:space="preserve">       </w:t>
            </w:r>
            <w:r w:rsidR="004736E2" w:rsidRPr="00051CAE">
              <w:rPr>
                <w:b/>
                <w:lang w:val="uk-UA"/>
              </w:rPr>
              <w:t>І</w:t>
            </w:r>
            <w:r w:rsidR="00894E99" w:rsidRPr="00051CAE">
              <w:rPr>
                <w:b/>
                <w:lang w:val="uk-UA"/>
              </w:rPr>
              <w:t>нтер</w:t>
            </w:r>
            <w:r w:rsidR="004736E2">
              <w:rPr>
                <w:b/>
                <w:lang w:val="uk-UA"/>
              </w:rPr>
              <w:t>-</w:t>
            </w:r>
          </w:p>
          <w:p w:rsidR="00894E99" w:rsidRPr="00051CAE" w:rsidRDefault="004736E2" w:rsidP="004736E2">
            <w:pPr>
              <w:pStyle w:val="a7"/>
              <w:spacing w:before="75" w:beforeAutospacing="0" w:after="75" w:afterAutospacing="0"/>
              <w:ind w:left="-108" w:right="-142"/>
              <w:jc w:val="center"/>
              <w:rPr>
                <w:rFonts w:ascii="Arial" w:hAnsi="Arial" w:cs="Arial"/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   </w:t>
            </w:r>
            <w:r w:rsidR="00894E99" w:rsidRPr="00051CAE">
              <w:rPr>
                <w:b/>
                <w:lang w:val="uk-UA"/>
              </w:rPr>
              <w:t>активність</w:t>
            </w:r>
          </w:p>
        </w:tc>
      </w:tr>
      <w:tr w:rsidR="00894E99" w:rsidRPr="00051CAE" w:rsidTr="004736E2">
        <w:trPr>
          <w:cantSplit/>
          <w:trHeight w:val="2857"/>
        </w:trPr>
        <w:tc>
          <w:tcPr>
            <w:tcW w:w="9039" w:type="dxa"/>
          </w:tcPr>
          <w:p w:rsidR="00894E99" w:rsidRPr="00081BA2" w:rsidRDefault="00894E99" w:rsidP="00CD492F">
            <w:pPr>
              <w:spacing w:line="192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</w:pPr>
            <w:r w:rsidRPr="00081BA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  <w:lastRenderedPageBreak/>
              <w:t>Вимоги:</w:t>
            </w:r>
          </w:p>
          <w:p w:rsidR="00894E99" w:rsidRPr="00081BA2" w:rsidRDefault="00894E99" w:rsidP="00CD492F">
            <w:pPr>
              <w:spacing w:line="192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</w:pPr>
            <w:r w:rsidRPr="00081BA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  <w:t>до науково-педагогічних працівників:</w:t>
            </w:r>
          </w:p>
          <w:p w:rsidR="00894E99" w:rsidRPr="00081BA2" w:rsidRDefault="00894E99" w:rsidP="00CD492F">
            <w:pPr>
              <w:pStyle w:val="a7"/>
              <w:numPr>
                <w:ilvl w:val="0"/>
                <w:numId w:val="10"/>
              </w:numPr>
              <w:shd w:val="clear" w:color="auto" w:fill="FFFFFF"/>
              <w:tabs>
                <w:tab w:val="left" w:pos="255"/>
              </w:tabs>
              <w:spacing w:before="0" w:beforeAutospacing="0" w:after="0" w:afterAutospacing="0" w:line="192" w:lineRule="auto"/>
              <w:ind w:left="0" w:firstLine="142"/>
              <w:jc w:val="both"/>
              <w:rPr>
                <w:sz w:val="20"/>
                <w:szCs w:val="20"/>
                <w:lang w:val="uk-UA"/>
              </w:rPr>
            </w:pPr>
            <w:r w:rsidRPr="00081BA2">
              <w:rPr>
                <w:sz w:val="20"/>
                <w:szCs w:val="20"/>
                <w:lang w:val="uk-UA"/>
              </w:rPr>
              <w:t>демонстрація більш високого (</w:t>
            </w:r>
            <w:r w:rsidRPr="00081BA2">
              <w:rPr>
                <w:color w:val="202124"/>
                <w:sz w:val="20"/>
                <w:szCs w:val="20"/>
                <w:shd w:val="clear" w:color="auto" w:fill="FFFFFF"/>
                <w:lang w:val="uk-UA"/>
              </w:rPr>
              <w:t>багатоканальність сприйняття інформації</w:t>
            </w:r>
            <w:r w:rsidRPr="00081BA2">
              <w:rPr>
                <w:sz w:val="20"/>
                <w:szCs w:val="20"/>
                <w:lang w:val="uk-UA"/>
              </w:rPr>
              <w:t>) рівня наочності (</w:t>
            </w:r>
            <w:r w:rsidRPr="00081BA2">
              <w:rPr>
                <w:color w:val="202124"/>
                <w:sz w:val="20"/>
                <w:szCs w:val="20"/>
                <w:shd w:val="clear" w:color="auto" w:fill="FFFFFF"/>
                <w:lang w:val="uk-UA"/>
              </w:rPr>
              <w:t>текстуальній, табличній, симулятивний, з ефектом присутності, у формі діаграм, слайдів, аудіо і відеозаписів та ін.</w:t>
            </w:r>
            <w:r w:rsidRPr="00081BA2">
              <w:rPr>
                <w:sz w:val="20"/>
                <w:szCs w:val="20"/>
                <w:lang w:val="uk-UA"/>
              </w:rPr>
              <w:t xml:space="preserve">) у порівнянні з традиційними навчальними засобами, </w:t>
            </w:r>
          </w:p>
          <w:p w:rsidR="00894E99" w:rsidRPr="00081BA2" w:rsidRDefault="00894E99" w:rsidP="00CD492F">
            <w:pPr>
              <w:pStyle w:val="a7"/>
              <w:numPr>
                <w:ilvl w:val="0"/>
                <w:numId w:val="9"/>
              </w:numPr>
              <w:tabs>
                <w:tab w:val="left" w:pos="255"/>
              </w:tabs>
              <w:spacing w:before="0" w:beforeAutospacing="0" w:after="0" w:afterAutospacing="0" w:line="192" w:lineRule="auto"/>
              <w:ind w:left="0" w:firstLine="142"/>
              <w:jc w:val="both"/>
              <w:rPr>
                <w:sz w:val="20"/>
                <w:szCs w:val="20"/>
                <w:lang w:val="uk-UA"/>
              </w:rPr>
            </w:pPr>
            <w:r w:rsidRPr="00081BA2">
              <w:rPr>
                <w:sz w:val="20"/>
                <w:szCs w:val="20"/>
                <w:lang w:val="uk-UA"/>
              </w:rPr>
              <w:t xml:space="preserve">сприяння поєднанню конкретного з абстрактним, раціонального з ірраціональним, теоретичних знань з практичною діяльністю. </w:t>
            </w:r>
          </w:p>
          <w:p w:rsidR="00894E99" w:rsidRPr="00081BA2" w:rsidRDefault="00894E99" w:rsidP="00CD492F">
            <w:pPr>
              <w:pStyle w:val="a7"/>
              <w:numPr>
                <w:ilvl w:val="0"/>
                <w:numId w:val="9"/>
              </w:numPr>
              <w:tabs>
                <w:tab w:val="left" w:pos="255"/>
              </w:tabs>
              <w:spacing w:before="0" w:beforeAutospacing="0" w:after="0" w:afterAutospacing="0" w:line="192" w:lineRule="auto"/>
              <w:ind w:left="0" w:firstLine="142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081BA2">
              <w:rPr>
                <w:color w:val="202122"/>
                <w:sz w:val="20"/>
                <w:szCs w:val="20"/>
                <w:lang w:val="uk-UA"/>
              </w:rPr>
              <w:t xml:space="preserve">постулювання синхронності вербальної і візуальної демонстрації  навчального матеріалу; </w:t>
            </w:r>
          </w:p>
          <w:p w:rsidR="00894E99" w:rsidRPr="00081BA2" w:rsidRDefault="00894E99" w:rsidP="00CD492F">
            <w:pPr>
              <w:pStyle w:val="a7"/>
              <w:numPr>
                <w:ilvl w:val="0"/>
                <w:numId w:val="9"/>
              </w:numPr>
              <w:tabs>
                <w:tab w:val="left" w:pos="255"/>
              </w:tabs>
              <w:spacing w:before="0" w:beforeAutospacing="0" w:after="0" w:afterAutospacing="0" w:line="192" w:lineRule="auto"/>
              <w:ind w:left="0" w:firstLine="142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081BA2">
              <w:rPr>
                <w:color w:val="202122"/>
                <w:sz w:val="20"/>
                <w:szCs w:val="20"/>
                <w:shd w:val="clear" w:color="auto" w:fill="FFFFFF"/>
                <w:lang w:val="uk-UA"/>
              </w:rPr>
              <w:t xml:space="preserve">нехтування зайвим матеріалом. </w:t>
            </w:r>
          </w:p>
          <w:p w:rsidR="00894E99" w:rsidRPr="00081BA2" w:rsidRDefault="00894E99" w:rsidP="00CD492F">
            <w:pPr>
              <w:pStyle w:val="a7"/>
              <w:tabs>
                <w:tab w:val="left" w:pos="255"/>
              </w:tabs>
              <w:spacing w:before="0" w:beforeAutospacing="0" w:after="0" w:afterAutospacing="0" w:line="192" w:lineRule="auto"/>
              <w:ind w:firstLine="142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081BA2">
              <w:rPr>
                <w:i/>
                <w:color w:val="000000"/>
                <w:sz w:val="20"/>
                <w:szCs w:val="20"/>
                <w:lang w:val="uk-UA"/>
              </w:rPr>
              <w:t>до студентів</w:t>
            </w:r>
            <w:r w:rsidRPr="00081BA2">
              <w:rPr>
                <w:color w:val="000000"/>
                <w:sz w:val="20"/>
                <w:szCs w:val="20"/>
                <w:lang w:val="uk-UA"/>
              </w:rPr>
              <w:t>:</w:t>
            </w:r>
          </w:p>
          <w:p w:rsidR="00894E99" w:rsidRPr="00081BA2" w:rsidRDefault="00894E99" w:rsidP="00CD492F">
            <w:pPr>
              <w:pStyle w:val="a7"/>
              <w:numPr>
                <w:ilvl w:val="0"/>
                <w:numId w:val="13"/>
              </w:numPr>
              <w:tabs>
                <w:tab w:val="left" w:pos="255"/>
              </w:tabs>
              <w:spacing w:before="0" w:beforeAutospacing="0" w:after="0" w:afterAutospacing="0" w:line="192" w:lineRule="auto"/>
              <w:ind w:left="0" w:firstLine="142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081BA2">
              <w:rPr>
                <w:color w:val="000000"/>
                <w:sz w:val="20"/>
                <w:szCs w:val="20"/>
                <w:lang w:val="uk-UA"/>
              </w:rPr>
              <w:t>зосередження та увага на навчальному контенті, активне мислення.</w:t>
            </w:r>
          </w:p>
          <w:p w:rsidR="00894E99" w:rsidRPr="00081BA2" w:rsidRDefault="00894E99" w:rsidP="00CD492F">
            <w:pPr>
              <w:spacing w:line="192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81BA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  <w:t>Реалізація:</w:t>
            </w:r>
            <w:r w:rsidRPr="00081BA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  <w:p w:rsidR="00894E99" w:rsidRPr="00081BA2" w:rsidRDefault="00894E99" w:rsidP="00CD492F">
            <w:pPr>
              <w:pStyle w:val="a3"/>
              <w:numPr>
                <w:ilvl w:val="0"/>
                <w:numId w:val="9"/>
              </w:numPr>
              <w:tabs>
                <w:tab w:val="left" w:pos="284"/>
              </w:tabs>
              <w:spacing w:line="192" w:lineRule="auto"/>
              <w:ind w:left="0" w:firstLine="142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81BA2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  <w:lang w:val="uk-UA"/>
              </w:rPr>
              <w:t>багатоканальність подання й сприйняття інформації у різноманітних формах;</w:t>
            </w:r>
          </w:p>
          <w:p w:rsidR="00894E99" w:rsidRPr="00081BA2" w:rsidRDefault="00894E99" w:rsidP="00CD492F">
            <w:pPr>
              <w:pStyle w:val="a7"/>
              <w:numPr>
                <w:ilvl w:val="0"/>
                <w:numId w:val="9"/>
              </w:numPr>
              <w:tabs>
                <w:tab w:val="left" w:pos="284"/>
              </w:tabs>
              <w:spacing w:before="0" w:beforeAutospacing="0" w:after="0" w:afterAutospacing="0" w:line="192" w:lineRule="auto"/>
              <w:ind w:left="0" w:firstLine="142"/>
              <w:jc w:val="both"/>
              <w:rPr>
                <w:sz w:val="20"/>
                <w:szCs w:val="20"/>
                <w:lang w:val="uk-UA"/>
              </w:rPr>
            </w:pPr>
            <w:r w:rsidRPr="00081BA2">
              <w:rPr>
                <w:color w:val="202122"/>
                <w:sz w:val="20"/>
                <w:szCs w:val="20"/>
                <w:shd w:val="clear" w:color="auto" w:fill="FFFFFF"/>
                <w:lang w:val="uk-UA"/>
              </w:rPr>
              <w:t>накопичення</w:t>
            </w:r>
            <w:r w:rsidRPr="00081BA2">
              <w:rPr>
                <w:color w:val="202122"/>
                <w:sz w:val="20"/>
                <w:szCs w:val="20"/>
                <w:shd w:val="clear" w:color="auto" w:fill="FFFFFF"/>
              </w:rPr>
              <w:t xml:space="preserve">, </w:t>
            </w:r>
            <w:r w:rsidRPr="00081BA2">
              <w:rPr>
                <w:color w:val="202122"/>
                <w:sz w:val="20"/>
                <w:szCs w:val="20"/>
                <w:shd w:val="clear" w:color="auto" w:fill="FFFFFF"/>
                <w:lang w:val="uk-UA"/>
              </w:rPr>
              <w:t>закріплення,</w:t>
            </w:r>
            <w:r w:rsidRPr="00081BA2">
              <w:rPr>
                <w:color w:val="202122"/>
                <w:sz w:val="20"/>
                <w:szCs w:val="20"/>
                <w:shd w:val="clear" w:color="auto" w:fill="FFFFFF"/>
              </w:rPr>
              <w:t xml:space="preserve"> </w:t>
            </w:r>
            <w:r w:rsidRPr="00081BA2">
              <w:rPr>
                <w:color w:val="202122"/>
                <w:sz w:val="20"/>
                <w:szCs w:val="20"/>
                <w:shd w:val="clear" w:color="auto" w:fill="FFFFFF"/>
                <w:lang w:val="uk-UA"/>
              </w:rPr>
              <w:t>збереження</w:t>
            </w:r>
            <w:r w:rsidRPr="00081BA2">
              <w:rPr>
                <w:color w:val="202122"/>
                <w:sz w:val="20"/>
                <w:szCs w:val="20"/>
                <w:shd w:val="clear" w:color="auto" w:fill="FFFFFF"/>
              </w:rPr>
              <w:t xml:space="preserve"> та </w:t>
            </w:r>
            <w:r w:rsidRPr="00081BA2">
              <w:rPr>
                <w:color w:val="202122"/>
                <w:sz w:val="20"/>
                <w:szCs w:val="20"/>
                <w:shd w:val="clear" w:color="auto" w:fill="FFFFFF"/>
                <w:lang w:val="uk-UA"/>
              </w:rPr>
              <w:t>відтворення</w:t>
            </w:r>
            <w:r w:rsidRPr="00081BA2">
              <w:rPr>
                <w:color w:val="202122"/>
                <w:sz w:val="20"/>
                <w:szCs w:val="20"/>
                <w:shd w:val="clear" w:color="auto" w:fill="FFFFFF"/>
              </w:rPr>
              <w:t xml:space="preserve"> </w:t>
            </w:r>
            <w:r w:rsidRPr="00081BA2">
              <w:rPr>
                <w:color w:val="202122"/>
                <w:sz w:val="20"/>
                <w:szCs w:val="20"/>
                <w:shd w:val="clear" w:color="auto" w:fill="FFFFFF"/>
                <w:lang w:val="uk-UA"/>
              </w:rPr>
              <w:t>знань і навичок;</w:t>
            </w:r>
          </w:p>
          <w:p w:rsidR="00894E99" w:rsidRPr="00081BA2" w:rsidRDefault="00894E99" w:rsidP="00CD492F">
            <w:pPr>
              <w:pStyle w:val="a7"/>
              <w:numPr>
                <w:ilvl w:val="0"/>
                <w:numId w:val="9"/>
              </w:numPr>
              <w:tabs>
                <w:tab w:val="left" w:pos="284"/>
              </w:tabs>
              <w:spacing w:before="0" w:beforeAutospacing="0" w:after="0" w:afterAutospacing="0" w:line="192" w:lineRule="auto"/>
              <w:ind w:left="0" w:firstLine="142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081BA2">
              <w:rPr>
                <w:color w:val="202122"/>
                <w:sz w:val="20"/>
                <w:szCs w:val="20"/>
                <w:shd w:val="clear" w:color="auto" w:fill="FFFFFF"/>
                <w:lang w:val="uk-UA"/>
              </w:rPr>
              <w:t>кодування двох різних видів інформації: візуальної і звукової (вербальної)</w:t>
            </w:r>
            <w:r w:rsidRPr="00081BA2">
              <w:rPr>
                <w:color w:val="000000"/>
                <w:sz w:val="20"/>
                <w:szCs w:val="20"/>
                <w:lang w:val="uk-UA"/>
              </w:rPr>
              <w:t>;</w:t>
            </w:r>
          </w:p>
          <w:p w:rsidR="00894E99" w:rsidRPr="003E5D4F" w:rsidRDefault="00894E99" w:rsidP="003E5D4F">
            <w:pPr>
              <w:pStyle w:val="a7"/>
              <w:numPr>
                <w:ilvl w:val="0"/>
                <w:numId w:val="9"/>
              </w:numPr>
              <w:tabs>
                <w:tab w:val="left" w:pos="284"/>
              </w:tabs>
              <w:spacing w:before="0" w:beforeAutospacing="0" w:after="0" w:afterAutospacing="0" w:line="192" w:lineRule="auto"/>
              <w:ind w:left="0" w:firstLine="142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081BA2">
              <w:rPr>
                <w:color w:val="202122"/>
                <w:sz w:val="20"/>
                <w:szCs w:val="20"/>
                <w:lang w:val="uk-UA"/>
              </w:rPr>
              <w:t>розуміння</w:t>
            </w:r>
            <w:r w:rsidRPr="00081BA2">
              <w:rPr>
                <w:color w:val="202122"/>
                <w:sz w:val="20"/>
                <w:szCs w:val="20"/>
              </w:rPr>
              <w:t xml:space="preserve"> </w:t>
            </w:r>
            <w:r w:rsidRPr="00081BA2">
              <w:rPr>
                <w:color w:val="202122"/>
                <w:sz w:val="20"/>
                <w:szCs w:val="20"/>
                <w:lang w:val="uk-UA"/>
              </w:rPr>
              <w:t>і</w:t>
            </w:r>
            <w:r w:rsidRPr="00081BA2">
              <w:rPr>
                <w:color w:val="202122"/>
                <w:sz w:val="20"/>
                <w:szCs w:val="20"/>
              </w:rPr>
              <w:t xml:space="preserve"> </w:t>
            </w:r>
            <w:r w:rsidRPr="00081BA2">
              <w:rPr>
                <w:color w:val="202122"/>
                <w:sz w:val="20"/>
                <w:szCs w:val="20"/>
                <w:lang w:val="uk-UA"/>
              </w:rPr>
              <w:t>засвоєння навчального контенту;</w:t>
            </w:r>
          </w:p>
        </w:tc>
        <w:tc>
          <w:tcPr>
            <w:tcW w:w="958" w:type="dxa"/>
            <w:textDirection w:val="btLr"/>
            <w:vAlign w:val="center"/>
          </w:tcPr>
          <w:p w:rsidR="00894E99" w:rsidRPr="00081BA2" w:rsidRDefault="00894E99" w:rsidP="0018674F">
            <w:pPr>
              <w:pStyle w:val="a7"/>
              <w:spacing w:before="75" w:beforeAutospacing="0" w:after="75" w:afterAutospacing="0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081BA2">
              <w:rPr>
                <w:b/>
                <w:sz w:val="20"/>
                <w:szCs w:val="20"/>
                <w:lang w:val="uk-UA"/>
              </w:rPr>
              <w:t>мультимедійність, модальність й надмірність</w:t>
            </w:r>
          </w:p>
        </w:tc>
      </w:tr>
      <w:tr w:rsidR="00894E99" w:rsidRPr="00051CAE" w:rsidTr="004736E2">
        <w:trPr>
          <w:cantSplit/>
          <w:trHeight w:val="1134"/>
        </w:trPr>
        <w:tc>
          <w:tcPr>
            <w:tcW w:w="9039" w:type="dxa"/>
          </w:tcPr>
          <w:p w:rsidR="00841777" w:rsidRPr="00841777" w:rsidRDefault="00841777" w:rsidP="00841777">
            <w:pPr>
              <w:spacing w:line="192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</w:pPr>
            <w:r w:rsidRPr="008417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  <w:t>Вимоги:</w:t>
            </w:r>
          </w:p>
          <w:p w:rsidR="00841777" w:rsidRPr="00841777" w:rsidRDefault="00841777" w:rsidP="00841777">
            <w:pPr>
              <w:spacing w:line="192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</w:pPr>
            <w:r w:rsidRPr="008417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  <w:t>до науково-педагогічних працівників:</w:t>
            </w:r>
          </w:p>
          <w:p w:rsidR="00841777" w:rsidRPr="00841777" w:rsidRDefault="00841777" w:rsidP="004D7C0E">
            <w:pPr>
              <w:pStyle w:val="a3"/>
              <w:numPr>
                <w:ilvl w:val="0"/>
                <w:numId w:val="9"/>
              </w:numPr>
              <w:tabs>
                <w:tab w:val="left" w:pos="284"/>
              </w:tabs>
              <w:spacing w:line="192" w:lineRule="auto"/>
              <w:ind w:left="0" w:firstLine="142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uk-UA"/>
              </w:rPr>
            </w:pPr>
            <w:r w:rsidRPr="00841777">
              <w:rPr>
                <w:rFonts w:ascii="Times New Roman" w:hAnsi="Times New Roman" w:cs="Times New Roman"/>
                <w:color w:val="222222"/>
                <w:sz w:val="20"/>
                <w:szCs w:val="20"/>
                <w:lang w:val="uk-UA"/>
              </w:rPr>
              <w:t>забезпечення к</w:t>
            </w:r>
            <w:r w:rsidRPr="0084177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онтролю самостійності при виконанні завдань: тестів, розрахунків, підготовки таблиць, звітів тощо;</w:t>
            </w:r>
          </w:p>
          <w:p w:rsidR="00841777" w:rsidRPr="00841777" w:rsidRDefault="00841777" w:rsidP="004D7C0E">
            <w:pPr>
              <w:pStyle w:val="a3"/>
              <w:numPr>
                <w:ilvl w:val="0"/>
                <w:numId w:val="9"/>
              </w:numPr>
              <w:tabs>
                <w:tab w:val="left" w:pos="284"/>
              </w:tabs>
              <w:spacing w:line="192" w:lineRule="auto"/>
              <w:ind w:left="0" w:firstLine="142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uk-UA"/>
              </w:rPr>
            </w:pPr>
            <w:r w:rsidRPr="00841777">
              <w:rPr>
                <w:rFonts w:ascii="Times New Roman" w:hAnsi="Times New Roman" w:cs="Times New Roman"/>
                <w:color w:val="222222"/>
                <w:sz w:val="20"/>
                <w:szCs w:val="20"/>
                <w:lang w:val="uk-UA"/>
              </w:rPr>
              <w:t>контроль за відвідуванням занять, оцінення знань, умінь і навичок.</w:t>
            </w:r>
          </w:p>
          <w:p w:rsidR="00841777" w:rsidRPr="00841777" w:rsidRDefault="00841777" w:rsidP="004D7C0E">
            <w:pPr>
              <w:tabs>
                <w:tab w:val="left" w:pos="284"/>
                <w:tab w:val="left" w:pos="567"/>
              </w:tabs>
              <w:spacing w:line="192" w:lineRule="auto"/>
              <w:ind w:firstLine="142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</w:pPr>
            <w:r w:rsidRPr="0084177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  <w:t>до студентів:</w:t>
            </w:r>
          </w:p>
          <w:p w:rsidR="00841777" w:rsidRPr="00841777" w:rsidRDefault="00841777" w:rsidP="004D7C0E">
            <w:pPr>
              <w:pStyle w:val="a7"/>
              <w:numPr>
                <w:ilvl w:val="0"/>
                <w:numId w:val="9"/>
              </w:numPr>
              <w:tabs>
                <w:tab w:val="left" w:pos="284"/>
                <w:tab w:val="left" w:pos="525"/>
              </w:tabs>
              <w:spacing w:before="0" w:beforeAutospacing="0" w:after="0" w:afterAutospacing="0" w:line="192" w:lineRule="auto"/>
              <w:ind w:left="0" w:firstLine="142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841777">
              <w:rPr>
                <w:color w:val="000000"/>
                <w:sz w:val="20"/>
                <w:szCs w:val="20"/>
                <w:lang w:val="uk-UA"/>
              </w:rPr>
              <w:t>самостійне виконання отриманих від науково-педагогічних працівників завдань.</w:t>
            </w:r>
          </w:p>
          <w:p w:rsidR="00841777" w:rsidRPr="00841777" w:rsidRDefault="00841777" w:rsidP="00841777">
            <w:pPr>
              <w:tabs>
                <w:tab w:val="left" w:pos="1134"/>
              </w:tabs>
              <w:spacing w:line="192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177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  <w:t>Реалізація:</w:t>
            </w:r>
            <w:r w:rsidRPr="0084177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4D7C0E" w:rsidRPr="004D7C0E" w:rsidRDefault="00841777" w:rsidP="004D7C0E">
            <w:pPr>
              <w:pStyle w:val="a3"/>
              <w:numPr>
                <w:ilvl w:val="0"/>
                <w:numId w:val="9"/>
              </w:numPr>
              <w:tabs>
                <w:tab w:val="left" w:pos="284"/>
                <w:tab w:val="left" w:pos="851"/>
              </w:tabs>
              <w:spacing w:line="192" w:lineRule="auto"/>
              <w:ind w:left="0" w:firstLine="142"/>
              <w:jc w:val="both"/>
              <w:rPr>
                <w:rFonts w:ascii="Times New Roman" w:hAnsi="Times New Roman" w:cs="Times New Roman"/>
                <w:bCs/>
                <w:color w:val="202122"/>
                <w:sz w:val="20"/>
                <w:szCs w:val="20"/>
                <w:shd w:val="clear" w:color="auto" w:fill="FFFFFF"/>
                <w:lang w:val="uk-UA"/>
              </w:rPr>
            </w:pPr>
            <w:r w:rsidRPr="0084177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ідентифікація особистості студента, який виконує лабораторну роботу за допомогою відео </w:t>
            </w:r>
            <w:r w:rsidRPr="00841777">
              <w:rPr>
                <w:rFonts w:ascii="Times New Roman" w:hAnsi="Times New Roman" w:cs="Times New Roman"/>
                <w:bCs/>
                <w:color w:val="202122"/>
                <w:sz w:val="20"/>
                <w:szCs w:val="20"/>
                <w:shd w:val="clear" w:color="auto" w:fill="FFFFFF"/>
                <w:lang w:val="uk-UA"/>
              </w:rPr>
              <w:t>зв'язку.</w:t>
            </w:r>
          </w:p>
        </w:tc>
        <w:tc>
          <w:tcPr>
            <w:tcW w:w="958" w:type="dxa"/>
            <w:textDirection w:val="btLr"/>
            <w:vAlign w:val="center"/>
          </w:tcPr>
          <w:p w:rsidR="00894E99" w:rsidRPr="00051CAE" w:rsidRDefault="00894E99" w:rsidP="0018674F">
            <w:pPr>
              <w:pStyle w:val="a7"/>
              <w:spacing w:before="75" w:beforeAutospacing="0" w:after="75" w:afterAutospacing="0"/>
              <w:ind w:left="-108" w:right="-142"/>
              <w:jc w:val="center"/>
              <w:rPr>
                <w:rFonts w:ascii="Arial" w:hAnsi="Arial" w:cs="Arial"/>
                <w:b/>
                <w:lang w:val="uk-UA"/>
              </w:rPr>
            </w:pPr>
            <w:r w:rsidRPr="00051CAE">
              <w:rPr>
                <w:b/>
                <w:lang w:val="uk-UA"/>
              </w:rPr>
              <w:t>ідентифікація</w:t>
            </w:r>
          </w:p>
        </w:tc>
      </w:tr>
      <w:tr w:rsidR="00894E99" w:rsidRPr="00051CAE" w:rsidTr="004736E2">
        <w:trPr>
          <w:cantSplit/>
          <w:trHeight w:val="1134"/>
        </w:trPr>
        <w:tc>
          <w:tcPr>
            <w:tcW w:w="9039" w:type="dxa"/>
          </w:tcPr>
          <w:p w:rsidR="004D7C0E" w:rsidRPr="004D7C0E" w:rsidRDefault="004D7C0E" w:rsidP="004D7C0E">
            <w:pPr>
              <w:spacing w:line="192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</w:pPr>
            <w:r w:rsidRPr="004D7C0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  <w:t>Вимоги:</w:t>
            </w:r>
          </w:p>
          <w:p w:rsidR="004D7C0E" w:rsidRPr="004D7C0E" w:rsidRDefault="004D7C0E" w:rsidP="004D7C0E">
            <w:pPr>
              <w:spacing w:line="192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</w:pPr>
            <w:r w:rsidRPr="004D7C0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  <w:t>до науково-педагогічних працівників:</w:t>
            </w:r>
          </w:p>
          <w:p w:rsidR="004D7C0E" w:rsidRPr="004D7C0E" w:rsidRDefault="004D7C0E" w:rsidP="004D7C0E">
            <w:pPr>
              <w:pStyle w:val="a3"/>
              <w:numPr>
                <w:ilvl w:val="0"/>
                <w:numId w:val="22"/>
              </w:numPr>
              <w:tabs>
                <w:tab w:val="left" w:pos="142"/>
              </w:tabs>
              <w:spacing w:line="192" w:lineRule="auto"/>
              <w:ind w:left="0" w:firstLine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</w:pPr>
            <w:r w:rsidRPr="004D7C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системне структурування програмного матеріалу й інформації та інтерактивних методик;</w:t>
            </w:r>
          </w:p>
          <w:p w:rsidR="004D7C0E" w:rsidRPr="004D7C0E" w:rsidRDefault="004D7C0E" w:rsidP="004D7C0E">
            <w:pPr>
              <w:pStyle w:val="a3"/>
              <w:numPr>
                <w:ilvl w:val="0"/>
                <w:numId w:val="22"/>
              </w:numPr>
              <w:tabs>
                <w:tab w:val="left" w:pos="142"/>
              </w:tabs>
              <w:spacing w:line="192" w:lineRule="auto"/>
              <w:ind w:left="0" w:firstLine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</w:pPr>
            <w:r w:rsidRPr="004D7C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використання електронного навчального контенту, відеофільмів, </w:t>
            </w:r>
            <w:r w:rsidRPr="004D7C0E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  <w:lang w:val="uk-UA"/>
              </w:rPr>
              <w:t>симулятивних, з ефектом присутності,</w:t>
            </w:r>
            <w:r w:rsidRPr="004D7C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символік тощо;</w:t>
            </w:r>
          </w:p>
          <w:p w:rsidR="004D7C0E" w:rsidRPr="004D7C0E" w:rsidRDefault="004D7C0E" w:rsidP="004D7C0E">
            <w:pPr>
              <w:pStyle w:val="a3"/>
              <w:numPr>
                <w:ilvl w:val="0"/>
                <w:numId w:val="22"/>
              </w:numPr>
              <w:tabs>
                <w:tab w:val="left" w:pos="142"/>
              </w:tabs>
              <w:spacing w:line="192" w:lineRule="auto"/>
              <w:ind w:left="0" w:firstLine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</w:pPr>
            <w:r w:rsidRPr="004D7C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спонукання студентів</w:t>
            </w:r>
            <w:r w:rsidRPr="004D7C0E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  <w:lang w:val="uk-UA"/>
              </w:rPr>
              <w:t xml:space="preserve"> до свідомого сприйняття віртуальної інформації.</w:t>
            </w:r>
          </w:p>
          <w:p w:rsidR="004D7C0E" w:rsidRPr="004D7C0E" w:rsidRDefault="004D7C0E" w:rsidP="004D7C0E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</w:pPr>
            <w:r w:rsidRPr="004D7C0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  <w:t>до студентів:</w:t>
            </w:r>
          </w:p>
          <w:p w:rsidR="004D7C0E" w:rsidRPr="004D7C0E" w:rsidRDefault="004D7C0E" w:rsidP="004D7C0E">
            <w:pPr>
              <w:pStyle w:val="a3"/>
              <w:numPr>
                <w:ilvl w:val="0"/>
                <w:numId w:val="9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192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D7C0E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  <w:lang w:val="uk-UA"/>
              </w:rPr>
              <w:t>м</w:t>
            </w:r>
            <w:r w:rsidRPr="004D7C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исленева симуляція процесів, уясненя навчального матеріалу або досвіду;</w:t>
            </w:r>
          </w:p>
          <w:p w:rsidR="004D7C0E" w:rsidRPr="004D7C0E" w:rsidRDefault="004D7C0E" w:rsidP="004D7C0E">
            <w:pPr>
              <w:pStyle w:val="a3"/>
              <w:numPr>
                <w:ilvl w:val="0"/>
                <w:numId w:val="9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192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D7C0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розуміння визначеної </w:t>
            </w:r>
            <w:r w:rsidRPr="004D7C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фізичної сутності дистанційно (онлайн) </w:t>
            </w:r>
            <w:r w:rsidRPr="004D7C0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проведених експериментів.</w:t>
            </w:r>
          </w:p>
          <w:p w:rsidR="004D7C0E" w:rsidRPr="004D7C0E" w:rsidRDefault="004D7C0E" w:rsidP="004D7C0E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D7C0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  <w:t>Реалізація:</w:t>
            </w:r>
          </w:p>
          <w:p w:rsidR="004D7C0E" w:rsidRPr="004D7C0E" w:rsidRDefault="004D7C0E" w:rsidP="004D7C0E">
            <w:pPr>
              <w:pStyle w:val="a3"/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192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D7C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доступність до мережі інтернет, </w:t>
            </w:r>
            <w:r w:rsidRPr="004D7C0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позитивне ставлення до дистанційного навчання;</w:t>
            </w:r>
          </w:p>
          <w:p w:rsidR="00894E99" w:rsidRPr="004D7C0E" w:rsidRDefault="004D7C0E" w:rsidP="004D7C0E">
            <w:pPr>
              <w:pStyle w:val="a3"/>
              <w:numPr>
                <w:ilvl w:val="0"/>
                <w:numId w:val="9"/>
              </w:numPr>
              <w:tabs>
                <w:tab w:val="left" w:pos="284"/>
                <w:tab w:val="left" w:pos="851"/>
              </w:tabs>
              <w:spacing w:line="192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-  </w:t>
            </w:r>
            <w:r w:rsidRPr="004D7C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усвідомлене </w:t>
            </w:r>
            <w:r w:rsidRPr="004D7C0E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  <w:lang w:val="uk-UA"/>
              </w:rPr>
              <w:t>сприйняття віртуальної інформації.</w:t>
            </w:r>
          </w:p>
        </w:tc>
        <w:tc>
          <w:tcPr>
            <w:tcW w:w="958" w:type="dxa"/>
            <w:textDirection w:val="btLr"/>
            <w:vAlign w:val="center"/>
          </w:tcPr>
          <w:p w:rsidR="00894E99" w:rsidRPr="00051CAE" w:rsidRDefault="00894E99" w:rsidP="0018674F">
            <w:pPr>
              <w:pStyle w:val="a7"/>
              <w:spacing w:before="75" w:beforeAutospacing="0" w:after="75" w:afterAutospacing="0"/>
              <w:ind w:left="-108" w:right="-142"/>
              <w:jc w:val="center"/>
              <w:rPr>
                <w:rFonts w:ascii="Arial" w:hAnsi="Arial" w:cs="Arial"/>
                <w:b/>
                <w:lang w:val="uk-UA"/>
              </w:rPr>
            </w:pPr>
            <w:r w:rsidRPr="00051CAE">
              <w:rPr>
                <w:b/>
                <w:lang w:val="uk-UA"/>
              </w:rPr>
              <w:t>віртуалізація</w:t>
            </w:r>
          </w:p>
        </w:tc>
      </w:tr>
      <w:tr w:rsidR="00894E99" w:rsidRPr="00051CAE" w:rsidTr="004736E2">
        <w:trPr>
          <w:cantSplit/>
          <w:trHeight w:val="2159"/>
        </w:trPr>
        <w:tc>
          <w:tcPr>
            <w:tcW w:w="9039" w:type="dxa"/>
          </w:tcPr>
          <w:p w:rsidR="002D0038" w:rsidRPr="002D0038" w:rsidRDefault="002D0038" w:rsidP="002D0038">
            <w:pPr>
              <w:spacing w:line="192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</w:pPr>
            <w:r w:rsidRPr="002D003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  <w:t>Вимоги:</w:t>
            </w:r>
          </w:p>
          <w:p w:rsidR="002D0038" w:rsidRPr="002D0038" w:rsidRDefault="002D0038" w:rsidP="002D0038">
            <w:pPr>
              <w:spacing w:line="192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</w:pPr>
            <w:r w:rsidRPr="002D003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  <w:t>до науково-педагогічних працівників:</w:t>
            </w:r>
          </w:p>
          <w:p w:rsidR="002D0038" w:rsidRPr="002D0038" w:rsidRDefault="002D0038" w:rsidP="002D0038">
            <w:pPr>
              <w:pStyle w:val="a3"/>
              <w:numPr>
                <w:ilvl w:val="0"/>
                <w:numId w:val="23"/>
              </w:numPr>
              <w:tabs>
                <w:tab w:val="left" w:pos="195"/>
              </w:tabs>
              <w:spacing w:line="192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D0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підготовка й надання індивідуальних завдань, індивідуальне консультування;</w:t>
            </w:r>
            <w:r w:rsidRPr="002D00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2D0038" w:rsidRPr="002D0038" w:rsidRDefault="002D0038" w:rsidP="002D0038">
            <w:pPr>
              <w:pStyle w:val="a3"/>
              <w:numPr>
                <w:ilvl w:val="0"/>
                <w:numId w:val="23"/>
              </w:numPr>
              <w:tabs>
                <w:tab w:val="left" w:pos="195"/>
              </w:tabs>
              <w:spacing w:line="192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D00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здійснення контролю за роботою студента, </w:t>
            </w:r>
            <w:r w:rsidRPr="002D003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коментування виставлених оцінок</w:t>
            </w:r>
            <w:r w:rsidRPr="002D00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:rsidR="002D0038" w:rsidRPr="002D0038" w:rsidRDefault="002D0038" w:rsidP="002D0038">
            <w:pPr>
              <w:pStyle w:val="a7"/>
              <w:numPr>
                <w:ilvl w:val="0"/>
                <w:numId w:val="23"/>
              </w:numPr>
              <w:tabs>
                <w:tab w:val="left" w:pos="195"/>
              </w:tabs>
              <w:spacing w:before="0" w:beforeAutospacing="0" w:after="0" w:afterAutospacing="0" w:line="192" w:lineRule="auto"/>
              <w:ind w:left="0" w:firstLine="0"/>
              <w:rPr>
                <w:color w:val="222222"/>
                <w:sz w:val="20"/>
                <w:szCs w:val="20"/>
                <w:lang w:val="uk-UA"/>
              </w:rPr>
            </w:pPr>
            <w:r w:rsidRPr="002D0038">
              <w:rPr>
                <w:sz w:val="20"/>
                <w:szCs w:val="20"/>
                <w:lang w:val="uk-UA"/>
              </w:rPr>
              <w:t>чітке і систематичне здійснення зворотного зв’язку-діалогізації.</w:t>
            </w:r>
          </w:p>
          <w:p w:rsidR="002D0038" w:rsidRPr="002D0038" w:rsidRDefault="002D0038" w:rsidP="002D0038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</w:pPr>
            <w:r w:rsidRPr="002D003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  <w:t>до студентів:</w:t>
            </w:r>
          </w:p>
          <w:p w:rsidR="002D0038" w:rsidRPr="002D0038" w:rsidRDefault="002D0038" w:rsidP="002D0038">
            <w:pPr>
              <w:pStyle w:val="a3"/>
              <w:numPr>
                <w:ilvl w:val="0"/>
                <w:numId w:val="23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192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</w:pPr>
            <w:r w:rsidRPr="002D00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самостійний вибір цілей, форм та темпу при виконанні завдань;</w:t>
            </w:r>
          </w:p>
          <w:p w:rsidR="002D0038" w:rsidRPr="002D0038" w:rsidRDefault="002D0038" w:rsidP="002D0038">
            <w:pPr>
              <w:pStyle w:val="a3"/>
              <w:numPr>
                <w:ilvl w:val="0"/>
                <w:numId w:val="23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192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</w:pPr>
            <w:r w:rsidRPr="002D00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підготовка індивідуальних звітів проведених досліджень.</w:t>
            </w:r>
          </w:p>
          <w:p w:rsidR="002D0038" w:rsidRPr="002D0038" w:rsidRDefault="002D0038" w:rsidP="002D0038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D003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  <w:t>Реалізація:</w:t>
            </w:r>
          </w:p>
          <w:p w:rsidR="002D0038" w:rsidRPr="002D0038" w:rsidRDefault="002D0038" w:rsidP="002D0038">
            <w:pPr>
              <w:pStyle w:val="a7"/>
              <w:numPr>
                <w:ilvl w:val="0"/>
                <w:numId w:val="23"/>
              </w:numPr>
              <w:tabs>
                <w:tab w:val="left" w:pos="165"/>
              </w:tabs>
              <w:spacing w:before="0" w:beforeAutospacing="0" w:after="0" w:afterAutospacing="0" w:line="192" w:lineRule="auto"/>
              <w:ind w:left="0" w:firstLine="0"/>
              <w:rPr>
                <w:sz w:val="20"/>
                <w:szCs w:val="20"/>
                <w:lang w:val="uk-UA"/>
              </w:rPr>
            </w:pPr>
            <w:r w:rsidRPr="002D0038">
              <w:rPr>
                <w:sz w:val="20"/>
                <w:szCs w:val="20"/>
                <w:lang w:val="uk-UA"/>
              </w:rPr>
              <w:t xml:space="preserve">знаходження «поруч» зі студентами в процесі он-лайн демонстрації експерименту; </w:t>
            </w:r>
          </w:p>
          <w:p w:rsidR="00894E99" w:rsidRPr="002D0038" w:rsidRDefault="002D0038" w:rsidP="002D0038">
            <w:pPr>
              <w:pStyle w:val="a3"/>
              <w:numPr>
                <w:ilvl w:val="0"/>
                <w:numId w:val="23"/>
              </w:numPr>
              <w:tabs>
                <w:tab w:val="left" w:pos="165"/>
                <w:tab w:val="left" w:pos="851"/>
              </w:tabs>
              <w:spacing w:line="192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0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планування роботи студента.</w:t>
            </w:r>
          </w:p>
        </w:tc>
        <w:tc>
          <w:tcPr>
            <w:tcW w:w="958" w:type="dxa"/>
            <w:textDirection w:val="btLr"/>
            <w:vAlign w:val="center"/>
          </w:tcPr>
          <w:p w:rsidR="00894E99" w:rsidRPr="00051CAE" w:rsidRDefault="00894E99" w:rsidP="0018674F">
            <w:pPr>
              <w:pStyle w:val="a7"/>
              <w:spacing w:before="75" w:beforeAutospacing="0" w:after="75" w:afterAutospacing="0"/>
              <w:ind w:left="-108" w:right="-142"/>
              <w:jc w:val="center"/>
              <w:rPr>
                <w:rFonts w:ascii="Arial" w:hAnsi="Arial" w:cs="Arial"/>
                <w:b/>
                <w:lang w:val="uk-UA"/>
              </w:rPr>
            </w:pPr>
            <w:r w:rsidRPr="00051CAE">
              <w:rPr>
                <w:b/>
                <w:lang w:val="uk-UA"/>
              </w:rPr>
              <w:t>індивідуалізація</w:t>
            </w:r>
          </w:p>
        </w:tc>
      </w:tr>
      <w:tr w:rsidR="00894E99" w:rsidRPr="00051CAE" w:rsidTr="004736E2">
        <w:trPr>
          <w:cantSplit/>
          <w:trHeight w:val="1134"/>
        </w:trPr>
        <w:tc>
          <w:tcPr>
            <w:tcW w:w="9039" w:type="dxa"/>
            <w:shd w:val="clear" w:color="auto" w:fill="auto"/>
          </w:tcPr>
          <w:p w:rsidR="002D0038" w:rsidRPr="002D0038" w:rsidRDefault="002D0038" w:rsidP="002D0038">
            <w:pPr>
              <w:spacing w:line="192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</w:pPr>
            <w:r w:rsidRPr="002D003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  <w:t>Вимоги:</w:t>
            </w:r>
          </w:p>
          <w:p w:rsidR="002D0038" w:rsidRPr="002D0038" w:rsidRDefault="002D0038" w:rsidP="002D0038">
            <w:pPr>
              <w:spacing w:line="192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</w:pPr>
            <w:r w:rsidRPr="002D003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  <w:t>до науково-педагогічних працівників:</w:t>
            </w:r>
          </w:p>
          <w:p w:rsidR="002D0038" w:rsidRPr="002D0038" w:rsidRDefault="002D0038" w:rsidP="002D0038">
            <w:pPr>
              <w:pStyle w:val="a3"/>
              <w:numPr>
                <w:ilvl w:val="0"/>
                <w:numId w:val="24"/>
              </w:numPr>
              <w:tabs>
                <w:tab w:val="left" w:pos="210"/>
              </w:tabs>
              <w:autoSpaceDE w:val="0"/>
              <w:autoSpaceDN w:val="0"/>
              <w:adjustRightInd w:val="0"/>
              <w:spacing w:line="192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D003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створення доброзичливої атмосфери</w:t>
            </w:r>
            <w:r w:rsidRPr="002D0038">
              <w:rPr>
                <w:rFonts w:ascii="Times New Roman" w:hAnsi="Times New Roman" w:cs="Times New Roman"/>
                <w:color w:val="202122"/>
                <w:sz w:val="20"/>
                <w:szCs w:val="20"/>
                <w:shd w:val="clear" w:color="auto" w:fill="FFFFFF"/>
              </w:rPr>
              <w:t xml:space="preserve"> </w:t>
            </w:r>
            <w:r w:rsidRPr="002D0038">
              <w:rPr>
                <w:rFonts w:ascii="Times New Roman" w:hAnsi="Times New Roman" w:cs="Times New Roman"/>
                <w:color w:val="202122"/>
                <w:sz w:val="20"/>
                <w:szCs w:val="20"/>
                <w:shd w:val="clear" w:color="auto" w:fill="FFFFFF"/>
                <w:lang w:val="uk-UA"/>
              </w:rPr>
              <w:t>із співрозмовником;</w:t>
            </w:r>
          </w:p>
          <w:p w:rsidR="002D0038" w:rsidRPr="002D0038" w:rsidRDefault="002D0038" w:rsidP="002D0038">
            <w:pPr>
              <w:pStyle w:val="a3"/>
              <w:numPr>
                <w:ilvl w:val="0"/>
                <w:numId w:val="24"/>
              </w:numPr>
              <w:tabs>
                <w:tab w:val="left" w:pos="210"/>
              </w:tabs>
              <w:autoSpaceDE w:val="0"/>
              <w:autoSpaceDN w:val="0"/>
              <w:adjustRightInd w:val="0"/>
              <w:spacing w:line="192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D00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організація грамотного ведення дискусії, діалогу і полілогу; </w:t>
            </w:r>
          </w:p>
          <w:p w:rsidR="002D0038" w:rsidRPr="002D0038" w:rsidRDefault="002D0038" w:rsidP="002D0038">
            <w:pPr>
              <w:pStyle w:val="a3"/>
              <w:numPr>
                <w:ilvl w:val="0"/>
                <w:numId w:val="24"/>
              </w:numPr>
              <w:tabs>
                <w:tab w:val="left" w:pos="210"/>
              </w:tabs>
              <w:spacing w:line="192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2D00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пояснення очікувань викладача. Політика академічної доброчесності;</w:t>
            </w:r>
          </w:p>
          <w:p w:rsidR="002D0038" w:rsidRPr="002D0038" w:rsidRDefault="002D0038" w:rsidP="002D0038">
            <w:pPr>
              <w:pStyle w:val="Default"/>
              <w:numPr>
                <w:ilvl w:val="0"/>
                <w:numId w:val="24"/>
              </w:numPr>
              <w:tabs>
                <w:tab w:val="left" w:pos="210"/>
              </w:tabs>
              <w:spacing w:line="192" w:lineRule="auto"/>
              <w:ind w:left="0" w:firstLine="0"/>
              <w:rPr>
                <w:bCs/>
                <w:color w:val="auto"/>
                <w:sz w:val="20"/>
                <w:szCs w:val="20"/>
                <w:lang w:val="uk-UA"/>
              </w:rPr>
            </w:pPr>
            <w:r w:rsidRPr="002D0038">
              <w:rPr>
                <w:color w:val="202122"/>
                <w:sz w:val="20"/>
                <w:szCs w:val="20"/>
                <w:shd w:val="clear" w:color="auto" w:fill="FFFFFF"/>
                <w:lang w:val="uk-UA"/>
              </w:rPr>
              <w:t>вплив</w:t>
            </w:r>
            <w:r w:rsidRPr="002D0038">
              <w:rPr>
                <w:color w:val="202122"/>
                <w:sz w:val="20"/>
                <w:szCs w:val="20"/>
                <w:shd w:val="clear" w:color="auto" w:fill="FFFFFF"/>
              </w:rPr>
              <w:t xml:space="preserve"> на волю, </w:t>
            </w:r>
            <w:r w:rsidRPr="002D0038">
              <w:rPr>
                <w:color w:val="202122"/>
                <w:sz w:val="20"/>
                <w:szCs w:val="20"/>
                <w:shd w:val="clear" w:color="auto" w:fill="FFFFFF"/>
                <w:lang w:val="uk-UA"/>
              </w:rPr>
              <w:t>свідомість</w:t>
            </w:r>
            <w:r w:rsidRPr="002D0038">
              <w:rPr>
                <w:color w:val="202122"/>
                <w:sz w:val="20"/>
                <w:szCs w:val="20"/>
                <w:shd w:val="clear" w:color="auto" w:fill="FFFFFF"/>
              </w:rPr>
              <w:t xml:space="preserve">, </w:t>
            </w:r>
            <w:r w:rsidRPr="002D0038">
              <w:rPr>
                <w:color w:val="202122"/>
                <w:sz w:val="20"/>
                <w:szCs w:val="20"/>
                <w:shd w:val="clear" w:color="auto" w:fill="FFFFFF"/>
                <w:lang w:val="uk-UA"/>
              </w:rPr>
              <w:t>почуття</w:t>
            </w:r>
            <w:r w:rsidRPr="002D0038">
              <w:rPr>
                <w:color w:val="202122"/>
                <w:sz w:val="20"/>
                <w:szCs w:val="20"/>
                <w:shd w:val="clear" w:color="auto" w:fill="FFFFFF"/>
              </w:rPr>
              <w:t xml:space="preserve"> </w:t>
            </w:r>
            <w:r w:rsidRPr="002D0038">
              <w:rPr>
                <w:color w:val="202122"/>
                <w:sz w:val="20"/>
                <w:szCs w:val="20"/>
                <w:shd w:val="clear" w:color="auto" w:fill="FFFFFF"/>
                <w:lang w:val="uk-UA"/>
              </w:rPr>
              <w:t>студентів,</w:t>
            </w:r>
            <w:r w:rsidRPr="002D0038">
              <w:rPr>
                <w:sz w:val="20"/>
                <w:szCs w:val="20"/>
                <w:lang w:val="uk-UA"/>
              </w:rPr>
              <w:t xml:space="preserve"> повага до їх талантів</w:t>
            </w:r>
            <w:r w:rsidRPr="002D0038">
              <w:rPr>
                <w:color w:val="202122"/>
                <w:sz w:val="20"/>
                <w:szCs w:val="20"/>
                <w:shd w:val="clear" w:color="auto" w:fill="FFFFFF"/>
                <w:lang w:val="uk-UA"/>
              </w:rPr>
              <w:t>,</w:t>
            </w:r>
            <w:r w:rsidRPr="002D0038">
              <w:rPr>
                <w:color w:val="202122"/>
                <w:sz w:val="20"/>
                <w:szCs w:val="20"/>
                <w:shd w:val="clear" w:color="auto" w:fill="FFFFFF"/>
              </w:rPr>
              <w:t xml:space="preserve"> </w:t>
            </w:r>
            <w:r w:rsidRPr="002D0038">
              <w:rPr>
                <w:color w:val="202122"/>
                <w:sz w:val="20"/>
                <w:szCs w:val="20"/>
                <w:shd w:val="clear" w:color="auto" w:fill="FFFFFF"/>
                <w:lang w:val="uk-UA"/>
              </w:rPr>
              <w:t>в</w:t>
            </w:r>
            <w:r w:rsidRPr="002D0038">
              <w:rPr>
                <w:color w:val="202122"/>
                <w:sz w:val="20"/>
                <w:szCs w:val="20"/>
                <w:shd w:val="clear" w:color="auto" w:fill="FFFFFF"/>
              </w:rPr>
              <w:t xml:space="preserve">иклик </w:t>
            </w:r>
            <w:r w:rsidRPr="002D0038">
              <w:rPr>
                <w:color w:val="202122"/>
                <w:sz w:val="20"/>
                <w:szCs w:val="20"/>
                <w:shd w:val="clear" w:color="auto" w:fill="FFFFFF"/>
                <w:lang w:val="uk-UA"/>
              </w:rPr>
              <w:t>емпатії.</w:t>
            </w:r>
          </w:p>
          <w:p w:rsidR="002D0038" w:rsidRPr="002D0038" w:rsidRDefault="002D0038" w:rsidP="002D0038">
            <w:pPr>
              <w:spacing w:line="192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</w:pPr>
            <w:r w:rsidRPr="002D003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  <w:t>до студентів:</w:t>
            </w:r>
          </w:p>
          <w:p w:rsidR="002D0038" w:rsidRPr="002D0038" w:rsidRDefault="002D0038" w:rsidP="002D0038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192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D0038">
              <w:rPr>
                <w:rFonts w:ascii="Times New Roman" w:hAnsi="Times New Roman" w:cs="Times New Roman"/>
                <w:color w:val="202122"/>
                <w:sz w:val="20"/>
                <w:szCs w:val="20"/>
                <w:shd w:val="clear" w:color="auto" w:fill="FFFFFF"/>
                <w:lang w:val="uk-UA"/>
              </w:rPr>
              <w:t xml:space="preserve">ввічливе спілкування, толерантне ставлення до </w:t>
            </w:r>
            <w:r w:rsidRPr="002D00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дискусії,</w:t>
            </w:r>
            <w:r w:rsidRPr="002D0038">
              <w:rPr>
                <w:rFonts w:ascii="Times New Roman" w:hAnsi="Times New Roman" w:cs="Times New Roman"/>
                <w:color w:val="202122"/>
                <w:sz w:val="20"/>
                <w:szCs w:val="20"/>
                <w:shd w:val="clear" w:color="auto" w:fill="FFFFFF"/>
                <w:lang w:val="uk-UA"/>
              </w:rPr>
              <w:t xml:space="preserve"> оцінення знань, умінь;</w:t>
            </w:r>
          </w:p>
          <w:p w:rsidR="002D0038" w:rsidRPr="002D0038" w:rsidRDefault="002D0038" w:rsidP="002D0038">
            <w:pPr>
              <w:pStyle w:val="a3"/>
              <w:autoSpaceDE w:val="0"/>
              <w:autoSpaceDN w:val="0"/>
              <w:adjustRightInd w:val="0"/>
              <w:spacing w:line="192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D003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  <w:t xml:space="preserve">Реалізація: </w:t>
            </w:r>
          </w:p>
          <w:p w:rsidR="002D0038" w:rsidRPr="002D0038" w:rsidRDefault="002D0038" w:rsidP="00AB2405">
            <w:pPr>
              <w:pStyle w:val="a3"/>
              <w:numPr>
                <w:ilvl w:val="0"/>
                <w:numId w:val="24"/>
              </w:numPr>
              <w:tabs>
                <w:tab w:val="left" w:pos="225"/>
              </w:tabs>
              <w:autoSpaceDE w:val="0"/>
              <w:autoSpaceDN w:val="0"/>
              <w:adjustRightInd w:val="0"/>
              <w:spacing w:line="192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D00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забезпечення чіткого і систематичного здійснення зворотного зв’язку;</w:t>
            </w:r>
          </w:p>
          <w:p w:rsidR="002D0038" w:rsidRPr="002D0038" w:rsidRDefault="002D0038" w:rsidP="00AB2405">
            <w:pPr>
              <w:pStyle w:val="a3"/>
              <w:numPr>
                <w:ilvl w:val="0"/>
                <w:numId w:val="24"/>
              </w:numPr>
              <w:tabs>
                <w:tab w:val="left" w:pos="225"/>
              </w:tabs>
              <w:spacing w:line="192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D00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розширення освітнього простору студентів, привчання до комунікабельності;</w:t>
            </w:r>
          </w:p>
          <w:p w:rsidR="00894E99" w:rsidRPr="002D0038" w:rsidRDefault="002D0038" w:rsidP="00AB2405">
            <w:pPr>
              <w:pStyle w:val="a3"/>
              <w:numPr>
                <w:ilvl w:val="0"/>
                <w:numId w:val="24"/>
              </w:numPr>
              <w:tabs>
                <w:tab w:val="left" w:pos="225"/>
                <w:tab w:val="left" w:pos="851"/>
              </w:tabs>
              <w:spacing w:line="192" w:lineRule="auto"/>
              <w:ind w:hanging="72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D00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ввічливе спілкування, доброзичливі відповіді на питання студентам.</w:t>
            </w:r>
          </w:p>
        </w:tc>
        <w:tc>
          <w:tcPr>
            <w:tcW w:w="958" w:type="dxa"/>
            <w:textDirection w:val="btLr"/>
            <w:vAlign w:val="center"/>
          </w:tcPr>
          <w:p w:rsidR="00894E99" w:rsidRPr="00051CAE" w:rsidRDefault="00894E99" w:rsidP="0018674F">
            <w:pPr>
              <w:pStyle w:val="a7"/>
              <w:spacing w:before="75" w:beforeAutospacing="0" w:after="75" w:afterAutospacing="0"/>
              <w:ind w:left="-108" w:right="-142"/>
              <w:jc w:val="center"/>
              <w:rPr>
                <w:rFonts w:ascii="Arial" w:hAnsi="Arial" w:cs="Arial"/>
                <w:b/>
                <w:color w:val="222222"/>
                <w:lang w:val="uk-UA"/>
              </w:rPr>
            </w:pPr>
            <w:r w:rsidRPr="00051CAE">
              <w:rPr>
                <w:b/>
                <w:lang w:val="uk-UA"/>
              </w:rPr>
              <w:t>комунікативність</w:t>
            </w:r>
          </w:p>
        </w:tc>
      </w:tr>
    </w:tbl>
    <w:p w:rsidR="00CD492F" w:rsidRDefault="00CD492F" w:rsidP="00CD492F">
      <w:pPr>
        <w:pStyle w:val="a3"/>
        <w:tabs>
          <w:tab w:val="left" w:pos="851"/>
        </w:tabs>
        <w:spacing w:after="0" w:line="192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695A" w:rsidRPr="00E40587" w:rsidRDefault="00F4695A" w:rsidP="00F4695A">
      <w:pPr>
        <w:pStyle w:val="align-left"/>
        <w:shd w:val="clear" w:color="auto" w:fill="FFFFFF"/>
        <w:spacing w:before="0" w:beforeAutospacing="0" w:after="0" w:afterAutospacing="0" w:line="360" w:lineRule="auto"/>
        <w:ind w:firstLine="0"/>
        <w:jc w:val="center"/>
        <w:textAlignment w:val="baseline"/>
        <w:rPr>
          <w:lang w:val="uk-UA"/>
        </w:rPr>
      </w:pPr>
      <w:r w:rsidRPr="00E40587">
        <w:rPr>
          <w:b/>
        </w:rPr>
        <w:t>Список</w:t>
      </w:r>
      <w:r w:rsidR="002F41F2">
        <w:rPr>
          <w:b/>
          <w:lang w:val="uk-UA"/>
        </w:rPr>
        <w:t xml:space="preserve"> </w:t>
      </w:r>
      <w:r w:rsidRPr="00E40587">
        <w:rPr>
          <w:b/>
          <w:lang w:val="uk-UA"/>
        </w:rPr>
        <w:t>літератури</w:t>
      </w:r>
      <w:r w:rsidRPr="00E40587">
        <w:rPr>
          <w:lang w:val="en-US"/>
        </w:rPr>
        <w:t>:</w:t>
      </w:r>
    </w:p>
    <w:p w:rsidR="00531F47" w:rsidRPr="00E40587" w:rsidRDefault="00531F47" w:rsidP="00013C9D">
      <w:pPr>
        <w:pStyle w:val="a3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0587">
        <w:rPr>
          <w:rFonts w:ascii="Times New Roman" w:hAnsi="Times New Roman" w:cs="Times New Roman"/>
          <w:sz w:val="24"/>
          <w:szCs w:val="24"/>
          <w:lang w:val="uk-UA"/>
        </w:rPr>
        <w:t>Вишнівський В. В. Організація дистанційного навчання. Створення електронних навчальних курсів та електронних тестів: навч. п</w:t>
      </w:r>
      <w:r w:rsidR="0069658B" w:rsidRPr="00E40587">
        <w:rPr>
          <w:rFonts w:ascii="Times New Roman" w:hAnsi="Times New Roman" w:cs="Times New Roman"/>
          <w:sz w:val="24"/>
          <w:szCs w:val="24"/>
          <w:lang w:val="uk-UA"/>
        </w:rPr>
        <w:t>осібник / В. </w:t>
      </w:r>
      <w:r w:rsidR="00A24874" w:rsidRPr="00E40587">
        <w:rPr>
          <w:rFonts w:ascii="Times New Roman" w:hAnsi="Times New Roman" w:cs="Times New Roman"/>
          <w:sz w:val="24"/>
          <w:szCs w:val="24"/>
          <w:lang w:val="uk-UA"/>
        </w:rPr>
        <w:t>В. Вишнівський, М.</w:t>
      </w:r>
      <w:r w:rsidR="0069658B" w:rsidRPr="00E40587">
        <w:rPr>
          <w:rFonts w:ascii="Times New Roman" w:hAnsi="Times New Roman" w:cs="Times New Roman"/>
          <w:sz w:val="24"/>
          <w:szCs w:val="24"/>
          <w:lang w:val="uk-UA"/>
        </w:rPr>
        <w:t> П. Гніденко, Г. І. Гайдур, О.</w:t>
      </w:r>
      <w:r w:rsidR="00CA6958" w:rsidRPr="00E40587">
        <w:rPr>
          <w:rFonts w:ascii="Times New Roman" w:hAnsi="Times New Roman" w:cs="Times New Roman"/>
          <w:sz w:val="24"/>
          <w:szCs w:val="24"/>
          <w:lang w:val="uk-UA"/>
        </w:rPr>
        <w:t xml:space="preserve">О. Ільїн. – К. </w:t>
      </w:r>
      <w:r w:rsidRPr="00E40587">
        <w:rPr>
          <w:rFonts w:ascii="Times New Roman" w:hAnsi="Times New Roman" w:cs="Times New Roman"/>
          <w:sz w:val="24"/>
          <w:szCs w:val="24"/>
          <w:lang w:val="uk-UA"/>
        </w:rPr>
        <w:t>: ДУТ, 2014. – 140 с.</w:t>
      </w:r>
    </w:p>
    <w:sectPr w:rsidR="00531F47" w:rsidRPr="00E40587" w:rsidSect="00322B47">
      <w:headerReference w:type="default" r:id="rId23"/>
      <w:pgSz w:w="11906" w:h="16838"/>
      <w:pgMar w:top="993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471" w:rsidRDefault="00AD7471" w:rsidP="00371584">
      <w:pPr>
        <w:spacing w:after="0" w:line="240" w:lineRule="auto"/>
      </w:pPr>
      <w:r>
        <w:separator/>
      </w:r>
    </w:p>
  </w:endnote>
  <w:endnote w:type="continuationSeparator" w:id="1">
    <w:p w:rsidR="00AD7471" w:rsidRDefault="00AD7471" w:rsidP="00371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471" w:rsidRDefault="00AD7471" w:rsidP="00371584">
      <w:pPr>
        <w:spacing w:after="0" w:line="240" w:lineRule="auto"/>
      </w:pPr>
      <w:r>
        <w:separator/>
      </w:r>
    </w:p>
  </w:footnote>
  <w:footnote w:type="continuationSeparator" w:id="1">
    <w:p w:rsidR="00AD7471" w:rsidRDefault="00AD7471" w:rsidP="00371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166394"/>
      <w:docPartObj>
        <w:docPartGallery w:val="Page Numbers (Top of Page)"/>
        <w:docPartUnique/>
      </w:docPartObj>
    </w:sdtPr>
    <w:sdtContent>
      <w:p w:rsidR="00C732A1" w:rsidRDefault="00647BE3">
        <w:pPr>
          <w:pStyle w:val="a9"/>
          <w:jc w:val="right"/>
        </w:pPr>
        <w:fldSimple w:instr=" PAGE   \* MERGEFORMAT ">
          <w:r w:rsidR="00CF0EF0">
            <w:rPr>
              <w:noProof/>
            </w:rPr>
            <w:t>1</w:t>
          </w:r>
        </w:fldSimple>
      </w:p>
    </w:sdtContent>
  </w:sdt>
  <w:p w:rsidR="00C732A1" w:rsidRDefault="00C732A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5480"/>
    <w:multiLevelType w:val="hybridMultilevel"/>
    <w:tmpl w:val="056A1806"/>
    <w:lvl w:ilvl="0" w:tplc="6006417C">
      <w:start w:val="6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C5081"/>
    <w:multiLevelType w:val="hybridMultilevel"/>
    <w:tmpl w:val="3918B886"/>
    <w:lvl w:ilvl="0" w:tplc="6006417C">
      <w:start w:val="6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575FF0"/>
    <w:multiLevelType w:val="hybridMultilevel"/>
    <w:tmpl w:val="A9ACD412"/>
    <w:lvl w:ilvl="0" w:tplc="6006417C">
      <w:start w:val="6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3409C"/>
    <w:multiLevelType w:val="hybridMultilevel"/>
    <w:tmpl w:val="96104F3E"/>
    <w:lvl w:ilvl="0" w:tplc="6006417C">
      <w:start w:val="6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12DE5"/>
    <w:multiLevelType w:val="hybridMultilevel"/>
    <w:tmpl w:val="9DB8183C"/>
    <w:lvl w:ilvl="0" w:tplc="6006417C">
      <w:start w:val="6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4038A0"/>
    <w:multiLevelType w:val="hybridMultilevel"/>
    <w:tmpl w:val="01044042"/>
    <w:lvl w:ilvl="0" w:tplc="6006417C">
      <w:start w:val="68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4F86BEB"/>
    <w:multiLevelType w:val="hybridMultilevel"/>
    <w:tmpl w:val="BDA883EA"/>
    <w:lvl w:ilvl="0" w:tplc="6006417C">
      <w:start w:val="68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2D6E0C84"/>
    <w:multiLevelType w:val="hybridMultilevel"/>
    <w:tmpl w:val="BC3A7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B2D31"/>
    <w:multiLevelType w:val="hybridMultilevel"/>
    <w:tmpl w:val="6A5A6428"/>
    <w:lvl w:ilvl="0" w:tplc="6006417C">
      <w:start w:val="6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634252"/>
    <w:multiLevelType w:val="hybridMultilevel"/>
    <w:tmpl w:val="E592D804"/>
    <w:lvl w:ilvl="0" w:tplc="6006417C">
      <w:start w:val="6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1C6721"/>
    <w:multiLevelType w:val="multilevel"/>
    <w:tmpl w:val="638A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AA2978"/>
    <w:multiLevelType w:val="hybridMultilevel"/>
    <w:tmpl w:val="48D2F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691A9F"/>
    <w:multiLevelType w:val="hybridMultilevel"/>
    <w:tmpl w:val="A47CD26C"/>
    <w:lvl w:ilvl="0" w:tplc="0A0CD546">
      <w:start w:val="6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967AC0"/>
    <w:multiLevelType w:val="hybridMultilevel"/>
    <w:tmpl w:val="CA9098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6856EEB"/>
    <w:multiLevelType w:val="hybridMultilevel"/>
    <w:tmpl w:val="1CD6C166"/>
    <w:lvl w:ilvl="0" w:tplc="6006417C">
      <w:start w:val="6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5D5987"/>
    <w:multiLevelType w:val="hybridMultilevel"/>
    <w:tmpl w:val="5148BF78"/>
    <w:lvl w:ilvl="0" w:tplc="8674945E">
      <w:start w:val="1"/>
      <w:numFmt w:val="decimal"/>
      <w:lvlText w:val="%1."/>
      <w:lvlJc w:val="left"/>
      <w:pPr>
        <w:ind w:left="720" w:hanging="360"/>
      </w:pPr>
      <w:rPr>
        <w:rFonts w:eastAsia="Times New Roman,Itali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6F44DF"/>
    <w:multiLevelType w:val="hybridMultilevel"/>
    <w:tmpl w:val="A6301850"/>
    <w:lvl w:ilvl="0" w:tplc="6006417C">
      <w:start w:val="6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9081CF7"/>
    <w:multiLevelType w:val="multilevel"/>
    <w:tmpl w:val="E64C8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190BE0"/>
    <w:multiLevelType w:val="hybridMultilevel"/>
    <w:tmpl w:val="26780DBE"/>
    <w:lvl w:ilvl="0" w:tplc="C5B441D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6D7F49"/>
    <w:multiLevelType w:val="hybridMultilevel"/>
    <w:tmpl w:val="34F4D944"/>
    <w:lvl w:ilvl="0" w:tplc="066828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0D62180"/>
    <w:multiLevelType w:val="hybridMultilevel"/>
    <w:tmpl w:val="AD6A332C"/>
    <w:lvl w:ilvl="0" w:tplc="6006417C">
      <w:start w:val="68"/>
      <w:numFmt w:val="bullet"/>
      <w:lvlText w:val="-"/>
      <w:lvlJc w:val="left"/>
      <w:pPr>
        <w:ind w:left="8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1">
    <w:nsid w:val="713E3858"/>
    <w:multiLevelType w:val="hybridMultilevel"/>
    <w:tmpl w:val="A886AAA4"/>
    <w:lvl w:ilvl="0" w:tplc="6006417C">
      <w:start w:val="68"/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>
    <w:nsid w:val="71FF10D9"/>
    <w:multiLevelType w:val="hybridMultilevel"/>
    <w:tmpl w:val="962C85E4"/>
    <w:lvl w:ilvl="0" w:tplc="05BC7E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79934C1A"/>
    <w:multiLevelType w:val="hybridMultilevel"/>
    <w:tmpl w:val="A5683668"/>
    <w:lvl w:ilvl="0" w:tplc="6006417C">
      <w:start w:val="6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E1292C"/>
    <w:multiLevelType w:val="hybridMultilevel"/>
    <w:tmpl w:val="5148BF78"/>
    <w:lvl w:ilvl="0" w:tplc="8674945E">
      <w:start w:val="1"/>
      <w:numFmt w:val="decimal"/>
      <w:lvlText w:val="%1."/>
      <w:lvlJc w:val="left"/>
      <w:pPr>
        <w:ind w:left="720" w:hanging="360"/>
      </w:pPr>
      <w:rPr>
        <w:rFonts w:eastAsia="Times New Roman,Itali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823CE7"/>
    <w:multiLevelType w:val="hybridMultilevel"/>
    <w:tmpl w:val="57EA2994"/>
    <w:lvl w:ilvl="0" w:tplc="6006417C">
      <w:start w:val="68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6">
    <w:nsid w:val="7E677F6A"/>
    <w:multiLevelType w:val="hybridMultilevel"/>
    <w:tmpl w:val="BFB40730"/>
    <w:lvl w:ilvl="0" w:tplc="1DA24EF0">
      <w:start w:val="5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7E705365"/>
    <w:multiLevelType w:val="hybridMultilevel"/>
    <w:tmpl w:val="1C9011B0"/>
    <w:lvl w:ilvl="0" w:tplc="6006417C">
      <w:start w:val="6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15"/>
  </w:num>
  <w:num w:numId="4">
    <w:abstractNumId w:val="19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  <w:num w:numId="11">
    <w:abstractNumId w:val="10"/>
  </w:num>
  <w:num w:numId="12">
    <w:abstractNumId w:val="5"/>
  </w:num>
  <w:num w:numId="13">
    <w:abstractNumId w:val="25"/>
  </w:num>
  <w:num w:numId="14">
    <w:abstractNumId w:val="13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23"/>
  </w:num>
  <w:num w:numId="20">
    <w:abstractNumId w:val="27"/>
  </w:num>
  <w:num w:numId="21">
    <w:abstractNumId w:val="14"/>
  </w:num>
  <w:num w:numId="22">
    <w:abstractNumId w:val="1"/>
  </w:num>
  <w:num w:numId="23">
    <w:abstractNumId w:val="12"/>
  </w:num>
  <w:num w:numId="24">
    <w:abstractNumId w:val="8"/>
  </w:num>
  <w:num w:numId="25">
    <w:abstractNumId w:val="21"/>
  </w:num>
  <w:num w:numId="26">
    <w:abstractNumId w:val="20"/>
  </w:num>
  <w:num w:numId="27">
    <w:abstractNumId w:val="26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3F2B"/>
    <w:rsid w:val="00002C25"/>
    <w:rsid w:val="00002CD6"/>
    <w:rsid w:val="00005360"/>
    <w:rsid w:val="00011FE9"/>
    <w:rsid w:val="00013C9D"/>
    <w:rsid w:val="0001452E"/>
    <w:rsid w:val="00030BC2"/>
    <w:rsid w:val="00031410"/>
    <w:rsid w:val="00033279"/>
    <w:rsid w:val="00037F0B"/>
    <w:rsid w:val="00041C2F"/>
    <w:rsid w:val="00051CAE"/>
    <w:rsid w:val="0005596E"/>
    <w:rsid w:val="00060301"/>
    <w:rsid w:val="00074A08"/>
    <w:rsid w:val="00077DF9"/>
    <w:rsid w:val="00080B57"/>
    <w:rsid w:val="00081BA2"/>
    <w:rsid w:val="00085884"/>
    <w:rsid w:val="00090AB9"/>
    <w:rsid w:val="000920A5"/>
    <w:rsid w:val="00093D77"/>
    <w:rsid w:val="00096F35"/>
    <w:rsid w:val="0009747A"/>
    <w:rsid w:val="000975AC"/>
    <w:rsid w:val="000A30AB"/>
    <w:rsid w:val="000A5036"/>
    <w:rsid w:val="000A5D3C"/>
    <w:rsid w:val="000A7784"/>
    <w:rsid w:val="000B046E"/>
    <w:rsid w:val="000B22A0"/>
    <w:rsid w:val="000B5D6B"/>
    <w:rsid w:val="000C1C35"/>
    <w:rsid w:val="000C2085"/>
    <w:rsid w:val="000C46A9"/>
    <w:rsid w:val="000C71C4"/>
    <w:rsid w:val="000E2893"/>
    <w:rsid w:val="000E74C6"/>
    <w:rsid w:val="000F6060"/>
    <w:rsid w:val="00105E2F"/>
    <w:rsid w:val="00107609"/>
    <w:rsid w:val="001118D5"/>
    <w:rsid w:val="001142E3"/>
    <w:rsid w:val="00114B4F"/>
    <w:rsid w:val="00114C5A"/>
    <w:rsid w:val="00114D39"/>
    <w:rsid w:val="001154FD"/>
    <w:rsid w:val="00120D7C"/>
    <w:rsid w:val="00123411"/>
    <w:rsid w:val="001274ED"/>
    <w:rsid w:val="00127E65"/>
    <w:rsid w:val="00130C3E"/>
    <w:rsid w:val="00134C14"/>
    <w:rsid w:val="00140690"/>
    <w:rsid w:val="00142906"/>
    <w:rsid w:val="00144A16"/>
    <w:rsid w:val="00152E5F"/>
    <w:rsid w:val="001540FB"/>
    <w:rsid w:val="00155184"/>
    <w:rsid w:val="00157A38"/>
    <w:rsid w:val="00161DA0"/>
    <w:rsid w:val="001647D9"/>
    <w:rsid w:val="00166C43"/>
    <w:rsid w:val="00186342"/>
    <w:rsid w:val="00192472"/>
    <w:rsid w:val="00193B10"/>
    <w:rsid w:val="00194A7E"/>
    <w:rsid w:val="00195B55"/>
    <w:rsid w:val="001A7A1F"/>
    <w:rsid w:val="001B441E"/>
    <w:rsid w:val="001B5712"/>
    <w:rsid w:val="001B6327"/>
    <w:rsid w:val="001C0372"/>
    <w:rsid w:val="001C4ADF"/>
    <w:rsid w:val="001E1158"/>
    <w:rsid w:val="001E523F"/>
    <w:rsid w:val="001F0D7B"/>
    <w:rsid w:val="001F5EB9"/>
    <w:rsid w:val="00201F04"/>
    <w:rsid w:val="00203D38"/>
    <w:rsid w:val="00205F60"/>
    <w:rsid w:val="00206342"/>
    <w:rsid w:val="00206453"/>
    <w:rsid w:val="002108EA"/>
    <w:rsid w:val="00213FBF"/>
    <w:rsid w:val="0021457E"/>
    <w:rsid w:val="00215FD7"/>
    <w:rsid w:val="00217EAF"/>
    <w:rsid w:val="00223CA5"/>
    <w:rsid w:val="002259F6"/>
    <w:rsid w:val="00227152"/>
    <w:rsid w:val="00230EDC"/>
    <w:rsid w:val="00232724"/>
    <w:rsid w:val="00234BB0"/>
    <w:rsid w:val="00250E85"/>
    <w:rsid w:val="00252414"/>
    <w:rsid w:val="0025446B"/>
    <w:rsid w:val="00256410"/>
    <w:rsid w:val="00263BFB"/>
    <w:rsid w:val="00264F15"/>
    <w:rsid w:val="00267DF9"/>
    <w:rsid w:val="00275E69"/>
    <w:rsid w:val="00285BBD"/>
    <w:rsid w:val="0028642C"/>
    <w:rsid w:val="0029265A"/>
    <w:rsid w:val="002951D4"/>
    <w:rsid w:val="00295DD8"/>
    <w:rsid w:val="00296DAE"/>
    <w:rsid w:val="00296DF4"/>
    <w:rsid w:val="002974F8"/>
    <w:rsid w:val="002A0B5C"/>
    <w:rsid w:val="002A0FB2"/>
    <w:rsid w:val="002A2ED8"/>
    <w:rsid w:val="002A3B33"/>
    <w:rsid w:val="002A60A9"/>
    <w:rsid w:val="002A7821"/>
    <w:rsid w:val="002B16BD"/>
    <w:rsid w:val="002B2DF2"/>
    <w:rsid w:val="002B4C27"/>
    <w:rsid w:val="002C674B"/>
    <w:rsid w:val="002D0038"/>
    <w:rsid w:val="002D20EE"/>
    <w:rsid w:val="002D46DA"/>
    <w:rsid w:val="002E547B"/>
    <w:rsid w:val="002E7CA9"/>
    <w:rsid w:val="002F2F69"/>
    <w:rsid w:val="002F3958"/>
    <w:rsid w:val="002F3D4D"/>
    <w:rsid w:val="002F41F2"/>
    <w:rsid w:val="002F4230"/>
    <w:rsid w:val="002F4866"/>
    <w:rsid w:val="002F5AB3"/>
    <w:rsid w:val="002F6EB3"/>
    <w:rsid w:val="002F6F0E"/>
    <w:rsid w:val="002F7301"/>
    <w:rsid w:val="0030133E"/>
    <w:rsid w:val="00303A8D"/>
    <w:rsid w:val="00312053"/>
    <w:rsid w:val="00313AE1"/>
    <w:rsid w:val="003202B3"/>
    <w:rsid w:val="0032191D"/>
    <w:rsid w:val="00322294"/>
    <w:rsid w:val="00322B47"/>
    <w:rsid w:val="00326E3B"/>
    <w:rsid w:val="0033360D"/>
    <w:rsid w:val="00334FE2"/>
    <w:rsid w:val="00337271"/>
    <w:rsid w:val="00350EE1"/>
    <w:rsid w:val="00352A9F"/>
    <w:rsid w:val="003545C5"/>
    <w:rsid w:val="00356F7D"/>
    <w:rsid w:val="0035730C"/>
    <w:rsid w:val="00360A14"/>
    <w:rsid w:val="00360DF2"/>
    <w:rsid w:val="00362FF2"/>
    <w:rsid w:val="00371584"/>
    <w:rsid w:val="00376D98"/>
    <w:rsid w:val="00377347"/>
    <w:rsid w:val="00386B2E"/>
    <w:rsid w:val="00387F1B"/>
    <w:rsid w:val="00391BD0"/>
    <w:rsid w:val="00392CDA"/>
    <w:rsid w:val="00392DAB"/>
    <w:rsid w:val="00393801"/>
    <w:rsid w:val="00395E72"/>
    <w:rsid w:val="003A22FC"/>
    <w:rsid w:val="003A4564"/>
    <w:rsid w:val="003A67E2"/>
    <w:rsid w:val="003B4B6F"/>
    <w:rsid w:val="003B63D5"/>
    <w:rsid w:val="003C054C"/>
    <w:rsid w:val="003C3CA4"/>
    <w:rsid w:val="003C3EA4"/>
    <w:rsid w:val="003D061D"/>
    <w:rsid w:val="003D0C38"/>
    <w:rsid w:val="003D1031"/>
    <w:rsid w:val="003D123E"/>
    <w:rsid w:val="003D1927"/>
    <w:rsid w:val="003D51F6"/>
    <w:rsid w:val="003E1B56"/>
    <w:rsid w:val="003E5D4F"/>
    <w:rsid w:val="003F02D5"/>
    <w:rsid w:val="003F1CB5"/>
    <w:rsid w:val="003F4ABB"/>
    <w:rsid w:val="003F4E9A"/>
    <w:rsid w:val="003F5EFB"/>
    <w:rsid w:val="004000D7"/>
    <w:rsid w:val="00402B6A"/>
    <w:rsid w:val="004041E2"/>
    <w:rsid w:val="00404AEE"/>
    <w:rsid w:val="00405E0C"/>
    <w:rsid w:val="00406B10"/>
    <w:rsid w:val="004072FD"/>
    <w:rsid w:val="0040780D"/>
    <w:rsid w:val="00414B24"/>
    <w:rsid w:val="00425AF9"/>
    <w:rsid w:val="004363D4"/>
    <w:rsid w:val="00442630"/>
    <w:rsid w:val="0044358F"/>
    <w:rsid w:val="004442BD"/>
    <w:rsid w:val="00452CA0"/>
    <w:rsid w:val="00457D30"/>
    <w:rsid w:val="00470F69"/>
    <w:rsid w:val="00472564"/>
    <w:rsid w:val="004736E2"/>
    <w:rsid w:val="00475A4E"/>
    <w:rsid w:val="00475C0F"/>
    <w:rsid w:val="00476E1D"/>
    <w:rsid w:val="00483482"/>
    <w:rsid w:val="004840A6"/>
    <w:rsid w:val="004869B4"/>
    <w:rsid w:val="00490DFA"/>
    <w:rsid w:val="00493170"/>
    <w:rsid w:val="00496C34"/>
    <w:rsid w:val="004A0038"/>
    <w:rsid w:val="004A005E"/>
    <w:rsid w:val="004A0080"/>
    <w:rsid w:val="004B1805"/>
    <w:rsid w:val="004B1CDC"/>
    <w:rsid w:val="004B53DC"/>
    <w:rsid w:val="004B5F70"/>
    <w:rsid w:val="004B7597"/>
    <w:rsid w:val="004C1E56"/>
    <w:rsid w:val="004C2536"/>
    <w:rsid w:val="004C5818"/>
    <w:rsid w:val="004D6618"/>
    <w:rsid w:val="004D7C0E"/>
    <w:rsid w:val="004E01DB"/>
    <w:rsid w:val="004E3D37"/>
    <w:rsid w:val="004F00E9"/>
    <w:rsid w:val="004F25CF"/>
    <w:rsid w:val="004F3C00"/>
    <w:rsid w:val="00500703"/>
    <w:rsid w:val="005013E6"/>
    <w:rsid w:val="00510FB0"/>
    <w:rsid w:val="005224E5"/>
    <w:rsid w:val="00531F47"/>
    <w:rsid w:val="005336A8"/>
    <w:rsid w:val="00544FD7"/>
    <w:rsid w:val="0055276C"/>
    <w:rsid w:val="00552F45"/>
    <w:rsid w:val="00553E2D"/>
    <w:rsid w:val="00557DBA"/>
    <w:rsid w:val="00561998"/>
    <w:rsid w:val="00561D16"/>
    <w:rsid w:val="0056452E"/>
    <w:rsid w:val="0056713B"/>
    <w:rsid w:val="00572F14"/>
    <w:rsid w:val="00573A1B"/>
    <w:rsid w:val="00575677"/>
    <w:rsid w:val="0058348A"/>
    <w:rsid w:val="005870BC"/>
    <w:rsid w:val="005A1569"/>
    <w:rsid w:val="005A6679"/>
    <w:rsid w:val="005B3CBC"/>
    <w:rsid w:val="005B65CF"/>
    <w:rsid w:val="005C1931"/>
    <w:rsid w:val="005D2F1D"/>
    <w:rsid w:val="005E15BD"/>
    <w:rsid w:val="005F0D12"/>
    <w:rsid w:val="005F310A"/>
    <w:rsid w:val="005F324E"/>
    <w:rsid w:val="005F5743"/>
    <w:rsid w:val="005F78D0"/>
    <w:rsid w:val="0060192A"/>
    <w:rsid w:val="006113A7"/>
    <w:rsid w:val="00611899"/>
    <w:rsid w:val="0061214F"/>
    <w:rsid w:val="006258B8"/>
    <w:rsid w:val="00631E8D"/>
    <w:rsid w:val="006320BB"/>
    <w:rsid w:val="006332FE"/>
    <w:rsid w:val="00634A79"/>
    <w:rsid w:val="0063795B"/>
    <w:rsid w:val="00637C8D"/>
    <w:rsid w:val="00643712"/>
    <w:rsid w:val="006453D6"/>
    <w:rsid w:val="00645C7F"/>
    <w:rsid w:val="00647BE3"/>
    <w:rsid w:val="006523ED"/>
    <w:rsid w:val="00652A49"/>
    <w:rsid w:val="00653A97"/>
    <w:rsid w:val="006658FD"/>
    <w:rsid w:val="00667B13"/>
    <w:rsid w:val="00675A0F"/>
    <w:rsid w:val="00675BE6"/>
    <w:rsid w:val="006856E8"/>
    <w:rsid w:val="0069016A"/>
    <w:rsid w:val="00691E31"/>
    <w:rsid w:val="00694A51"/>
    <w:rsid w:val="0069658B"/>
    <w:rsid w:val="00696B65"/>
    <w:rsid w:val="00697C30"/>
    <w:rsid w:val="006A094E"/>
    <w:rsid w:val="006A4736"/>
    <w:rsid w:val="006B2811"/>
    <w:rsid w:val="006B2F63"/>
    <w:rsid w:val="006C094C"/>
    <w:rsid w:val="006C1F0C"/>
    <w:rsid w:val="006C427B"/>
    <w:rsid w:val="006D325A"/>
    <w:rsid w:val="006D4D91"/>
    <w:rsid w:val="006D5098"/>
    <w:rsid w:val="006E3F74"/>
    <w:rsid w:val="006E5953"/>
    <w:rsid w:val="006F368E"/>
    <w:rsid w:val="006F461F"/>
    <w:rsid w:val="006F7FCA"/>
    <w:rsid w:val="00703E6D"/>
    <w:rsid w:val="00713207"/>
    <w:rsid w:val="007217A8"/>
    <w:rsid w:val="0072577C"/>
    <w:rsid w:val="00730F93"/>
    <w:rsid w:val="007351CB"/>
    <w:rsid w:val="007441C3"/>
    <w:rsid w:val="007447C9"/>
    <w:rsid w:val="00751F63"/>
    <w:rsid w:val="00752CA5"/>
    <w:rsid w:val="007670A1"/>
    <w:rsid w:val="00770275"/>
    <w:rsid w:val="007865AD"/>
    <w:rsid w:val="00787D74"/>
    <w:rsid w:val="0079169A"/>
    <w:rsid w:val="00796690"/>
    <w:rsid w:val="00796DA7"/>
    <w:rsid w:val="007A2303"/>
    <w:rsid w:val="007A2A33"/>
    <w:rsid w:val="007A496B"/>
    <w:rsid w:val="007A58E9"/>
    <w:rsid w:val="007B0DB1"/>
    <w:rsid w:val="007B1614"/>
    <w:rsid w:val="007C39A1"/>
    <w:rsid w:val="007C7C51"/>
    <w:rsid w:val="007D0BCD"/>
    <w:rsid w:val="007D791B"/>
    <w:rsid w:val="007E252E"/>
    <w:rsid w:val="007E4E5E"/>
    <w:rsid w:val="007F0EBE"/>
    <w:rsid w:val="007F2B30"/>
    <w:rsid w:val="007F4643"/>
    <w:rsid w:val="008004E8"/>
    <w:rsid w:val="00811867"/>
    <w:rsid w:val="008241F1"/>
    <w:rsid w:val="008265E3"/>
    <w:rsid w:val="00836D20"/>
    <w:rsid w:val="00837C5B"/>
    <w:rsid w:val="00841777"/>
    <w:rsid w:val="008520BD"/>
    <w:rsid w:val="00852C25"/>
    <w:rsid w:val="008560CF"/>
    <w:rsid w:val="00857976"/>
    <w:rsid w:val="00863F20"/>
    <w:rsid w:val="00867F82"/>
    <w:rsid w:val="008710F7"/>
    <w:rsid w:val="00873F20"/>
    <w:rsid w:val="00875060"/>
    <w:rsid w:val="00880043"/>
    <w:rsid w:val="00885A8B"/>
    <w:rsid w:val="00886DA3"/>
    <w:rsid w:val="00886F76"/>
    <w:rsid w:val="00887766"/>
    <w:rsid w:val="00890FE2"/>
    <w:rsid w:val="0089470E"/>
    <w:rsid w:val="00894E99"/>
    <w:rsid w:val="00897D29"/>
    <w:rsid w:val="008A1C23"/>
    <w:rsid w:val="008A552C"/>
    <w:rsid w:val="008A73E1"/>
    <w:rsid w:val="008A7556"/>
    <w:rsid w:val="008B32F1"/>
    <w:rsid w:val="008B3948"/>
    <w:rsid w:val="008B6958"/>
    <w:rsid w:val="008C1062"/>
    <w:rsid w:val="008C1960"/>
    <w:rsid w:val="008C6315"/>
    <w:rsid w:val="008D1D8A"/>
    <w:rsid w:val="008D6934"/>
    <w:rsid w:val="008E2252"/>
    <w:rsid w:val="008E6E1C"/>
    <w:rsid w:val="008F1500"/>
    <w:rsid w:val="008F526E"/>
    <w:rsid w:val="008F7FE3"/>
    <w:rsid w:val="009006F8"/>
    <w:rsid w:val="00903F99"/>
    <w:rsid w:val="0090638B"/>
    <w:rsid w:val="00910451"/>
    <w:rsid w:val="0091476E"/>
    <w:rsid w:val="0091530D"/>
    <w:rsid w:val="00916BB0"/>
    <w:rsid w:val="00921094"/>
    <w:rsid w:val="009269D4"/>
    <w:rsid w:val="00931CA2"/>
    <w:rsid w:val="00934284"/>
    <w:rsid w:val="0093675B"/>
    <w:rsid w:val="00937F5A"/>
    <w:rsid w:val="0094232E"/>
    <w:rsid w:val="00945782"/>
    <w:rsid w:val="0095047E"/>
    <w:rsid w:val="009510E1"/>
    <w:rsid w:val="009528FD"/>
    <w:rsid w:val="009561A1"/>
    <w:rsid w:val="00957145"/>
    <w:rsid w:val="009618D4"/>
    <w:rsid w:val="00964E2F"/>
    <w:rsid w:val="00972284"/>
    <w:rsid w:val="009775DC"/>
    <w:rsid w:val="009930B0"/>
    <w:rsid w:val="00994924"/>
    <w:rsid w:val="009A3DC6"/>
    <w:rsid w:val="009B1840"/>
    <w:rsid w:val="009B2868"/>
    <w:rsid w:val="009B3A4B"/>
    <w:rsid w:val="009B3EF6"/>
    <w:rsid w:val="009C1486"/>
    <w:rsid w:val="009C1630"/>
    <w:rsid w:val="009D19E9"/>
    <w:rsid w:val="009D1C8E"/>
    <w:rsid w:val="009D2319"/>
    <w:rsid w:val="009E1B98"/>
    <w:rsid w:val="009E2874"/>
    <w:rsid w:val="009E3230"/>
    <w:rsid w:val="009E4655"/>
    <w:rsid w:val="009F2386"/>
    <w:rsid w:val="009F3307"/>
    <w:rsid w:val="009F3D1F"/>
    <w:rsid w:val="009F7939"/>
    <w:rsid w:val="00A04917"/>
    <w:rsid w:val="00A04BE9"/>
    <w:rsid w:val="00A15426"/>
    <w:rsid w:val="00A208E4"/>
    <w:rsid w:val="00A2351E"/>
    <w:rsid w:val="00A24874"/>
    <w:rsid w:val="00A3447D"/>
    <w:rsid w:val="00A400B1"/>
    <w:rsid w:val="00A4119C"/>
    <w:rsid w:val="00A44805"/>
    <w:rsid w:val="00A45CA5"/>
    <w:rsid w:val="00A45F50"/>
    <w:rsid w:val="00A4636D"/>
    <w:rsid w:val="00A50AEA"/>
    <w:rsid w:val="00A51F2C"/>
    <w:rsid w:val="00A5766E"/>
    <w:rsid w:val="00A702EA"/>
    <w:rsid w:val="00A70B6E"/>
    <w:rsid w:val="00A70C63"/>
    <w:rsid w:val="00A7340A"/>
    <w:rsid w:val="00A7779F"/>
    <w:rsid w:val="00A77AC2"/>
    <w:rsid w:val="00A82880"/>
    <w:rsid w:val="00A829FA"/>
    <w:rsid w:val="00A8663F"/>
    <w:rsid w:val="00A91374"/>
    <w:rsid w:val="00A97256"/>
    <w:rsid w:val="00AA1676"/>
    <w:rsid w:val="00AA6E00"/>
    <w:rsid w:val="00AA7917"/>
    <w:rsid w:val="00AB2405"/>
    <w:rsid w:val="00AB2CB7"/>
    <w:rsid w:val="00AB4586"/>
    <w:rsid w:val="00AB586E"/>
    <w:rsid w:val="00AB649F"/>
    <w:rsid w:val="00AC4E79"/>
    <w:rsid w:val="00AC5DB6"/>
    <w:rsid w:val="00AC7553"/>
    <w:rsid w:val="00AD7471"/>
    <w:rsid w:val="00AD7679"/>
    <w:rsid w:val="00AE6DA8"/>
    <w:rsid w:val="00AE75ED"/>
    <w:rsid w:val="00AF1DC6"/>
    <w:rsid w:val="00AF1F43"/>
    <w:rsid w:val="00AF2EEC"/>
    <w:rsid w:val="00AF3BC7"/>
    <w:rsid w:val="00B060B5"/>
    <w:rsid w:val="00B06AA0"/>
    <w:rsid w:val="00B0795C"/>
    <w:rsid w:val="00B118DA"/>
    <w:rsid w:val="00B12619"/>
    <w:rsid w:val="00B169C1"/>
    <w:rsid w:val="00B17B09"/>
    <w:rsid w:val="00B262A5"/>
    <w:rsid w:val="00B315BE"/>
    <w:rsid w:val="00B3574D"/>
    <w:rsid w:val="00B35875"/>
    <w:rsid w:val="00B35A29"/>
    <w:rsid w:val="00B373AE"/>
    <w:rsid w:val="00B452B8"/>
    <w:rsid w:val="00B4629E"/>
    <w:rsid w:val="00B4769C"/>
    <w:rsid w:val="00B50710"/>
    <w:rsid w:val="00B50924"/>
    <w:rsid w:val="00B51EE0"/>
    <w:rsid w:val="00B53B71"/>
    <w:rsid w:val="00B600C9"/>
    <w:rsid w:val="00B61087"/>
    <w:rsid w:val="00B61328"/>
    <w:rsid w:val="00B661D5"/>
    <w:rsid w:val="00B707A2"/>
    <w:rsid w:val="00B75BC7"/>
    <w:rsid w:val="00B801FC"/>
    <w:rsid w:val="00B83346"/>
    <w:rsid w:val="00B8598A"/>
    <w:rsid w:val="00B87EA1"/>
    <w:rsid w:val="00B912EF"/>
    <w:rsid w:val="00B92A73"/>
    <w:rsid w:val="00BA5095"/>
    <w:rsid w:val="00BB3CC0"/>
    <w:rsid w:val="00BB5EAD"/>
    <w:rsid w:val="00BC098C"/>
    <w:rsid w:val="00BC4513"/>
    <w:rsid w:val="00BD0767"/>
    <w:rsid w:val="00BD133D"/>
    <w:rsid w:val="00BE2F1A"/>
    <w:rsid w:val="00BE47B9"/>
    <w:rsid w:val="00BF59BA"/>
    <w:rsid w:val="00BF68E2"/>
    <w:rsid w:val="00C00194"/>
    <w:rsid w:val="00C01140"/>
    <w:rsid w:val="00C0413A"/>
    <w:rsid w:val="00C05A23"/>
    <w:rsid w:val="00C06189"/>
    <w:rsid w:val="00C10321"/>
    <w:rsid w:val="00C11638"/>
    <w:rsid w:val="00C24039"/>
    <w:rsid w:val="00C26AFE"/>
    <w:rsid w:val="00C34440"/>
    <w:rsid w:val="00C35802"/>
    <w:rsid w:val="00C4422E"/>
    <w:rsid w:val="00C54E67"/>
    <w:rsid w:val="00C57579"/>
    <w:rsid w:val="00C6218B"/>
    <w:rsid w:val="00C65CF3"/>
    <w:rsid w:val="00C732A1"/>
    <w:rsid w:val="00C77590"/>
    <w:rsid w:val="00C83A91"/>
    <w:rsid w:val="00C83D44"/>
    <w:rsid w:val="00C8769F"/>
    <w:rsid w:val="00C92317"/>
    <w:rsid w:val="00C92EC4"/>
    <w:rsid w:val="00C937F8"/>
    <w:rsid w:val="00C93CE6"/>
    <w:rsid w:val="00CA6958"/>
    <w:rsid w:val="00CB1E69"/>
    <w:rsid w:val="00CB5C1D"/>
    <w:rsid w:val="00CB77BB"/>
    <w:rsid w:val="00CC0F41"/>
    <w:rsid w:val="00CC1DF9"/>
    <w:rsid w:val="00CC2217"/>
    <w:rsid w:val="00CC22BF"/>
    <w:rsid w:val="00CC78B5"/>
    <w:rsid w:val="00CD0AA4"/>
    <w:rsid w:val="00CD13E0"/>
    <w:rsid w:val="00CD2C74"/>
    <w:rsid w:val="00CD492F"/>
    <w:rsid w:val="00CE7F9F"/>
    <w:rsid w:val="00CF0EF0"/>
    <w:rsid w:val="00CF7BBF"/>
    <w:rsid w:val="00D055CC"/>
    <w:rsid w:val="00D06A7C"/>
    <w:rsid w:val="00D06B95"/>
    <w:rsid w:val="00D106F1"/>
    <w:rsid w:val="00D13BF2"/>
    <w:rsid w:val="00D14236"/>
    <w:rsid w:val="00D14D1D"/>
    <w:rsid w:val="00D160E3"/>
    <w:rsid w:val="00D216DD"/>
    <w:rsid w:val="00D24989"/>
    <w:rsid w:val="00D2582D"/>
    <w:rsid w:val="00D32666"/>
    <w:rsid w:val="00D44175"/>
    <w:rsid w:val="00D44C65"/>
    <w:rsid w:val="00D44CE1"/>
    <w:rsid w:val="00D45639"/>
    <w:rsid w:val="00D5106E"/>
    <w:rsid w:val="00D533BE"/>
    <w:rsid w:val="00D53733"/>
    <w:rsid w:val="00D5406F"/>
    <w:rsid w:val="00D5546A"/>
    <w:rsid w:val="00D5561E"/>
    <w:rsid w:val="00D62648"/>
    <w:rsid w:val="00D72CB3"/>
    <w:rsid w:val="00D73F2B"/>
    <w:rsid w:val="00D742C0"/>
    <w:rsid w:val="00D74639"/>
    <w:rsid w:val="00D8196E"/>
    <w:rsid w:val="00D82BFB"/>
    <w:rsid w:val="00D83237"/>
    <w:rsid w:val="00D86411"/>
    <w:rsid w:val="00D877EE"/>
    <w:rsid w:val="00D92882"/>
    <w:rsid w:val="00D96781"/>
    <w:rsid w:val="00DA0290"/>
    <w:rsid w:val="00DA518C"/>
    <w:rsid w:val="00DA752B"/>
    <w:rsid w:val="00DB13B9"/>
    <w:rsid w:val="00DB2061"/>
    <w:rsid w:val="00DB3B7D"/>
    <w:rsid w:val="00DB6462"/>
    <w:rsid w:val="00DB693B"/>
    <w:rsid w:val="00DB6C94"/>
    <w:rsid w:val="00DC0990"/>
    <w:rsid w:val="00DC3806"/>
    <w:rsid w:val="00DC43EB"/>
    <w:rsid w:val="00DC47B1"/>
    <w:rsid w:val="00DC6DD3"/>
    <w:rsid w:val="00DE1823"/>
    <w:rsid w:val="00DE2314"/>
    <w:rsid w:val="00DE3694"/>
    <w:rsid w:val="00DE5122"/>
    <w:rsid w:val="00DF2823"/>
    <w:rsid w:val="00DF60B1"/>
    <w:rsid w:val="00DF7D06"/>
    <w:rsid w:val="00E050DE"/>
    <w:rsid w:val="00E055D1"/>
    <w:rsid w:val="00E07949"/>
    <w:rsid w:val="00E1116A"/>
    <w:rsid w:val="00E20BC7"/>
    <w:rsid w:val="00E20E9A"/>
    <w:rsid w:val="00E23AEA"/>
    <w:rsid w:val="00E25E61"/>
    <w:rsid w:val="00E311A0"/>
    <w:rsid w:val="00E375C0"/>
    <w:rsid w:val="00E40587"/>
    <w:rsid w:val="00E41C56"/>
    <w:rsid w:val="00E44FC8"/>
    <w:rsid w:val="00E50651"/>
    <w:rsid w:val="00E60C2D"/>
    <w:rsid w:val="00E662E8"/>
    <w:rsid w:val="00E67698"/>
    <w:rsid w:val="00E70529"/>
    <w:rsid w:val="00E74759"/>
    <w:rsid w:val="00E76FDD"/>
    <w:rsid w:val="00E81029"/>
    <w:rsid w:val="00E82D4F"/>
    <w:rsid w:val="00E849A2"/>
    <w:rsid w:val="00E86A79"/>
    <w:rsid w:val="00E872DF"/>
    <w:rsid w:val="00E93478"/>
    <w:rsid w:val="00EA2287"/>
    <w:rsid w:val="00EA5320"/>
    <w:rsid w:val="00EA5D58"/>
    <w:rsid w:val="00EA66AF"/>
    <w:rsid w:val="00EA69BC"/>
    <w:rsid w:val="00EA7757"/>
    <w:rsid w:val="00EB2ACA"/>
    <w:rsid w:val="00EC4DE5"/>
    <w:rsid w:val="00ED385B"/>
    <w:rsid w:val="00ED6656"/>
    <w:rsid w:val="00ED7271"/>
    <w:rsid w:val="00EE2D2A"/>
    <w:rsid w:val="00EE3AB1"/>
    <w:rsid w:val="00EE58A3"/>
    <w:rsid w:val="00EE79A6"/>
    <w:rsid w:val="00EF2800"/>
    <w:rsid w:val="00EF4707"/>
    <w:rsid w:val="00EF63F7"/>
    <w:rsid w:val="00EF7642"/>
    <w:rsid w:val="00F02964"/>
    <w:rsid w:val="00F06908"/>
    <w:rsid w:val="00F0759D"/>
    <w:rsid w:val="00F11AD6"/>
    <w:rsid w:val="00F133D3"/>
    <w:rsid w:val="00F20B02"/>
    <w:rsid w:val="00F221CD"/>
    <w:rsid w:val="00F31BD8"/>
    <w:rsid w:val="00F41D95"/>
    <w:rsid w:val="00F466ED"/>
    <w:rsid w:val="00F4695A"/>
    <w:rsid w:val="00F46D97"/>
    <w:rsid w:val="00F5239A"/>
    <w:rsid w:val="00F524E3"/>
    <w:rsid w:val="00F574A1"/>
    <w:rsid w:val="00F63FC7"/>
    <w:rsid w:val="00F72760"/>
    <w:rsid w:val="00F72C1A"/>
    <w:rsid w:val="00F77F49"/>
    <w:rsid w:val="00F855DD"/>
    <w:rsid w:val="00F8658E"/>
    <w:rsid w:val="00F95E5C"/>
    <w:rsid w:val="00FA7528"/>
    <w:rsid w:val="00FB1F49"/>
    <w:rsid w:val="00FB2AE4"/>
    <w:rsid w:val="00FB3C03"/>
    <w:rsid w:val="00FB73B8"/>
    <w:rsid w:val="00FC6679"/>
    <w:rsid w:val="00FE0362"/>
    <w:rsid w:val="00FE5685"/>
    <w:rsid w:val="00FE62D1"/>
    <w:rsid w:val="00FF0A50"/>
    <w:rsid w:val="00FF2AB9"/>
    <w:rsid w:val="00FF5005"/>
    <w:rsid w:val="00FF6B34"/>
    <w:rsid w:val="00FF6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C1A"/>
  </w:style>
  <w:style w:type="paragraph" w:styleId="1">
    <w:name w:val="heading 1"/>
    <w:basedOn w:val="a"/>
    <w:link w:val="10"/>
    <w:uiPriority w:val="9"/>
    <w:qFormat/>
    <w:rsid w:val="005007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D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1CB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31F47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4041E2"/>
    <w:rPr>
      <w:b/>
      <w:bCs/>
    </w:rPr>
  </w:style>
  <w:style w:type="paragraph" w:styleId="a7">
    <w:name w:val="Normal (Web)"/>
    <w:basedOn w:val="a"/>
    <w:uiPriority w:val="99"/>
    <w:unhideWhenUsed/>
    <w:rsid w:val="00900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D928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007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semiHidden/>
    <w:unhideWhenUsed/>
    <w:rsid w:val="00AC4E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C4E7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AC4E79"/>
  </w:style>
  <w:style w:type="paragraph" w:customStyle="1" w:styleId="Default">
    <w:name w:val="Default"/>
    <w:rsid w:val="00B50710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9">
    <w:name w:val="header"/>
    <w:basedOn w:val="a"/>
    <w:link w:val="aa"/>
    <w:uiPriority w:val="99"/>
    <w:unhideWhenUsed/>
    <w:rsid w:val="00371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71584"/>
  </w:style>
  <w:style w:type="paragraph" w:styleId="ab">
    <w:name w:val="footer"/>
    <w:basedOn w:val="a"/>
    <w:link w:val="ac"/>
    <w:uiPriority w:val="99"/>
    <w:semiHidden/>
    <w:unhideWhenUsed/>
    <w:rsid w:val="00371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71584"/>
  </w:style>
  <w:style w:type="paragraph" w:customStyle="1" w:styleId="align-left">
    <w:name w:val="align-left"/>
    <w:basedOn w:val="a"/>
    <w:rsid w:val="00D72CB3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A0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0F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ovnyk.ua/index.php?swrd=%D0%97%D0%B4%D0%B0%D1%82%D0%BD%D1%96%D1%81%D1%82%D1%8C" TargetMode="External"/><Relationship Id="rId13" Type="http://schemas.openxmlformats.org/officeDocument/2006/relationships/hyperlink" Target="https://slovnyk.ua/index.php?swrd=%D0%B4%D1%96%D0%B0%D0%BB%D0%BE%D0%B3" TargetMode="External"/><Relationship Id="rId18" Type="http://schemas.openxmlformats.org/officeDocument/2006/relationships/hyperlink" Target="https://slovnyk.ua/index.php?swrd=%D0%BD%D0%B0" TargetMode="External"/><Relationship Id="rId3" Type="http://schemas.openxmlformats.org/officeDocument/2006/relationships/styles" Target="styles.xml"/><Relationship Id="rId21" Type="http://schemas.openxmlformats.org/officeDocument/2006/relationships/hyperlink" Target="https://slovnyk.ua/index.php?swrd=%D0%BE%D0%B1%D1%80%D0%BE%D0%B1%D0%BA%D0%B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lovnyk.ua/index.php?swrd=%D1%80%D0%B5%D0%B6%D0%B8%D0%BC" TargetMode="External"/><Relationship Id="rId17" Type="http://schemas.openxmlformats.org/officeDocument/2006/relationships/hyperlink" Target="https://slovnyk.ua/index.php?swrd=%D0%B2%D1%96%D0%B4%D0%B3%D1%83%D0%BA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lovnyk.ua/index.php?swrd=%D1%96%D0%BD%D1%84%D0%BE%D1%80%D0%BC%D0%B0%D1%86%D1%96%D1%8F" TargetMode="External"/><Relationship Id="rId20" Type="http://schemas.openxmlformats.org/officeDocument/2006/relationships/hyperlink" Target="https://slovnyk.ua/index.php?swrd=%D1%81%D0%B8%D1%81%D1%82%D0%B5%D0%BC%D0%B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lovnyk.ua/index.php?swrd=%D0%B7%D0%BD%D0%B0%D1%85%D0%BE%D0%B4%D0%B8%D1%82%D0%B8%D1%81%D1%8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lovnyk.ua/index.php?swrd=%D0%BE%D0%B1%D1%80%D0%BE%D0%B1%D0%BA%D0%B0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slovnyk.ua/index.php?swrd=%D0%B0%D0%B1%D0%BE" TargetMode="External"/><Relationship Id="rId19" Type="http://schemas.openxmlformats.org/officeDocument/2006/relationships/hyperlink" Target="https://slovnyk.ua/index.php?swrd=%D0%BA%D0%BE%D0%BC%D0%B0%D0%BD%D0%B4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lovnyk.ua/index.php?swrd=%D0%B2%D0%B7%D0%B0%D1%94%D0%BC%D0%BE%D0%B4%D1%96%D1%8F%D1%82%D0%B8" TargetMode="External"/><Relationship Id="rId14" Type="http://schemas.openxmlformats.org/officeDocument/2006/relationships/hyperlink" Target="https://slovnyk.ua/index.php?swrd=%D1%81%D0%B8%D1%81%D1%82%D0%B5%D0%BC%D0%B0" TargetMode="External"/><Relationship Id="rId22" Type="http://schemas.openxmlformats.org/officeDocument/2006/relationships/hyperlink" Target="https://slovnyk.ua/index.php?swrd=%D1%96%D0%BD%D1%84%D0%BE%D1%80%D0%BC%D0%B0%D1%86%D1%96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EF767-673A-45A1-8C59-6DB81F86C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18471</TotalTime>
  <Pages>2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kaf.fiz-01</dc:creator>
  <cp:keywords/>
  <dc:description/>
  <cp:lastModifiedBy>kaf.fiz-01</cp:lastModifiedBy>
  <cp:revision>65</cp:revision>
  <dcterms:created xsi:type="dcterms:W3CDTF">2023-02-09T09:44:00Z</dcterms:created>
  <dcterms:modified xsi:type="dcterms:W3CDTF">2023-05-05T08:46:00Z</dcterms:modified>
</cp:coreProperties>
</file>